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4647B" w14:textId="0D80DDC7" w:rsidR="00833001" w:rsidRPr="00833001" w:rsidRDefault="00833001">
      <w:pPr>
        <w:rPr>
          <w:rFonts w:ascii="Times New Roman" w:hAnsi="Times New Roman" w:cs="Times New Roman"/>
          <w:noProof/>
        </w:rPr>
      </w:pPr>
      <w:r w:rsidRPr="00833001">
        <w:rPr>
          <w:rFonts w:ascii="Times New Roman" w:hAnsi="Times New Roman" w:cs="Times New Roman"/>
          <w:noProof/>
        </w:rPr>
        <w:t>Supplementary file for</w:t>
      </w:r>
    </w:p>
    <w:p w14:paraId="47FADD1C" w14:textId="77777777" w:rsidR="00833001" w:rsidRPr="00833001" w:rsidRDefault="00833001" w:rsidP="00833001">
      <w:pPr>
        <w:widowControl/>
        <w:adjustRightInd w:val="0"/>
        <w:snapToGrid w:val="0"/>
        <w:jc w:val="left"/>
        <w:textAlignment w:val="center"/>
        <w:outlineLvl w:val="0"/>
        <w:rPr>
          <w:rFonts w:ascii="Times New Roman" w:eastAsia="宋体" w:hAnsi="Times New Roman" w:cs="Times New Roman"/>
          <w:b/>
          <w:bCs/>
          <w:kern w:val="0"/>
          <w:sz w:val="30"/>
          <w:szCs w:val="30"/>
          <w:lang w:eastAsia="en-US"/>
        </w:rPr>
      </w:pPr>
      <w:proofErr w:type="spellStart"/>
      <w:r w:rsidRPr="00833001">
        <w:rPr>
          <w:rFonts w:ascii="Times New Roman" w:eastAsia="宋体" w:hAnsi="Times New Roman" w:cs="Times New Roman"/>
          <w:b/>
          <w:bCs/>
          <w:kern w:val="0"/>
          <w:sz w:val="30"/>
          <w:szCs w:val="30"/>
          <w:lang w:eastAsia="en-US"/>
        </w:rPr>
        <w:t>Xuanfei</w:t>
      </w:r>
      <w:proofErr w:type="spellEnd"/>
      <w:r w:rsidRPr="00833001">
        <w:rPr>
          <w:rFonts w:ascii="Times New Roman" w:eastAsia="宋体" w:hAnsi="Times New Roman" w:cs="Times New Roman"/>
          <w:b/>
          <w:bCs/>
          <w:kern w:val="0"/>
          <w:sz w:val="30"/>
          <w:szCs w:val="30"/>
          <w:lang w:eastAsia="en-US"/>
        </w:rPr>
        <w:t xml:space="preserve"> Baidu Formula Ameliorates Influenza A Virus-induced Lung Inflammation by Repressing the NLRP3 Inflammasome in Macrophages</w:t>
      </w:r>
    </w:p>
    <w:p w14:paraId="7E015768" w14:textId="77777777" w:rsidR="00833001" w:rsidRPr="00833001" w:rsidRDefault="00833001" w:rsidP="00833001">
      <w:pPr>
        <w:widowControl/>
        <w:autoSpaceDE w:val="0"/>
        <w:autoSpaceDN w:val="0"/>
        <w:adjustRightInd w:val="0"/>
        <w:rPr>
          <w:rFonts w:ascii="Times New Roman" w:eastAsia="宋体" w:hAnsi="Times New Roman" w:cs="Times New Roman"/>
          <w:kern w:val="0"/>
          <w:sz w:val="24"/>
          <w:lang w:eastAsia="en-US"/>
        </w:rPr>
      </w:pPr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Tao </w:t>
      </w:r>
      <w:proofErr w:type="spellStart"/>
      <w:proofErr w:type="gram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Liu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a,d</w:t>
      </w:r>
      <w:proofErr w:type="gramEnd"/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,g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,#</w:t>
      </w:r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Yueyuan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Xu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b,e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,#</w:t>
      </w:r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Ziwei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Yan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c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,#</w:t>
      </w:r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Lin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Ma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a,d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Hongda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Sheng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c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Mingyu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Ding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b,e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Jiabao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Wang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a,d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Qingdi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Fang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b,e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Qianru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Zhao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a,d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Yu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Tang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c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Tianyuan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Zhang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a,d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Lu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Chen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a,d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Rui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Shao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a,d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Bin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Qu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f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Jing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Qian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c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Yi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Wang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c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Junhua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Zhang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a,d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,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Xiaohuan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Guo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b,e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,</w:t>
      </w:r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*, Yu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Wang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d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,</w:t>
      </w:r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 xml:space="preserve">*, Han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Zhang</w:t>
      </w:r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a,d</w:t>
      </w:r>
      <w:proofErr w:type="spellEnd"/>
      <w:r w:rsidRPr="00833001">
        <w:rPr>
          <w:rFonts w:ascii="Times New Roman" w:eastAsia="宋体" w:hAnsi="Times New Roman" w:cs="Times New Roman"/>
          <w:kern w:val="0"/>
          <w:sz w:val="24"/>
          <w:vertAlign w:val="superscript"/>
          <w:lang w:eastAsia="en-US"/>
        </w:rPr>
        <w:t>,</w:t>
      </w:r>
      <w:r w:rsidRPr="00833001">
        <w:rPr>
          <w:rFonts w:ascii="Times New Roman" w:eastAsia="宋体" w:hAnsi="Times New Roman" w:cs="Times New Roman"/>
          <w:kern w:val="0"/>
          <w:sz w:val="24"/>
          <w:lang w:eastAsia="en-US"/>
        </w:rPr>
        <w:t>*</w:t>
      </w:r>
    </w:p>
    <w:p w14:paraId="148321A0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outlineLvl w:val="0"/>
        <w:rPr>
          <w:rFonts w:ascii="Times New Roman" w:eastAsia="宋体" w:hAnsi="Times New Roman" w:cs="Times New Roman"/>
          <w:kern w:val="0"/>
          <w:sz w:val="18"/>
          <w:szCs w:val="18"/>
        </w:rPr>
      </w:pPr>
      <w:proofErr w:type="spellStart"/>
      <w:proofErr w:type="gramStart"/>
      <w:r w:rsidRPr="00833001">
        <w:rPr>
          <w:rFonts w:ascii="Times New Roman" w:eastAsia="宋体" w:hAnsi="Times New Roman" w:cs="Times New Roman"/>
          <w:kern w:val="0"/>
          <w:sz w:val="18"/>
          <w:szCs w:val="18"/>
          <w:vertAlign w:val="superscript"/>
        </w:rPr>
        <w:t>a</w:t>
      </w:r>
      <w:proofErr w:type="spellEnd"/>
      <w:proofErr w:type="gramEnd"/>
      <w:r w:rsidRPr="00833001">
        <w:rPr>
          <w:rFonts w:ascii="Times New Roman" w:eastAsia="宋体" w:hAnsi="Times New Roman" w:cs="Times New Roman"/>
          <w:kern w:val="0"/>
          <w:sz w:val="18"/>
          <w:szCs w:val="18"/>
          <w:vertAlign w:val="superscript"/>
        </w:rPr>
        <w:t xml:space="preserve"> </w:t>
      </w:r>
      <w:r w:rsidRPr="00833001">
        <w:rPr>
          <w:rFonts w:ascii="Times New Roman" w:eastAsia="宋体" w:hAnsi="Times New Roman" w:cs="Times New Roman"/>
          <w:kern w:val="0"/>
          <w:sz w:val="18"/>
          <w:szCs w:val="18"/>
        </w:rPr>
        <w:t>Institute of Traditional Chinese Medicine, Tianjin University of Traditional Chinese Medicine, Tianjin 301617, China</w:t>
      </w:r>
    </w:p>
    <w:p w14:paraId="05ADBFE2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outlineLvl w:val="0"/>
        <w:rPr>
          <w:rFonts w:ascii="Times New Roman" w:eastAsia="宋体" w:hAnsi="Times New Roman" w:cs="Times New Roman"/>
          <w:kern w:val="0"/>
          <w:sz w:val="18"/>
          <w:szCs w:val="18"/>
        </w:rPr>
      </w:pPr>
      <w:r w:rsidRPr="00833001">
        <w:rPr>
          <w:rFonts w:ascii="Times New Roman" w:eastAsia="宋体" w:hAnsi="Times New Roman" w:cs="Times New Roman"/>
          <w:kern w:val="0"/>
          <w:sz w:val="18"/>
          <w:szCs w:val="18"/>
          <w:vertAlign w:val="superscript"/>
        </w:rPr>
        <w:t xml:space="preserve">b </w:t>
      </w:r>
      <w:bookmarkStart w:id="0" w:name="OLE_LINK3"/>
      <w:r w:rsidRPr="00833001">
        <w:rPr>
          <w:rFonts w:ascii="Times New Roman" w:eastAsia="宋体" w:hAnsi="Times New Roman" w:cs="Times New Roman"/>
          <w:kern w:val="0"/>
          <w:sz w:val="18"/>
          <w:szCs w:val="18"/>
        </w:rPr>
        <w:t>Institute for Immunology, School of Basic Medical Sciences, Tsinghua Medicine, Tsinghua University, Beijing 100084, China</w:t>
      </w:r>
      <w:bookmarkEnd w:id="0"/>
    </w:p>
    <w:p w14:paraId="75A702E3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outlineLvl w:val="0"/>
        <w:rPr>
          <w:rFonts w:ascii="Times New Roman" w:eastAsia="宋体" w:hAnsi="Times New Roman" w:cs="Times New Roman"/>
          <w:kern w:val="0"/>
          <w:sz w:val="18"/>
          <w:szCs w:val="18"/>
        </w:rPr>
      </w:pPr>
      <w:r w:rsidRPr="00833001">
        <w:rPr>
          <w:rFonts w:ascii="Times New Roman" w:eastAsia="宋体" w:hAnsi="Times New Roman" w:cs="Times New Roman"/>
          <w:kern w:val="0"/>
          <w:sz w:val="18"/>
          <w:szCs w:val="18"/>
          <w:vertAlign w:val="superscript"/>
        </w:rPr>
        <w:t xml:space="preserve">c </w:t>
      </w:r>
      <w:r w:rsidRPr="00833001">
        <w:rPr>
          <w:rFonts w:ascii="Times New Roman" w:eastAsia="宋体" w:hAnsi="Times New Roman" w:cs="Times New Roman"/>
          <w:kern w:val="0"/>
          <w:sz w:val="18"/>
          <w:szCs w:val="18"/>
        </w:rPr>
        <w:t>Pharmaceutical Informatics Institute, College of Pharmaceutical Sciences, Zhejiang University, Hangzhou 310058, China</w:t>
      </w:r>
    </w:p>
    <w:p w14:paraId="2326AABD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outlineLvl w:val="0"/>
        <w:rPr>
          <w:rFonts w:ascii="Times New Roman" w:eastAsia="宋体" w:hAnsi="Times New Roman" w:cs="Times New Roman"/>
          <w:kern w:val="0"/>
          <w:sz w:val="18"/>
          <w:szCs w:val="18"/>
        </w:rPr>
      </w:pPr>
      <w:r w:rsidRPr="00833001">
        <w:rPr>
          <w:rFonts w:ascii="Times New Roman" w:eastAsia="宋体" w:hAnsi="Times New Roman" w:cs="Times New Roman"/>
          <w:kern w:val="0"/>
          <w:sz w:val="18"/>
          <w:szCs w:val="18"/>
          <w:vertAlign w:val="superscript"/>
        </w:rPr>
        <w:t xml:space="preserve">d </w:t>
      </w:r>
      <w:r w:rsidRPr="00833001">
        <w:rPr>
          <w:rFonts w:ascii="Times New Roman" w:eastAsia="宋体" w:hAnsi="Times New Roman" w:cs="Times New Roman"/>
          <w:kern w:val="0"/>
          <w:sz w:val="18"/>
          <w:szCs w:val="18"/>
        </w:rPr>
        <w:t>State Key Laboratory of Component-Based Chinese Medicine, Tianjin University of Traditional Chinese Medicine, Tianjin 301617, China</w:t>
      </w:r>
    </w:p>
    <w:p w14:paraId="1D70DA45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outlineLvl w:val="0"/>
        <w:rPr>
          <w:rFonts w:ascii="Times New Roman" w:eastAsia="宋体" w:hAnsi="Times New Roman" w:cs="Times New Roman"/>
          <w:kern w:val="0"/>
          <w:sz w:val="18"/>
          <w:szCs w:val="18"/>
        </w:rPr>
      </w:pPr>
      <w:r w:rsidRPr="00833001">
        <w:rPr>
          <w:rFonts w:ascii="Times New Roman" w:eastAsia="宋体" w:hAnsi="Times New Roman" w:cs="Times New Roman"/>
          <w:kern w:val="0"/>
          <w:sz w:val="18"/>
          <w:szCs w:val="18"/>
          <w:vertAlign w:val="superscript"/>
        </w:rPr>
        <w:t xml:space="preserve">e </w:t>
      </w:r>
      <w:r w:rsidRPr="00833001">
        <w:rPr>
          <w:rFonts w:ascii="Times New Roman" w:eastAsia="宋体" w:hAnsi="Times New Roman" w:cs="Times New Roman"/>
          <w:kern w:val="0"/>
          <w:sz w:val="18"/>
          <w:szCs w:val="18"/>
        </w:rPr>
        <w:t>Beijing Key Laboratory of Immunological Research of Allergy (LIRA), Tsinghua University, Beijing 100084, China</w:t>
      </w:r>
    </w:p>
    <w:p w14:paraId="0D725918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outlineLvl w:val="0"/>
        <w:rPr>
          <w:rFonts w:ascii="Times New Roman" w:eastAsia="宋体" w:hAnsi="Times New Roman" w:cs="Times New Roman"/>
          <w:kern w:val="0"/>
          <w:sz w:val="18"/>
          <w:szCs w:val="18"/>
        </w:rPr>
      </w:pPr>
      <w:r w:rsidRPr="00833001">
        <w:rPr>
          <w:rFonts w:ascii="Times New Roman" w:eastAsia="宋体" w:hAnsi="Times New Roman" w:cs="Times New Roman"/>
          <w:kern w:val="0"/>
          <w:sz w:val="18"/>
          <w:szCs w:val="18"/>
          <w:vertAlign w:val="superscript"/>
        </w:rPr>
        <w:t xml:space="preserve">f </w:t>
      </w:r>
      <w:r w:rsidRPr="00833001">
        <w:rPr>
          <w:rFonts w:ascii="Times New Roman" w:eastAsia="宋体" w:hAnsi="Times New Roman" w:cs="Times New Roman"/>
          <w:kern w:val="0"/>
          <w:sz w:val="18"/>
          <w:szCs w:val="18"/>
        </w:rPr>
        <w:t>Department of Biophysics, Center for Integrative Physiology and Molecular Medicine (CIPMM), School of Medicine, Saarland University, Homburg 66421, Germany</w:t>
      </w:r>
    </w:p>
    <w:p w14:paraId="76D0A0E4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outlineLvl w:val="0"/>
        <w:rPr>
          <w:rFonts w:ascii="Times New Roman" w:eastAsia="宋体" w:hAnsi="Times New Roman" w:cs="Times New Roman"/>
          <w:kern w:val="0"/>
          <w:sz w:val="18"/>
          <w:szCs w:val="18"/>
        </w:rPr>
      </w:pPr>
      <w:r w:rsidRPr="00833001">
        <w:rPr>
          <w:rFonts w:ascii="Times New Roman" w:eastAsia="宋体" w:hAnsi="Times New Roman" w:cs="Times New Roman"/>
          <w:kern w:val="0"/>
          <w:sz w:val="18"/>
          <w:szCs w:val="18"/>
          <w:vertAlign w:val="superscript"/>
        </w:rPr>
        <w:t xml:space="preserve">g </w:t>
      </w:r>
      <w:proofErr w:type="spellStart"/>
      <w:r w:rsidRPr="00833001">
        <w:rPr>
          <w:rFonts w:ascii="Times New Roman" w:eastAsia="宋体" w:hAnsi="Times New Roman" w:cs="Times New Roman"/>
          <w:kern w:val="0"/>
          <w:sz w:val="18"/>
          <w:szCs w:val="18"/>
        </w:rPr>
        <w:t>Haihe</w:t>
      </w:r>
      <w:proofErr w:type="spellEnd"/>
      <w:r w:rsidRPr="00833001">
        <w:rPr>
          <w:rFonts w:ascii="Times New Roman" w:eastAsia="宋体" w:hAnsi="Times New Roman" w:cs="Times New Roman"/>
          <w:kern w:val="0"/>
          <w:sz w:val="18"/>
          <w:szCs w:val="18"/>
        </w:rPr>
        <w:t xml:space="preserve"> Laboratory of Modern Chinese Medicine, Tianjin 301617, China</w:t>
      </w:r>
    </w:p>
    <w:p w14:paraId="3CB94D5B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</w:pPr>
    </w:p>
    <w:p w14:paraId="2BD95FB8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833001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 xml:space="preserve"># </w:t>
      </w:r>
      <w:r w:rsidRPr="0083300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These authors contributed equally to this work.</w:t>
      </w:r>
    </w:p>
    <w:p w14:paraId="4D39F082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83300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*Corresponding authors.</w:t>
      </w:r>
    </w:p>
    <w:p w14:paraId="42CC7CD3" w14:textId="77777777" w:rsidR="00833001" w:rsidRPr="00833001" w:rsidRDefault="00833001" w:rsidP="00833001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833001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E-mail address</w:t>
      </w:r>
      <w:r w:rsidRPr="00833001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>es</w:t>
      </w:r>
      <w:r w:rsidRPr="00833001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: zhanghan0023@126.com (H. Zhang), wangyu@tjutcm.edu.cn (Y. Wang), guoxiaohuan@tsinghua.edu.cn (X. Guo)</w:t>
      </w:r>
    </w:p>
    <w:p w14:paraId="23C8DF41" w14:textId="77777777" w:rsidR="00833001" w:rsidRPr="00833001" w:rsidRDefault="00833001">
      <w:pPr>
        <w:rPr>
          <w:rFonts w:hint="eastAsia"/>
          <w:noProof/>
        </w:rPr>
      </w:pPr>
    </w:p>
    <w:p w14:paraId="3ABE9218" w14:textId="1E361946" w:rsidR="0029162F" w:rsidRDefault="001811D6" w:rsidP="00833001">
      <w:pPr>
        <w:jc w:val="center"/>
      </w:pPr>
      <w:r>
        <w:rPr>
          <w:rFonts w:hint="eastAsia"/>
          <w:noProof/>
        </w:rPr>
        <w:drawing>
          <wp:inline distT="0" distB="0" distL="114300" distR="114300" wp14:anchorId="6F34A0A5" wp14:editId="6799CE80">
            <wp:extent cx="6618467" cy="3543300"/>
            <wp:effectExtent l="0" t="0" r="0" b="0"/>
            <wp:docPr id="6" name="图片 6" descr="FIG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IGS1"/>
                    <pic:cNvPicPr>
                      <a:picLocks noChangeAspect="1"/>
                    </pic:cNvPicPr>
                  </pic:nvPicPr>
                  <pic:blipFill>
                    <a:blip r:embed="rId4"/>
                    <a:srcRect t="5125"/>
                    <a:stretch>
                      <a:fillRect/>
                    </a:stretch>
                  </pic:blipFill>
                  <pic:spPr>
                    <a:xfrm>
                      <a:off x="0" y="0"/>
                      <a:ext cx="6625777" cy="3547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77C42" w14:textId="27EAB967" w:rsidR="0029162F" w:rsidRPr="00833001" w:rsidRDefault="001811D6">
      <w:pPr>
        <w:rPr>
          <w:rFonts w:ascii="Times New Roman" w:hAnsi="Times New Roman" w:cs="Times New Roman"/>
        </w:rPr>
      </w:pPr>
      <w:r w:rsidRPr="00833001">
        <w:rPr>
          <w:rFonts w:ascii="Times New Roman" w:hAnsi="Times New Roman" w:cs="Times New Roman"/>
          <w:b/>
          <w:bCs/>
        </w:rPr>
        <w:t>Fig</w:t>
      </w:r>
      <w:r w:rsidR="00833001" w:rsidRPr="00833001">
        <w:rPr>
          <w:rFonts w:ascii="Times New Roman" w:hAnsi="Times New Roman" w:cs="Times New Roman"/>
          <w:b/>
          <w:bCs/>
        </w:rPr>
        <w:t>.</w:t>
      </w:r>
      <w:r w:rsidRPr="00833001">
        <w:rPr>
          <w:rFonts w:ascii="Times New Roman" w:hAnsi="Times New Roman" w:cs="Times New Roman"/>
          <w:b/>
          <w:bCs/>
        </w:rPr>
        <w:t xml:space="preserve"> </w:t>
      </w:r>
      <w:r w:rsidRPr="00833001">
        <w:rPr>
          <w:rFonts w:ascii="Times New Roman" w:hAnsi="Times New Roman" w:cs="Times New Roman"/>
          <w:b/>
          <w:bCs/>
        </w:rPr>
        <w:t>S1</w:t>
      </w:r>
      <w:r w:rsidRPr="00833001">
        <w:rPr>
          <w:rFonts w:ascii="Times New Roman" w:hAnsi="Times New Roman" w:cs="Times New Roman"/>
          <w:b/>
          <w:bCs/>
        </w:rPr>
        <w:t>.</w:t>
      </w:r>
      <w:r w:rsidRPr="00833001">
        <w:rPr>
          <w:rFonts w:ascii="Times New Roman" w:hAnsi="Times New Roman" w:cs="Times New Roman"/>
          <w:b/>
          <w:bCs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>XFBD reduces the number of macrophages in BALF of IAV infected mice.</w:t>
      </w:r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>(a)</w:t>
      </w:r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 xml:space="preserve">Experimental design: C57BL/6J mice were inoculated with the influenza virus A/PR8/34 (H1N1) (100 PFU), followed by XFBD (low dose: 2 </w:t>
      </w:r>
      <w:proofErr w:type="spellStart"/>
      <w:r w:rsidRPr="00833001">
        <w:rPr>
          <w:rFonts w:ascii="Times New Roman" w:hAnsi="Times New Roman" w:cs="Times New Roman"/>
        </w:rPr>
        <w:t>g</w:t>
      </w:r>
      <w:r w:rsidR="00833001" w:rsidRPr="00833001">
        <w:rPr>
          <w:rFonts w:ascii="Times New Roman" w:hAnsi="Times New Roman" w:cs="Times New Roman"/>
        </w:rPr>
        <w:t>∙</w:t>
      </w:r>
      <w:r w:rsidRPr="00833001">
        <w:rPr>
          <w:rFonts w:ascii="Times New Roman" w:hAnsi="Times New Roman" w:cs="Times New Roman"/>
        </w:rPr>
        <w:t>kg</w:t>
      </w:r>
      <w:proofErr w:type="spellEnd"/>
      <w:r w:rsidR="00833001" w:rsidRPr="00833001">
        <w:rPr>
          <w:rFonts w:ascii="Times New Roman" w:hAnsi="Times New Roman" w:cs="Times New Roman"/>
          <w:vertAlign w:val="superscript"/>
        </w:rPr>
        <w:t>–1</w:t>
      </w:r>
      <w:r w:rsidRPr="00833001">
        <w:rPr>
          <w:rFonts w:ascii="Times New Roman" w:hAnsi="Times New Roman" w:cs="Times New Roman"/>
        </w:rPr>
        <w:t xml:space="preserve">; high dose: 4 </w:t>
      </w:r>
      <w:proofErr w:type="spellStart"/>
      <w:r w:rsidR="00833001" w:rsidRPr="00833001">
        <w:rPr>
          <w:rFonts w:ascii="Times New Roman" w:hAnsi="Times New Roman" w:cs="Times New Roman"/>
        </w:rPr>
        <w:t>g∙kg</w:t>
      </w:r>
      <w:proofErr w:type="spellEnd"/>
      <w:r w:rsidR="00833001" w:rsidRPr="00833001">
        <w:rPr>
          <w:rFonts w:ascii="Times New Roman" w:hAnsi="Times New Roman" w:cs="Times New Roman"/>
          <w:vertAlign w:val="superscript"/>
        </w:rPr>
        <w:t>–1</w:t>
      </w:r>
      <w:r w:rsidRPr="00833001">
        <w:rPr>
          <w:rFonts w:ascii="Times New Roman" w:hAnsi="Times New Roman" w:cs="Times New Roman"/>
        </w:rPr>
        <w:t xml:space="preserve">) </w:t>
      </w:r>
      <w:r w:rsidRPr="00833001">
        <w:rPr>
          <w:rFonts w:ascii="Times New Roman" w:hAnsi="Times New Roman" w:cs="Times New Roman"/>
        </w:rPr>
        <w:t>therapy.</w:t>
      </w:r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>(</w:t>
      </w:r>
      <w:r w:rsidRPr="00833001">
        <w:rPr>
          <w:rFonts w:ascii="Times New Roman" w:hAnsi="Times New Roman" w:cs="Times New Roman"/>
        </w:rPr>
        <w:t>b</w:t>
      </w:r>
      <w:r w:rsidR="00833001" w:rsidRPr="00833001">
        <w:rPr>
          <w:rFonts w:ascii="Times New Roman" w:hAnsi="Times New Roman" w:cs="Times New Roman"/>
        </w:rPr>
        <w:t xml:space="preserve">, </w:t>
      </w:r>
      <w:r w:rsidRPr="00833001">
        <w:rPr>
          <w:rFonts w:ascii="Times New Roman" w:hAnsi="Times New Roman" w:cs="Times New Roman"/>
        </w:rPr>
        <w:t>c</w:t>
      </w:r>
      <w:r w:rsidRPr="00833001">
        <w:rPr>
          <w:rFonts w:ascii="Times New Roman" w:hAnsi="Times New Roman" w:cs="Times New Roman"/>
        </w:rPr>
        <w:t>)</w:t>
      </w:r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 xml:space="preserve">Macrophage </w:t>
      </w:r>
      <w:r w:rsidRPr="00833001">
        <w:rPr>
          <w:rFonts w:ascii="Times New Roman" w:hAnsi="Times New Roman" w:cs="Times New Roman"/>
        </w:rPr>
        <w:t xml:space="preserve">and alveolar macrophage </w:t>
      </w:r>
      <w:r w:rsidRPr="00833001">
        <w:rPr>
          <w:rFonts w:ascii="Times New Roman" w:hAnsi="Times New Roman" w:cs="Times New Roman"/>
        </w:rPr>
        <w:t xml:space="preserve">phenotype in the </w:t>
      </w:r>
      <w:r w:rsidRPr="00833001">
        <w:rPr>
          <w:rFonts w:ascii="Times New Roman" w:hAnsi="Times New Roman" w:cs="Times New Roman"/>
        </w:rPr>
        <w:t>BALF</w:t>
      </w:r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>at</w:t>
      </w:r>
      <w:r w:rsidRPr="00833001">
        <w:rPr>
          <w:rFonts w:ascii="Times New Roman" w:hAnsi="Times New Roman" w:cs="Times New Roman"/>
        </w:rPr>
        <w:t xml:space="preserve"> 3 dpi</w:t>
      </w:r>
      <w:r w:rsidRPr="00833001">
        <w:rPr>
          <w:rFonts w:ascii="Times New Roman" w:hAnsi="Times New Roman" w:cs="Times New Roman"/>
        </w:rPr>
        <w:t xml:space="preserve"> was determined using flow cytometry (</w:t>
      </w:r>
      <w:r w:rsidRPr="00833001">
        <w:rPr>
          <w:rFonts w:ascii="Times New Roman" w:hAnsi="Times New Roman" w:cs="Times New Roman"/>
          <w:i/>
          <w:iCs/>
        </w:rPr>
        <w:t>n</w:t>
      </w:r>
      <w:r w:rsidRPr="00833001">
        <w:rPr>
          <w:rFonts w:ascii="Times New Roman" w:hAnsi="Times New Roman" w:cs="Times New Roman"/>
        </w:rPr>
        <w:t xml:space="preserve"> = </w:t>
      </w:r>
      <w:r w:rsidRPr="00833001">
        <w:rPr>
          <w:rFonts w:ascii="Times New Roman" w:hAnsi="Times New Roman" w:cs="Times New Roman"/>
        </w:rPr>
        <w:t>6</w:t>
      </w:r>
      <w:r w:rsidRPr="00833001">
        <w:rPr>
          <w:rFonts w:ascii="Times New Roman" w:hAnsi="Times New Roman" w:cs="Times New Roman"/>
        </w:rPr>
        <w:t>)</w:t>
      </w:r>
      <w:r w:rsidRPr="00833001">
        <w:rPr>
          <w:rFonts w:ascii="Times New Roman" w:hAnsi="Times New Roman" w:cs="Times New Roman"/>
        </w:rPr>
        <w:t xml:space="preserve">. </w:t>
      </w:r>
      <w:r w:rsidRPr="00833001">
        <w:rPr>
          <w:rFonts w:ascii="Times New Roman" w:hAnsi="Times New Roman" w:cs="Times New Roman"/>
        </w:rPr>
        <w:t>Data were expressed as mean</w:t>
      </w:r>
      <w:r w:rsidR="00833001"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sym w:font="Symbol" w:char="F0B1"/>
      </w:r>
      <w:r w:rsidR="00833001"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>SD</w:t>
      </w:r>
      <w:r w:rsidRPr="00833001">
        <w:rPr>
          <w:rFonts w:ascii="Times New Roman" w:hAnsi="Times New Roman" w:cs="Times New Roman"/>
        </w:rPr>
        <w:t xml:space="preserve"> and </w:t>
      </w:r>
      <w:proofErr w:type="spellStart"/>
      <w:r w:rsidRPr="00833001">
        <w:rPr>
          <w:rFonts w:ascii="Times New Roman" w:hAnsi="Times New Roman" w:cs="Times New Roman"/>
        </w:rPr>
        <w:t>alalyzed</w:t>
      </w:r>
      <w:proofErr w:type="spellEnd"/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>by</w:t>
      </w:r>
      <w:r w:rsidRPr="00833001">
        <w:rPr>
          <w:rFonts w:ascii="Times New Roman" w:hAnsi="Times New Roman" w:cs="Times New Roman"/>
          <w:szCs w:val="21"/>
        </w:rPr>
        <w:t xml:space="preserve"> unpaired students’</w:t>
      </w:r>
      <w:r w:rsidRPr="00833001">
        <w:rPr>
          <w:rFonts w:ascii="Times New Roman" w:hAnsi="Times New Roman" w:cs="Times New Roman"/>
          <w:i/>
          <w:iCs/>
          <w:szCs w:val="21"/>
        </w:rPr>
        <w:t xml:space="preserve"> t</w:t>
      </w:r>
      <w:r w:rsidRPr="00833001">
        <w:rPr>
          <w:rFonts w:ascii="Times New Roman" w:hAnsi="Times New Roman" w:cs="Times New Roman"/>
          <w:szCs w:val="21"/>
        </w:rPr>
        <w:t xml:space="preserve"> test</w:t>
      </w:r>
      <w:r w:rsidRPr="00833001">
        <w:rPr>
          <w:rFonts w:ascii="Times New Roman" w:hAnsi="Times New Roman" w:cs="Times New Roman"/>
          <w:szCs w:val="21"/>
        </w:rPr>
        <w:t>.</w:t>
      </w:r>
      <w:r w:rsidRPr="00833001">
        <w:rPr>
          <w:rFonts w:ascii="Times New Roman" w:hAnsi="Times New Roman" w:cs="Times New Roman"/>
        </w:rPr>
        <w:t xml:space="preserve"> </w:t>
      </w:r>
      <w:proofErr w:type="gramStart"/>
      <w:r w:rsidRPr="00833001">
        <w:rPr>
          <w:rFonts w:ascii="Times New Roman" w:hAnsi="Times New Roman" w:cs="Times New Roman"/>
          <w:vertAlign w:val="superscript"/>
        </w:rPr>
        <w:t>#,*</w:t>
      </w:r>
      <w:proofErr w:type="gramEnd"/>
      <w:r w:rsidRPr="00833001">
        <w:rPr>
          <w:rFonts w:ascii="Times New Roman" w:hAnsi="Times New Roman" w:cs="Times New Roman"/>
          <w:i/>
          <w:iCs/>
        </w:rPr>
        <w:t>p</w:t>
      </w:r>
      <w:r w:rsidRPr="00833001">
        <w:rPr>
          <w:rFonts w:ascii="Times New Roman" w:hAnsi="Times New Roman" w:cs="Times New Roman"/>
        </w:rPr>
        <w:t xml:space="preserve"> &lt; 0.05, </w:t>
      </w:r>
      <w:r w:rsidRPr="00833001">
        <w:rPr>
          <w:rFonts w:ascii="Times New Roman" w:hAnsi="Times New Roman" w:cs="Times New Roman"/>
          <w:vertAlign w:val="superscript"/>
        </w:rPr>
        <w:t>##,**</w:t>
      </w:r>
      <w:r w:rsidRPr="00833001">
        <w:rPr>
          <w:rFonts w:ascii="Times New Roman" w:hAnsi="Times New Roman" w:cs="Times New Roman"/>
          <w:i/>
          <w:iCs/>
        </w:rPr>
        <w:t>p</w:t>
      </w:r>
      <w:r w:rsidRPr="00833001">
        <w:rPr>
          <w:rFonts w:ascii="Times New Roman" w:hAnsi="Times New Roman" w:cs="Times New Roman"/>
        </w:rPr>
        <w:t xml:space="preserve"> &lt; 0.01, </w:t>
      </w:r>
      <w:r w:rsidRPr="00833001">
        <w:rPr>
          <w:rFonts w:ascii="Times New Roman" w:hAnsi="Times New Roman" w:cs="Times New Roman"/>
          <w:vertAlign w:val="superscript"/>
        </w:rPr>
        <w:t>###,***</w:t>
      </w:r>
      <w:r w:rsidRPr="00833001">
        <w:rPr>
          <w:rFonts w:ascii="Times New Roman" w:hAnsi="Times New Roman" w:cs="Times New Roman"/>
          <w:i/>
          <w:iCs/>
        </w:rPr>
        <w:t xml:space="preserve">p </w:t>
      </w:r>
      <w:r w:rsidRPr="00833001">
        <w:rPr>
          <w:rFonts w:ascii="Times New Roman" w:hAnsi="Times New Roman" w:cs="Times New Roman"/>
        </w:rPr>
        <w:t>&lt; 0.001 vs</w:t>
      </w:r>
      <w:r w:rsidRPr="00833001">
        <w:rPr>
          <w:rFonts w:ascii="Times New Roman" w:hAnsi="Times New Roman" w:cs="Times New Roman"/>
        </w:rPr>
        <w:t xml:space="preserve"> </w:t>
      </w:r>
      <w:r w:rsidR="00833001" w:rsidRPr="00833001">
        <w:rPr>
          <w:rFonts w:ascii="Times New Roman" w:hAnsi="Times New Roman" w:cs="Times New Roman"/>
        </w:rPr>
        <w:t>s</w:t>
      </w:r>
      <w:r w:rsidRPr="00833001">
        <w:rPr>
          <w:rFonts w:ascii="Times New Roman" w:hAnsi="Times New Roman" w:cs="Times New Roman"/>
        </w:rPr>
        <w:t xml:space="preserve">aline and </w:t>
      </w:r>
      <w:r w:rsidRPr="00833001">
        <w:rPr>
          <w:rFonts w:ascii="Times New Roman" w:hAnsi="Times New Roman" w:cs="Times New Roman"/>
          <w:lang w:eastAsia="zh-Hans"/>
        </w:rPr>
        <w:t>IAV</w:t>
      </w:r>
      <w:r w:rsidRPr="00833001">
        <w:rPr>
          <w:rFonts w:ascii="Times New Roman" w:hAnsi="Times New Roman" w:cs="Times New Roman"/>
        </w:rPr>
        <w:t xml:space="preserve"> groups, respectively; ns, no significance. </w:t>
      </w:r>
    </w:p>
    <w:p w14:paraId="2066CC24" w14:textId="77777777" w:rsidR="0029162F" w:rsidRPr="00833001" w:rsidRDefault="0029162F">
      <w:pPr>
        <w:rPr>
          <w:rFonts w:ascii="Times New Roman" w:hAnsi="Times New Roman" w:cs="Times New Roman"/>
        </w:rPr>
      </w:pPr>
    </w:p>
    <w:p w14:paraId="22B24497" w14:textId="77777777" w:rsidR="0029162F" w:rsidRPr="00833001" w:rsidRDefault="001811D6" w:rsidP="00833001">
      <w:pPr>
        <w:jc w:val="center"/>
        <w:rPr>
          <w:rFonts w:ascii="Times New Roman" w:hAnsi="Times New Roman" w:cs="Times New Roman"/>
        </w:rPr>
      </w:pPr>
      <w:r w:rsidRPr="00833001"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1BF42DD8" wp14:editId="77467A0D">
            <wp:extent cx="6930231" cy="8382000"/>
            <wp:effectExtent l="0" t="0" r="0" b="0"/>
            <wp:docPr id="5" name="图片 5" descr="FIG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IGS2"/>
                    <pic:cNvPicPr>
                      <a:picLocks noChangeAspect="1"/>
                    </pic:cNvPicPr>
                  </pic:nvPicPr>
                  <pic:blipFill>
                    <a:blip r:embed="rId5"/>
                    <a:srcRect t="2410"/>
                    <a:stretch>
                      <a:fillRect/>
                    </a:stretch>
                  </pic:blipFill>
                  <pic:spPr>
                    <a:xfrm>
                      <a:off x="0" y="0"/>
                      <a:ext cx="6939716" cy="839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E2195" w14:textId="5C9BA24A" w:rsidR="0029162F" w:rsidRPr="00833001" w:rsidRDefault="001811D6">
      <w:pPr>
        <w:rPr>
          <w:rFonts w:ascii="Times New Roman" w:hAnsi="Times New Roman" w:cs="Times New Roman"/>
        </w:rPr>
      </w:pPr>
      <w:r w:rsidRPr="00833001">
        <w:rPr>
          <w:rFonts w:ascii="Times New Roman" w:hAnsi="Times New Roman" w:cs="Times New Roman"/>
          <w:b/>
          <w:bCs/>
        </w:rPr>
        <w:t>Fig</w:t>
      </w:r>
      <w:r w:rsidR="00833001" w:rsidRPr="00833001">
        <w:rPr>
          <w:rFonts w:ascii="Times New Roman" w:hAnsi="Times New Roman" w:cs="Times New Roman"/>
          <w:b/>
          <w:bCs/>
        </w:rPr>
        <w:t>.</w:t>
      </w:r>
      <w:r w:rsidRPr="00833001">
        <w:rPr>
          <w:rFonts w:ascii="Times New Roman" w:hAnsi="Times New Roman" w:cs="Times New Roman"/>
          <w:b/>
          <w:bCs/>
        </w:rPr>
        <w:t xml:space="preserve"> </w:t>
      </w:r>
      <w:r w:rsidRPr="00833001">
        <w:rPr>
          <w:rFonts w:ascii="Times New Roman" w:hAnsi="Times New Roman" w:cs="Times New Roman"/>
          <w:b/>
          <w:bCs/>
        </w:rPr>
        <w:t>S2</w:t>
      </w:r>
      <w:r w:rsidRPr="00833001">
        <w:rPr>
          <w:rFonts w:ascii="Times New Roman" w:hAnsi="Times New Roman" w:cs="Times New Roman"/>
          <w:b/>
          <w:bCs/>
        </w:rPr>
        <w:t>.</w:t>
      </w:r>
      <w:r w:rsidRPr="00833001">
        <w:rPr>
          <w:rFonts w:ascii="Times New Roman" w:hAnsi="Times New Roman" w:cs="Times New Roman"/>
        </w:rPr>
        <w:t xml:space="preserve"> Identification of XFBD</w:t>
      </w:r>
      <w:r w:rsidRPr="00833001">
        <w:rPr>
          <w:rFonts w:ascii="Times New Roman" w:hAnsi="Times New Roman" w:cs="Times New Roman"/>
        </w:rPr>
        <w:t>’</w:t>
      </w:r>
      <w:r w:rsidRPr="00833001">
        <w:rPr>
          <w:rFonts w:ascii="Times New Roman" w:hAnsi="Times New Roman" w:cs="Times New Roman"/>
        </w:rPr>
        <w:t xml:space="preserve"> five fractions by UPLC-QTOF-MS analysis</w:t>
      </w:r>
      <w:r w:rsidRPr="00833001">
        <w:rPr>
          <w:rFonts w:ascii="Times New Roman" w:hAnsi="Times New Roman" w:cs="Times New Roman"/>
        </w:rPr>
        <w:t xml:space="preserve">. </w:t>
      </w:r>
      <w:r w:rsidRPr="00833001">
        <w:rPr>
          <w:rFonts w:ascii="Times New Roman" w:hAnsi="Times New Roman" w:cs="Times New Roman"/>
        </w:rPr>
        <w:t>(</w:t>
      </w:r>
      <w:r w:rsidRPr="00833001">
        <w:rPr>
          <w:rFonts w:ascii="Times New Roman" w:hAnsi="Times New Roman" w:cs="Times New Roman"/>
        </w:rPr>
        <w:t>a</w:t>
      </w:r>
      <w:r w:rsidRPr="00833001">
        <w:rPr>
          <w:rFonts w:ascii="Times New Roman" w:hAnsi="Times New Roman" w:cs="Times New Roman"/>
        </w:rPr>
        <w:t>) Base peak chromatogram of the</w:t>
      </w:r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>XFBD</w:t>
      </w:r>
      <w:r w:rsidRPr="00833001">
        <w:rPr>
          <w:rFonts w:ascii="Times New Roman" w:hAnsi="Times New Roman" w:cs="Times New Roman"/>
        </w:rPr>
        <w:t>’</w:t>
      </w:r>
      <w:r w:rsidRPr="00833001">
        <w:rPr>
          <w:rFonts w:ascii="Times New Roman" w:hAnsi="Times New Roman" w:cs="Times New Roman"/>
        </w:rPr>
        <w:t xml:space="preserve"> five fractions</w:t>
      </w:r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>(XF</w:t>
      </w:r>
      <w:r w:rsidRPr="00833001">
        <w:rPr>
          <w:rFonts w:ascii="Times New Roman" w:hAnsi="Times New Roman" w:cs="Times New Roman"/>
        </w:rPr>
        <w:t>BD</w:t>
      </w:r>
      <w:r w:rsidRPr="00833001">
        <w:rPr>
          <w:rFonts w:ascii="Times New Roman" w:hAnsi="Times New Roman" w:cs="Times New Roman"/>
        </w:rPr>
        <w:t>-B/C/D/E) in negative ion mode. (</w:t>
      </w:r>
      <w:r w:rsidRPr="00833001">
        <w:rPr>
          <w:rFonts w:ascii="Times New Roman" w:hAnsi="Times New Roman" w:cs="Times New Roman"/>
        </w:rPr>
        <w:t>b</w:t>
      </w:r>
      <w:r w:rsidRPr="00833001">
        <w:rPr>
          <w:rFonts w:ascii="Times New Roman" w:hAnsi="Times New Roman" w:cs="Times New Roman"/>
        </w:rPr>
        <w:t xml:space="preserve">) </w:t>
      </w:r>
      <w:r w:rsidRPr="00833001">
        <w:rPr>
          <w:rFonts w:ascii="Times New Roman" w:hAnsi="Times New Roman" w:cs="Times New Roman"/>
        </w:rPr>
        <w:t>Compounds identified by UPLC-QTOF-MS in the negative ion mode.</w:t>
      </w:r>
    </w:p>
    <w:p w14:paraId="4F5B2AF8" w14:textId="77777777" w:rsidR="0029162F" w:rsidRPr="00833001" w:rsidRDefault="0029162F">
      <w:pPr>
        <w:rPr>
          <w:rFonts w:ascii="Times New Roman" w:hAnsi="Times New Roman" w:cs="Times New Roman"/>
        </w:rPr>
      </w:pPr>
    </w:p>
    <w:p w14:paraId="778C3DC3" w14:textId="77777777" w:rsidR="0029162F" w:rsidRPr="00833001" w:rsidRDefault="001811D6" w:rsidP="00833001">
      <w:pPr>
        <w:jc w:val="center"/>
        <w:rPr>
          <w:rFonts w:ascii="Times New Roman" w:hAnsi="Times New Roman" w:cs="Times New Roman"/>
        </w:rPr>
      </w:pPr>
      <w:r w:rsidRPr="00833001"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7700AC55" wp14:editId="0C656BEB">
            <wp:extent cx="6512945" cy="3371850"/>
            <wp:effectExtent l="0" t="0" r="2540" b="0"/>
            <wp:docPr id="4" name="图片 4" descr="Fig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igS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17198" cy="3374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A6197" w14:textId="4F1B334A" w:rsidR="0029162F" w:rsidRPr="00833001" w:rsidRDefault="001811D6">
      <w:pPr>
        <w:rPr>
          <w:rFonts w:ascii="Times New Roman" w:hAnsi="Times New Roman" w:cs="Times New Roman"/>
        </w:rPr>
      </w:pPr>
      <w:bookmarkStart w:id="1" w:name="OLE_LINK145"/>
      <w:bookmarkStart w:id="2" w:name="OLE_LINK144"/>
      <w:r w:rsidRPr="00833001">
        <w:rPr>
          <w:rFonts w:ascii="Times New Roman" w:eastAsia="宋体" w:hAnsi="Times New Roman" w:cs="Times New Roman"/>
          <w:b/>
          <w:bCs/>
          <w:szCs w:val="21"/>
        </w:rPr>
        <w:t>Fig</w:t>
      </w:r>
      <w:r w:rsidR="00833001" w:rsidRPr="00833001">
        <w:rPr>
          <w:rFonts w:ascii="Times New Roman" w:eastAsia="宋体" w:hAnsi="Times New Roman" w:cs="Times New Roman"/>
          <w:b/>
          <w:bCs/>
          <w:szCs w:val="21"/>
        </w:rPr>
        <w:t>.</w:t>
      </w:r>
      <w:r w:rsidRPr="00833001">
        <w:rPr>
          <w:rFonts w:ascii="Times New Roman" w:eastAsia="宋体" w:hAnsi="Times New Roman" w:cs="Times New Roman"/>
          <w:b/>
          <w:bCs/>
          <w:szCs w:val="21"/>
        </w:rPr>
        <w:t xml:space="preserve"> </w:t>
      </w:r>
      <w:r w:rsidRPr="00833001">
        <w:rPr>
          <w:rFonts w:ascii="Times New Roman" w:eastAsia="宋体" w:hAnsi="Times New Roman" w:cs="Times New Roman"/>
          <w:b/>
          <w:bCs/>
          <w:szCs w:val="21"/>
        </w:rPr>
        <w:t>S3</w:t>
      </w:r>
      <w:r w:rsidRPr="00833001">
        <w:rPr>
          <w:rFonts w:ascii="Times New Roman" w:eastAsia="宋体" w:hAnsi="Times New Roman" w:cs="Times New Roman"/>
          <w:b/>
          <w:bCs/>
          <w:szCs w:val="21"/>
        </w:rPr>
        <w:t>.</w:t>
      </w:r>
      <w:r w:rsidRPr="00833001">
        <w:rPr>
          <w:rFonts w:ascii="Times New Roman" w:hAnsi="Times New Roman" w:cs="Times New Roman"/>
          <w:b/>
          <w:bCs/>
        </w:rPr>
        <w:t xml:space="preserve"> </w:t>
      </w:r>
      <w:r w:rsidRPr="00833001">
        <w:rPr>
          <w:rFonts w:ascii="Times New Roman" w:hAnsi="Times New Roman" w:cs="Times New Roman"/>
        </w:rPr>
        <w:t>CY09</w:t>
      </w:r>
      <w:r w:rsidRPr="00833001">
        <w:rPr>
          <w:rFonts w:ascii="Times New Roman" w:hAnsi="Times New Roman" w:cs="Times New Roman"/>
        </w:rPr>
        <w:t>, MCC950</w:t>
      </w:r>
      <w:r w:rsidR="00833001">
        <w:rPr>
          <w:rFonts w:ascii="Times New Roman" w:hAnsi="Times New Roman" w:cs="Times New Roman"/>
        </w:rPr>
        <w:t>,</w:t>
      </w:r>
      <w:r w:rsidRPr="00833001">
        <w:rPr>
          <w:rFonts w:ascii="Times New Roman" w:hAnsi="Times New Roman" w:cs="Times New Roman"/>
        </w:rPr>
        <w:t xml:space="preserve"> and VX-740 </w:t>
      </w:r>
      <w:r w:rsidRPr="00833001">
        <w:rPr>
          <w:rFonts w:ascii="Times New Roman" w:hAnsi="Times New Roman" w:cs="Times New Roman"/>
        </w:rPr>
        <w:t xml:space="preserve">directly interact with </w:t>
      </w:r>
      <w:r w:rsidRPr="00833001">
        <w:rPr>
          <w:rFonts w:ascii="Times New Roman" w:hAnsi="Times New Roman" w:cs="Times New Roman"/>
        </w:rPr>
        <w:t>NLRP3</w:t>
      </w:r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>inflammasome</w:t>
      </w:r>
      <w:r w:rsidRPr="00833001">
        <w:rPr>
          <w:rFonts w:ascii="Times New Roman" w:hAnsi="Times New Roman" w:cs="Times New Roman"/>
        </w:rPr>
        <w:t xml:space="preserve"> components. (</w:t>
      </w:r>
      <w:r w:rsidRPr="00833001">
        <w:rPr>
          <w:rFonts w:ascii="Times New Roman" w:hAnsi="Times New Roman" w:cs="Times New Roman"/>
        </w:rPr>
        <w:t>a</w:t>
      </w:r>
      <w:r w:rsidRPr="00833001">
        <w:rPr>
          <w:rFonts w:ascii="Times New Roman" w:hAnsi="Times New Roman" w:cs="Times New Roman"/>
        </w:rPr>
        <w:t>)</w:t>
      </w:r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>CY-09</w:t>
      </w:r>
      <w:r w:rsidRPr="00833001">
        <w:rPr>
          <w:rFonts w:ascii="Times New Roman" w:hAnsi="Times New Roman" w:cs="Times New Roman"/>
        </w:rPr>
        <w:t>, MCC950</w:t>
      </w:r>
      <w:r w:rsidR="00833001">
        <w:rPr>
          <w:rFonts w:ascii="Times New Roman" w:hAnsi="Times New Roman" w:cs="Times New Roman"/>
        </w:rPr>
        <w:t>,</w:t>
      </w:r>
      <w:r w:rsidRPr="00833001">
        <w:rPr>
          <w:rFonts w:ascii="Times New Roman" w:hAnsi="Times New Roman" w:cs="Times New Roman"/>
        </w:rPr>
        <w:t xml:space="preserve"> or VX-740</w:t>
      </w:r>
      <w:r w:rsidRPr="00833001">
        <w:rPr>
          <w:rFonts w:ascii="Times New Roman" w:hAnsi="Times New Roman" w:cs="Times New Roman"/>
        </w:rPr>
        <w:t xml:space="preserve"> with NLRP3</w:t>
      </w:r>
      <w:r w:rsidRPr="00833001">
        <w:rPr>
          <w:rFonts w:ascii="Times New Roman" w:hAnsi="Times New Roman" w:cs="Times New Roman"/>
        </w:rPr>
        <w:t>, ASC</w:t>
      </w:r>
      <w:r w:rsidR="00833001">
        <w:rPr>
          <w:rFonts w:ascii="Times New Roman" w:hAnsi="Times New Roman" w:cs="Times New Roman"/>
        </w:rPr>
        <w:t>,</w:t>
      </w:r>
      <w:r w:rsidRPr="00833001">
        <w:rPr>
          <w:rFonts w:ascii="Times New Roman" w:hAnsi="Times New Roman" w:cs="Times New Roman"/>
        </w:rPr>
        <w:t xml:space="preserve"> and CASP1 </w:t>
      </w:r>
      <w:r w:rsidRPr="00833001">
        <w:rPr>
          <w:rFonts w:ascii="Times New Roman" w:hAnsi="Times New Roman" w:cs="Times New Roman"/>
        </w:rPr>
        <w:t>w</w:t>
      </w:r>
      <w:r w:rsidRPr="00833001">
        <w:rPr>
          <w:rFonts w:ascii="Times New Roman" w:hAnsi="Times New Roman" w:cs="Times New Roman"/>
        </w:rPr>
        <w:t>as</w:t>
      </w:r>
      <w:r w:rsidRPr="00833001">
        <w:rPr>
          <w:rFonts w:ascii="Times New Roman" w:hAnsi="Times New Roman" w:cs="Times New Roman"/>
        </w:rPr>
        <w:t xml:space="preserve"> determined using m</w:t>
      </w:r>
      <w:r w:rsidRPr="00833001">
        <w:rPr>
          <w:rFonts w:ascii="Times New Roman" w:eastAsia="等线" w:hAnsi="Times New Roman" w:cs="Times New Roman"/>
          <w:szCs w:val="21"/>
          <w:lang w:bidi="ar"/>
        </w:rPr>
        <w:t>olecular docking</w:t>
      </w:r>
      <w:r w:rsidRPr="00833001">
        <w:rPr>
          <w:rFonts w:ascii="Times New Roman" w:hAnsi="Times New Roman" w:cs="Times New Roman"/>
        </w:rPr>
        <w:t>.</w:t>
      </w:r>
      <w:r w:rsidRPr="00833001">
        <w:rPr>
          <w:rFonts w:ascii="Times New Roman" w:hAnsi="Times New Roman" w:cs="Times New Roman"/>
        </w:rPr>
        <w:t xml:space="preserve"> </w:t>
      </w:r>
      <w:r w:rsidRPr="00833001">
        <w:rPr>
          <w:rFonts w:ascii="Times New Roman" w:hAnsi="Times New Roman" w:cs="Times New Roman"/>
        </w:rPr>
        <w:t>(</w:t>
      </w:r>
      <w:r w:rsidRPr="00833001">
        <w:rPr>
          <w:rFonts w:ascii="Times New Roman" w:hAnsi="Times New Roman" w:cs="Times New Roman"/>
        </w:rPr>
        <w:t>b</w:t>
      </w:r>
      <w:r w:rsidRPr="00833001">
        <w:rPr>
          <w:rFonts w:ascii="Times New Roman" w:hAnsi="Times New Roman" w:cs="Times New Roman"/>
        </w:rPr>
        <w:t xml:space="preserve">) </w:t>
      </w:r>
      <w:r w:rsidRPr="00833001">
        <w:rPr>
          <w:rFonts w:ascii="Times New Roman" w:hAnsi="Times New Roman" w:cs="Times New Roman"/>
        </w:rPr>
        <w:t>The in</w:t>
      </w:r>
      <w:r w:rsidRPr="00833001">
        <w:rPr>
          <w:rFonts w:ascii="Times New Roman" w:hAnsi="Times New Roman" w:cs="Times New Roman"/>
        </w:rPr>
        <w:t>teraction between CY-09, MCC950</w:t>
      </w:r>
      <w:r w:rsidRPr="00833001">
        <w:rPr>
          <w:rFonts w:ascii="Times New Roman" w:hAnsi="Times New Roman" w:cs="Times New Roman"/>
        </w:rPr>
        <w:t>,</w:t>
      </w:r>
      <w:r w:rsidRPr="00833001">
        <w:rPr>
          <w:rFonts w:ascii="Times New Roman" w:hAnsi="Times New Roman" w:cs="Times New Roman"/>
        </w:rPr>
        <w:t xml:space="preserve"> VX-740</w:t>
      </w:r>
      <w:r w:rsidR="00833001">
        <w:rPr>
          <w:rFonts w:ascii="Times New Roman" w:hAnsi="Times New Roman" w:cs="Times New Roman"/>
        </w:rPr>
        <w:t>,</w:t>
      </w:r>
      <w:r w:rsidRPr="00833001">
        <w:rPr>
          <w:rFonts w:ascii="Times New Roman" w:hAnsi="Times New Roman" w:cs="Times New Roman"/>
        </w:rPr>
        <w:t xml:space="preserve"> and NLRP3</w:t>
      </w:r>
      <w:r w:rsidRPr="00833001">
        <w:rPr>
          <w:rFonts w:ascii="Times New Roman" w:hAnsi="Times New Roman" w:cs="Times New Roman"/>
        </w:rPr>
        <w:t>, ASC, CASP1</w:t>
      </w:r>
      <w:r w:rsidRPr="00833001">
        <w:rPr>
          <w:rFonts w:ascii="Times New Roman" w:hAnsi="Times New Roman" w:cs="Times New Roman"/>
        </w:rPr>
        <w:t xml:space="preserve"> were determined using SPR assay</w:t>
      </w:r>
      <w:r w:rsidRPr="00833001">
        <w:rPr>
          <w:rFonts w:ascii="Times New Roman" w:hAnsi="Times New Roman" w:cs="Times New Roman"/>
        </w:rPr>
        <w:t xml:space="preserve">. </w:t>
      </w:r>
    </w:p>
    <w:bookmarkEnd w:id="1"/>
    <w:bookmarkEnd w:id="2"/>
    <w:p w14:paraId="26EED285" w14:textId="77777777" w:rsidR="0029162F" w:rsidRPr="00833001" w:rsidRDefault="001811D6">
      <w:pPr>
        <w:jc w:val="center"/>
        <w:rPr>
          <w:rFonts w:ascii="Times New Roman" w:hAnsi="Times New Roman" w:cs="Times New Roman"/>
        </w:rPr>
      </w:pPr>
      <w:r w:rsidRPr="00833001"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05ECAF83" wp14:editId="260A431E">
            <wp:extent cx="5667375" cy="7994005"/>
            <wp:effectExtent l="0" t="0" r="0" b="7620"/>
            <wp:docPr id="7" name="图片 7" descr="Fig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igS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71914" cy="8000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F0B0A" w14:textId="1DECCF28" w:rsidR="0029162F" w:rsidRPr="00833001" w:rsidRDefault="001811D6">
      <w:pPr>
        <w:rPr>
          <w:rFonts w:ascii="Times New Roman" w:hAnsi="Times New Roman" w:cs="Times New Roman"/>
        </w:rPr>
      </w:pPr>
      <w:r w:rsidRPr="00833001">
        <w:rPr>
          <w:rFonts w:ascii="Times New Roman" w:hAnsi="Times New Roman" w:cs="Times New Roman"/>
          <w:b/>
          <w:bCs/>
          <w:szCs w:val="21"/>
        </w:rPr>
        <w:t>Fig</w:t>
      </w:r>
      <w:r w:rsidR="00833001" w:rsidRPr="00833001">
        <w:rPr>
          <w:rFonts w:ascii="Times New Roman" w:hAnsi="Times New Roman" w:cs="Times New Roman"/>
          <w:b/>
          <w:bCs/>
          <w:szCs w:val="21"/>
        </w:rPr>
        <w:t>.</w:t>
      </w:r>
      <w:r w:rsidRPr="00833001">
        <w:rPr>
          <w:rFonts w:ascii="Times New Roman" w:hAnsi="Times New Roman" w:cs="Times New Roman"/>
          <w:b/>
          <w:bCs/>
          <w:szCs w:val="21"/>
        </w:rPr>
        <w:t xml:space="preserve"> </w:t>
      </w:r>
      <w:r w:rsidRPr="00833001">
        <w:rPr>
          <w:rFonts w:ascii="Times New Roman" w:hAnsi="Times New Roman" w:cs="Times New Roman"/>
          <w:b/>
          <w:bCs/>
          <w:szCs w:val="21"/>
        </w:rPr>
        <w:t>S4</w:t>
      </w:r>
      <w:r w:rsidRPr="00833001">
        <w:rPr>
          <w:rFonts w:ascii="Times New Roman" w:hAnsi="Times New Roman" w:cs="Times New Roman"/>
          <w:b/>
          <w:bCs/>
          <w:szCs w:val="21"/>
        </w:rPr>
        <w:t>.</w:t>
      </w:r>
      <w:r w:rsidRPr="00833001">
        <w:rPr>
          <w:rFonts w:ascii="Times New Roman" w:hAnsi="Times New Roman" w:cs="Times New Roman"/>
          <w:b/>
          <w:bCs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>The effect of XFBD on AIM2 inflammasome</w:t>
      </w:r>
      <w:r w:rsidRPr="00833001">
        <w:rPr>
          <w:rFonts w:ascii="Times New Roman" w:hAnsi="Times New Roman" w:cs="Times New Roman"/>
          <w:szCs w:val="21"/>
        </w:rPr>
        <w:t xml:space="preserve">. </w:t>
      </w:r>
      <w:r w:rsidRPr="00833001">
        <w:rPr>
          <w:rFonts w:ascii="Times New Roman" w:hAnsi="Times New Roman" w:cs="Times New Roman"/>
          <w:szCs w:val="21"/>
        </w:rPr>
        <w:t>(</w:t>
      </w:r>
      <w:r w:rsidRPr="00833001">
        <w:rPr>
          <w:rFonts w:ascii="Times New Roman" w:hAnsi="Times New Roman" w:cs="Times New Roman"/>
          <w:szCs w:val="21"/>
        </w:rPr>
        <w:t>a</w:t>
      </w:r>
      <w:r w:rsidR="00833001">
        <w:rPr>
          <w:rFonts w:ascii="Times New Roman" w:hAnsi="Times New Roman" w:cs="Times New Roman"/>
          <w:szCs w:val="21"/>
        </w:rPr>
        <w:t xml:space="preserve">, </w:t>
      </w:r>
      <w:r w:rsidRPr="00833001">
        <w:rPr>
          <w:rFonts w:ascii="Times New Roman" w:hAnsi="Times New Roman" w:cs="Times New Roman"/>
          <w:szCs w:val="21"/>
        </w:rPr>
        <w:t>b</w:t>
      </w:r>
      <w:r w:rsidRPr="00833001">
        <w:rPr>
          <w:rFonts w:ascii="Times New Roman" w:hAnsi="Times New Roman" w:cs="Times New Roman"/>
          <w:szCs w:val="21"/>
        </w:rPr>
        <w:t>)</w:t>
      </w:r>
      <w:r w:rsidRP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>AIM2</w:t>
      </w:r>
      <w:r w:rsidRPr="00833001">
        <w:rPr>
          <w:rFonts w:ascii="Times New Roman" w:hAnsi="Times New Roman" w:cs="Times New Roman"/>
          <w:szCs w:val="21"/>
        </w:rPr>
        <w:t xml:space="preserve"> protein expression levels </w:t>
      </w:r>
      <w:r w:rsidRPr="00833001">
        <w:rPr>
          <w:rFonts w:ascii="Times New Roman" w:hAnsi="Times New Roman" w:cs="Times New Roman"/>
          <w:szCs w:val="21"/>
        </w:rPr>
        <w:t>at 3 dpi</w:t>
      </w:r>
      <w:r w:rsidRP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 xml:space="preserve">in lungs of </w:t>
      </w:r>
      <w:r w:rsidRPr="00833001">
        <w:rPr>
          <w:rFonts w:ascii="Times New Roman" w:hAnsi="Times New Roman" w:cs="Times New Roman"/>
          <w:szCs w:val="21"/>
        </w:rPr>
        <w:t xml:space="preserve">IAV </w:t>
      </w:r>
      <w:r w:rsidRPr="00833001">
        <w:rPr>
          <w:rFonts w:ascii="Times New Roman" w:hAnsi="Times New Roman" w:cs="Times New Roman"/>
          <w:szCs w:val="21"/>
        </w:rPr>
        <w:t>infected mice</w:t>
      </w:r>
      <w:r w:rsidRPr="00833001">
        <w:rPr>
          <w:rFonts w:ascii="Times New Roman" w:hAnsi="Times New Roman" w:cs="Times New Roman"/>
          <w:szCs w:val="21"/>
        </w:rPr>
        <w:t xml:space="preserve"> w</w:t>
      </w:r>
      <w:r w:rsidRPr="00833001">
        <w:rPr>
          <w:rFonts w:ascii="Times New Roman" w:hAnsi="Times New Roman" w:cs="Times New Roman"/>
          <w:szCs w:val="21"/>
        </w:rPr>
        <w:t>as</w:t>
      </w:r>
      <w:r w:rsidRPr="00833001">
        <w:rPr>
          <w:rFonts w:ascii="Times New Roman" w:hAnsi="Times New Roman" w:cs="Times New Roman"/>
          <w:szCs w:val="21"/>
        </w:rPr>
        <w:t xml:space="preserve"> determined using WB</w:t>
      </w:r>
      <w:r w:rsidRPr="00833001">
        <w:rPr>
          <w:rFonts w:ascii="Times New Roman" w:hAnsi="Times New Roman" w:cs="Times New Roman"/>
          <w:szCs w:val="21"/>
        </w:rPr>
        <w:t xml:space="preserve"> (</w:t>
      </w:r>
      <w:r w:rsidRPr="00833001">
        <w:rPr>
          <w:rFonts w:ascii="Times New Roman" w:hAnsi="Times New Roman" w:cs="Times New Roman"/>
          <w:i/>
          <w:iCs/>
          <w:szCs w:val="21"/>
        </w:rPr>
        <w:t>n</w:t>
      </w:r>
      <w:r w:rsidRPr="00833001">
        <w:rPr>
          <w:rFonts w:ascii="Times New Roman" w:hAnsi="Times New Roman" w:cs="Times New Roman"/>
          <w:szCs w:val="21"/>
        </w:rPr>
        <w:t> </w:t>
      </w:r>
      <w:r w:rsidRPr="00833001">
        <w:rPr>
          <w:rFonts w:ascii="Times New Roman" w:hAnsi="Times New Roman" w:cs="Times New Roman"/>
          <w:szCs w:val="21"/>
        </w:rPr>
        <w:t xml:space="preserve">= 3). </w:t>
      </w:r>
      <w:r w:rsidRPr="00833001">
        <w:rPr>
          <w:rFonts w:ascii="Times New Roman" w:hAnsi="Times New Roman" w:cs="Times New Roman"/>
          <w:szCs w:val="21"/>
        </w:rPr>
        <w:t>(</w:t>
      </w:r>
      <w:r w:rsidRPr="00833001">
        <w:rPr>
          <w:rFonts w:ascii="Times New Roman" w:hAnsi="Times New Roman" w:cs="Times New Roman"/>
          <w:szCs w:val="21"/>
        </w:rPr>
        <w:t>c</w:t>
      </w:r>
      <w:r w:rsidR="00833001">
        <w:rPr>
          <w:rFonts w:ascii="Times New Roman" w:hAnsi="Times New Roman" w:cs="Times New Roman"/>
          <w:szCs w:val="21"/>
        </w:rPr>
        <w:t xml:space="preserve">, </w:t>
      </w:r>
      <w:r w:rsidRPr="00833001">
        <w:rPr>
          <w:rFonts w:ascii="Times New Roman" w:hAnsi="Times New Roman" w:cs="Times New Roman"/>
          <w:szCs w:val="21"/>
        </w:rPr>
        <w:t>d</w:t>
      </w:r>
      <w:r w:rsidRPr="00833001">
        <w:rPr>
          <w:rFonts w:ascii="Times New Roman" w:hAnsi="Times New Roman" w:cs="Times New Roman"/>
          <w:szCs w:val="21"/>
        </w:rPr>
        <w:t>)</w:t>
      </w:r>
      <w:r w:rsidRP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>AIM2</w:t>
      </w:r>
      <w:r w:rsidRPr="00833001">
        <w:rPr>
          <w:rFonts w:ascii="Times New Roman" w:hAnsi="Times New Roman" w:cs="Times New Roman"/>
          <w:szCs w:val="21"/>
        </w:rPr>
        <w:t xml:space="preserve"> protein expression levels </w:t>
      </w:r>
      <w:r w:rsidRPr="00833001">
        <w:rPr>
          <w:rFonts w:ascii="Times New Roman" w:hAnsi="Times New Roman" w:cs="Times New Roman"/>
          <w:szCs w:val="21"/>
        </w:rPr>
        <w:t>at 3 dpi</w:t>
      </w:r>
      <w:r w:rsidRP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 xml:space="preserve">in lungs of </w:t>
      </w:r>
      <w:r w:rsidRPr="00833001">
        <w:rPr>
          <w:rFonts w:ascii="Times New Roman" w:hAnsi="Times New Roman" w:cs="Times New Roman"/>
          <w:szCs w:val="21"/>
        </w:rPr>
        <w:t xml:space="preserve">IAV </w:t>
      </w:r>
      <w:r w:rsidRPr="00833001">
        <w:rPr>
          <w:rFonts w:ascii="Times New Roman" w:hAnsi="Times New Roman" w:cs="Times New Roman"/>
          <w:szCs w:val="21"/>
        </w:rPr>
        <w:t>infected mice</w:t>
      </w:r>
      <w:r w:rsidRPr="00833001">
        <w:rPr>
          <w:rFonts w:ascii="Times New Roman" w:hAnsi="Times New Roman" w:cs="Times New Roman"/>
          <w:szCs w:val="21"/>
        </w:rPr>
        <w:t xml:space="preserve"> w</w:t>
      </w:r>
      <w:r w:rsidRPr="00833001">
        <w:rPr>
          <w:rFonts w:ascii="Times New Roman" w:hAnsi="Times New Roman" w:cs="Times New Roman"/>
          <w:szCs w:val="21"/>
        </w:rPr>
        <w:t>as</w:t>
      </w:r>
      <w:r w:rsidRPr="00833001">
        <w:rPr>
          <w:rFonts w:ascii="Times New Roman" w:hAnsi="Times New Roman" w:cs="Times New Roman"/>
          <w:szCs w:val="21"/>
        </w:rPr>
        <w:t xml:space="preserve"> determined using WB</w:t>
      </w:r>
      <w:r w:rsidRPr="00833001">
        <w:rPr>
          <w:rFonts w:ascii="Times New Roman" w:hAnsi="Times New Roman" w:cs="Times New Roman"/>
          <w:szCs w:val="21"/>
        </w:rPr>
        <w:t xml:space="preserve"> (</w:t>
      </w:r>
      <w:r w:rsidRPr="00833001">
        <w:rPr>
          <w:rFonts w:ascii="Times New Roman" w:hAnsi="Times New Roman" w:cs="Times New Roman"/>
          <w:i/>
          <w:iCs/>
          <w:szCs w:val="21"/>
        </w:rPr>
        <w:t>n</w:t>
      </w:r>
      <w:r w:rsidRPr="00833001">
        <w:rPr>
          <w:rFonts w:ascii="Times New Roman" w:hAnsi="Times New Roman" w:cs="Times New Roman"/>
          <w:szCs w:val="21"/>
        </w:rPr>
        <w:t> </w:t>
      </w:r>
      <w:r w:rsidRPr="00833001">
        <w:rPr>
          <w:rFonts w:ascii="Times New Roman" w:hAnsi="Times New Roman" w:cs="Times New Roman"/>
          <w:szCs w:val="21"/>
        </w:rPr>
        <w:t xml:space="preserve">= 3). </w:t>
      </w:r>
      <w:r w:rsidRPr="00833001">
        <w:rPr>
          <w:rFonts w:ascii="Times New Roman" w:hAnsi="Times New Roman" w:cs="Times New Roman"/>
          <w:szCs w:val="21"/>
        </w:rPr>
        <w:t>(</w:t>
      </w:r>
      <w:r w:rsidRPr="00833001">
        <w:rPr>
          <w:rFonts w:ascii="Times New Roman" w:hAnsi="Times New Roman" w:cs="Times New Roman"/>
          <w:szCs w:val="21"/>
        </w:rPr>
        <w:t>e</w:t>
      </w:r>
      <w:r w:rsidRPr="00833001">
        <w:rPr>
          <w:rFonts w:ascii="Times New Roman" w:hAnsi="Times New Roman" w:cs="Times New Roman"/>
          <w:szCs w:val="21"/>
        </w:rPr>
        <w:t>)</w:t>
      </w:r>
      <w:r w:rsidRP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>IL-1</w:t>
      </w:r>
      <w:r w:rsidRPr="00833001">
        <w:rPr>
          <w:rFonts w:ascii="Times New Roman" w:hAnsi="Times New Roman" w:cs="Times New Roman"/>
          <w:szCs w:val="21"/>
        </w:rPr>
        <w:t>β expression in cell culture supernatant</w:t>
      </w:r>
      <w:r w:rsidRP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</w:rPr>
        <w:t>was determined using ELISA (</w:t>
      </w:r>
      <w:r w:rsidRPr="00833001">
        <w:rPr>
          <w:rFonts w:ascii="Times New Roman" w:hAnsi="Times New Roman" w:cs="Times New Roman"/>
          <w:i/>
          <w:iCs/>
        </w:rPr>
        <w:t>n</w:t>
      </w:r>
      <w:r w:rsidRPr="00833001">
        <w:rPr>
          <w:rFonts w:ascii="Times New Roman" w:hAnsi="Times New Roman" w:cs="Times New Roman"/>
        </w:rPr>
        <w:t xml:space="preserve"> = 3)</w:t>
      </w:r>
      <w:r w:rsidRPr="00833001">
        <w:rPr>
          <w:rFonts w:ascii="Times New Roman" w:hAnsi="Times New Roman" w:cs="Times New Roman"/>
          <w:szCs w:val="21"/>
        </w:rPr>
        <w:t xml:space="preserve">. </w:t>
      </w:r>
      <w:r w:rsidRPr="00833001">
        <w:rPr>
          <w:rFonts w:ascii="Times New Roman" w:hAnsi="Times New Roman" w:cs="Times New Roman"/>
          <w:szCs w:val="21"/>
        </w:rPr>
        <w:t>(</w:t>
      </w:r>
      <w:r w:rsidRPr="00833001">
        <w:rPr>
          <w:rFonts w:ascii="Times New Roman" w:hAnsi="Times New Roman" w:cs="Times New Roman"/>
          <w:szCs w:val="21"/>
        </w:rPr>
        <w:t>f</w:t>
      </w:r>
      <w:r w:rsidRPr="00833001">
        <w:rPr>
          <w:rFonts w:ascii="Times New Roman" w:hAnsi="Times New Roman" w:cs="Times New Roman"/>
          <w:szCs w:val="21"/>
        </w:rPr>
        <w:t>)</w:t>
      </w:r>
      <w:r w:rsidRP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 xml:space="preserve">Cell viability </w:t>
      </w:r>
      <w:r w:rsidRPr="00833001">
        <w:rPr>
          <w:rFonts w:ascii="Times New Roman" w:hAnsi="Times New Roman" w:cs="Times New Roman"/>
        </w:rPr>
        <w:t xml:space="preserve">was determined using </w:t>
      </w:r>
      <w:r w:rsidRPr="00833001">
        <w:rPr>
          <w:rFonts w:ascii="Times New Roman" w:hAnsi="Times New Roman" w:cs="Times New Roman"/>
        </w:rPr>
        <w:t>MTT</w:t>
      </w:r>
      <w:r w:rsidRPr="00833001">
        <w:rPr>
          <w:rFonts w:ascii="Times New Roman" w:hAnsi="Times New Roman" w:cs="Times New Roman"/>
        </w:rPr>
        <w:t xml:space="preserve"> (</w:t>
      </w:r>
      <w:r w:rsidRPr="00833001">
        <w:rPr>
          <w:rFonts w:ascii="Times New Roman" w:hAnsi="Times New Roman" w:cs="Times New Roman"/>
          <w:i/>
          <w:iCs/>
        </w:rPr>
        <w:t>n</w:t>
      </w:r>
      <w:r w:rsidRPr="00833001">
        <w:rPr>
          <w:rFonts w:ascii="Times New Roman" w:hAnsi="Times New Roman" w:cs="Times New Roman"/>
        </w:rPr>
        <w:t xml:space="preserve"> = 3)</w:t>
      </w:r>
      <w:r w:rsidRPr="00833001">
        <w:rPr>
          <w:rFonts w:ascii="Times New Roman" w:hAnsi="Times New Roman" w:cs="Times New Roman"/>
          <w:szCs w:val="21"/>
        </w:rPr>
        <w:t xml:space="preserve">. </w:t>
      </w:r>
      <w:proofErr w:type="gramStart"/>
      <w:r w:rsidRPr="00833001">
        <w:rPr>
          <w:rFonts w:ascii="Times New Roman" w:hAnsi="Times New Roman" w:cs="Times New Roman"/>
          <w:szCs w:val="21"/>
          <w:vertAlign w:val="superscript"/>
        </w:rPr>
        <w:t>#,*</w:t>
      </w:r>
      <w:proofErr w:type="gramEnd"/>
      <w:r w:rsidRPr="00833001">
        <w:rPr>
          <w:rFonts w:ascii="Times New Roman" w:hAnsi="Times New Roman" w:cs="Times New Roman"/>
          <w:i/>
          <w:szCs w:val="21"/>
        </w:rPr>
        <w:t xml:space="preserve">p &lt; </w:t>
      </w:r>
      <w:r w:rsidRPr="00833001">
        <w:rPr>
          <w:rFonts w:ascii="Times New Roman" w:hAnsi="Times New Roman" w:cs="Times New Roman"/>
          <w:szCs w:val="21"/>
        </w:rPr>
        <w:t xml:space="preserve">0.05, </w:t>
      </w:r>
      <w:r w:rsidRPr="00833001">
        <w:rPr>
          <w:rFonts w:ascii="Times New Roman" w:hAnsi="Times New Roman" w:cs="Times New Roman"/>
          <w:szCs w:val="21"/>
          <w:vertAlign w:val="superscript"/>
        </w:rPr>
        <w:t>##,**</w:t>
      </w:r>
      <w:r w:rsidRPr="00833001">
        <w:rPr>
          <w:rFonts w:ascii="Times New Roman" w:hAnsi="Times New Roman" w:cs="Times New Roman"/>
          <w:i/>
          <w:szCs w:val="21"/>
        </w:rPr>
        <w:t xml:space="preserve">p &lt; </w:t>
      </w:r>
      <w:r w:rsidRPr="00833001">
        <w:rPr>
          <w:rFonts w:ascii="Times New Roman" w:hAnsi="Times New Roman" w:cs="Times New Roman"/>
          <w:szCs w:val="21"/>
        </w:rPr>
        <w:t xml:space="preserve">0.01, </w:t>
      </w:r>
      <w:r w:rsidRPr="00833001">
        <w:rPr>
          <w:rFonts w:ascii="Times New Roman" w:hAnsi="Times New Roman" w:cs="Times New Roman"/>
          <w:szCs w:val="21"/>
          <w:vertAlign w:val="superscript"/>
        </w:rPr>
        <w:t>###,***</w:t>
      </w:r>
      <w:r w:rsidRPr="00833001">
        <w:rPr>
          <w:rFonts w:ascii="Times New Roman" w:hAnsi="Times New Roman" w:cs="Times New Roman"/>
          <w:i/>
          <w:szCs w:val="21"/>
        </w:rPr>
        <w:t xml:space="preserve">p &lt; </w:t>
      </w:r>
      <w:r w:rsidRPr="00833001">
        <w:rPr>
          <w:rFonts w:ascii="Times New Roman" w:hAnsi="Times New Roman" w:cs="Times New Roman"/>
          <w:szCs w:val="21"/>
        </w:rPr>
        <w:t>0.001 v</w:t>
      </w:r>
      <w:r w:rsidRPr="00833001">
        <w:rPr>
          <w:rFonts w:ascii="Times New Roman" w:hAnsi="Times New Roman" w:cs="Times New Roman"/>
          <w:szCs w:val="21"/>
        </w:rPr>
        <w:t>s</w:t>
      </w:r>
      <w:r w:rsidRPr="00833001">
        <w:rPr>
          <w:rFonts w:ascii="Times New Roman" w:hAnsi="Times New Roman" w:cs="Times New Roman"/>
          <w:szCs w:val="21"/>
        </w:rPr>
        <w:t xml:space="preserve"> control and LPS</w:t>
      </w:r>
      <w:r w:rsid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>+</w:t>
      </w:r>
      <w:r w:rsid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 xml:space="preserve">ATP groups, respectively; </w:t>
      </w:r>
      <w:r w:rsidRPr="00833001">
        <w:rPr>
          <w:rFonts w:ascii="Times New Roman" w:hAnsi="Times New Roman" w:cs="Times New Roman"/>
        </w:rPr>
        <w:t xml:space="preserve">ns, no significance </w:t>
      </w:r>
      <w:r w:rsidRPr="00833001">
        <w:rPr>
          <w:rFonts w:ascii="Times New Roman" w:hAnsi="Times New Roman" w:cs="Times New Roman"/>
          <w:szCs w:val="21"/>
        </w:rPr>
        <w:t>vs</w:t>
      </w:r>
      <w:r w:rsidRPr="00833001">
        <w:rPr>
          <w:rFonts w:ascii="Times New Roman" w:hAnsi="Times New Roman" w:cs="Times New Roman"/>
          <w:szCs w:val="21"/>
        </w:rPr>
        <w:t xml:space="preserve"> LPS</w:t>
      </w:r>
      <w:r w:rsid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>+</w:t>
      </w:r>
      <w:r w:rsidR="00833001">
        <w:rPr>
          <w:rFonts w:ascii="Times New Roman" w:hAnsi="Times New Roman" w:cs="Times New Roman"/>
          <w:szCs w:val="21"/>
        </w:rPr>
        <w:t xml:space="preserve"> </w:t>
      </w:r>
      <w:r w:rsidRPr="00833001">
        <w:rPr>
          <w:rFonts w:ascii="Times New Roman" w:hAnsi="Times New Roman" w:cs="Times New Roman"/>
          <w:szCs w:val="21"/>
        </w:rPr>
        <w:t>ATP group</w:t>
      </w:r>
      <w:r w:rsidRPr="00833001">
        <w:rPr>
          <w:rFonts w:ascii="Times New Roman" w:hAnsi="Times New Roman" w:cs="Times New Roman"/>
        </w:rPr>
        <w:t>.</w:t>
      </w:r>
    </w:p>
    <w:p w14:paraId="6327467D" w14:textId="77777777" w:rsidR="0029162F" w:rsidRPr="00833001" w:rsidRDefault="0029162F">
      <w:pPr>
        <w:rPr>
          <w:rFonts w:ascii="Times New Roman" w:hAnsi="Times New Roman" w:cs="Times New Roman"/>
        </w:rPr>
      </w:pPr>
    </w:p>
    <w:p w14:paraId="74C80AAA" w14:textId="77777777" w:rsidR="0029162F" w:rsidRPr="001811D6" w:rsidRDefault="001811D6" w:rsidP="00833001">
      <w:pPr>
        <w:jc w:val="center"/>
        <w:rPr>
          <w:sz w:val="18"/>
          <w:szCs w:val="21"/>
        </w:rPr>
      </w:pPr>
      <w:r>
        <w:rPr>
          <w:noProof/>
        </w:rPr>
        <w:lastRenderedPageBreak/>
        <w:drawing>
          <wp:inline distT="0" distB="0" distL="114300" distR="114300" wp14:anchorId="3546FEF0" wp14:editId="742DE063">
            <wp:extent cx="3400425" cy="4109043"/>
            <wp:effectExtent l="0" t="0" r="0" b="0"/>
            <wp:docPr id="10" name="图片 10" descr="FigS5 ALL FULL blots in Manuscript FigS4_去FigS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FigS5 ALL FULL blots in Manuscript FigS4_去FigS5"/>
                    <pic:cNvPicPr>
                      <a:picLocks noChangeAspect="1"/>
                    </pic:cNvPicPr>
                  </pic:nvPicPr>
                  <pic:blipFill>
                    <a:blip r:embed="rId8"/>
                    <a:srcRect b="56095"/>
                    <a:stretch>
                      <a:fillRect/>
                    </a:stretch>
                  </pic:blipFill>
                  <pic:spPr>
                    <a:xfrm>
                      <a:off x="0" y="0"/>
                      <a:ext cx="3402338" cy="4111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11D6">
        <w:rPr>
          <w:noProof/>
          <w:sz w:val="18"/>
          <w:szCs w:val="21"/>
        </w:rPr>
        <w:drawing>
          <wp:inline distT="0" distB="0" distL="114300" distR="114300" wp14:anchorId="7A164498" wp14:editId="10DDECAA">
            <wp:extent cx="3469120" cy="5275580"/>
            <wp:effectExtent l="0" t="0" r="0" b="1270"/>
            <wp:docPr id="9" name="图片 9" descr="FigS5 ALL FULL blots in Manuscript FigS4_去FigS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igS5 ALL FULL blots in Manuscript FigS4_去FigS5"/>
                    <pic:cNvPicPr>
                      <a:picLocks noChangeAspect="1"/>
                    </pic:cNvPicPr>
                  </pic:nvPicPr>
                  <pic:blipFill>
                    <a:blip r:embed="rId8"/>
                    <a:srcRect t="44744"/>
                    <a:stretch>
                      <a:fillRect/>
                    </a:stretch>
                  </pic:blipFill>
                  <pic:spPr>
                    <a:xfrm>
                      <a:off x="0" y="0"/>
                      <a:ext cx="3472322" cy="528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04D61" w14:textId="4C8F6F4C" w:rsidR="0029162F" w:rsidRPr="001811D6" w:rsidRDefault="001811D6" w:rsidP="001811D6">
      <w:pPr>
        <w:jc w:val="center"/>
        <w:rPr>
          <w:rFonts w:ascii="Times New Roman" w:eastAsia="宋体" w:hAnsi="Times New Roman" w:cs="Times New Roman" w:hint="eastAsia"/>
          <w:sz w:val="18"/>
          <w:szCs w:val="18"/>
          <w:lang w:bidi="ar"/>
        </w:rPr>
      </w:pPr>
      <w:r w:rsidRPr="001811D6">
        <w:rPr>
          <w:rFonts w:ascii="Times New Roman" w:eastAsia="宋体" w:hAnsi="Times New Roman" w:cs="Times New Roman"/>
          <w:b/>
          <w:bCs/>
          <w:sz w:val="18"/>
          <w:szCs w:val="18"/>
          <w:lang w:bidi="ar"/>
        </w:rPr>
        <w:t>Fig.</w:t>
      </w:r>
      <w:r w:rsidRPr="001811D6">
        <w:rPr>
          <w:rFonts w:ascii="Times New Roman" w:eastAsia="宋体" w:hAnsi="Times New Roman" w:cs="Times New Roman"/>
          <w:b/>
          <w:bCs/>
          <w:sz w:val="18"/>
          <w:szCs w:val="18"/>
          <w:lang w:bidi="ar"/>
        </w:rPr>
        <w:t xml:space="preserve"> S</w:t>
      </w:r>
      <w:r w:rsidRPr="001811D6">
        <w:rPr>
          <w:rFonts w:ascii="Times New Roman" w:eastAsia="宋体" w:hAnsi="Times New Roman" w:cs="Times New Roman" w:hint="eastAsia"/>
          <w:b/>
          <w:bCs/>
          <w:sz w:val="18"/>
          <w:szCs w:val="18"/>
          <w:lang w:bidi="ar"/>
        </w:rPr>
        <w:t>5</w:t>
      </w:r>
      <w:r w:rsidRPr="001811D6">
        <w:rPr>
          <w:rFonts w:ascii="Times New Roman" w:eastAsia="宋体" w:hAnsi="Times New Roman" w:cs="Times New Roman"/>
          <w:b/>
          <w:bCs/>
          <w:sz w:val="18"/>
          <w:szCs w:val="18"/>
          <w:lang w:bidi="ar"/>
        </w:rPr>
        <w:t>.</w:t>
      </w:r>
      <w:r w:rsidRPr="001811D6">
        <w:rPr>
          <w:rFonts w:ascii="Times New Roman" w:eastAsia="宋体" w:hAnsi="Times New Roman" w:cs="Times New Roman"/>
          <w:sz w:val="18"/>
          <w:szCs w:val="18"/>
          <w:lang w:bidi="ar"/>
        </w:rPr>
        <w:t xml:space="preserve"> Full, uncropped </w:t>
      </w:r>
      <w:r w:rsidRPr="001811D6">
        <w:rPr>
          <w:rFonts w:ascii="Times New Roman" w:eastAsia="宋体" w:hAnsi="Times New Roman" w:cs="Times New Roman" w:hint="eastAsia"/>
          <w:sz w:val="18"/>
          <w:szCs w:val="18"/>
          <w:lang w:bidi="ar"/>
        </w:rPr>
        <w:t>w</w:t>
      </w:r>
      <w:r w:rsidRPr="001811D6">
        <w:rPr>
          <w:rFonts w:ascii="Times New Roman" w:eastAsia="宋体" w:hAnsi="Times New Roman" w:cs="Times New Roman"/>
          <w:sz w:val="18"/>
          <w:szCs w:val="18"/>
          <w:lang w:bidi="ar"/>
        </w:rPr>
        <w:t>estern blots.</w:t>
      </w:r>
    </w:p>
    <w:p w14:paraId="7E1357BA" w14:textId="77777777" w:rsidR="00833001" w:rsidRPr="00833001" w:rsidRDefault="001811D6" w:rsidP="00833001">
      <w:pPr>
        <w:widowControl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18"/>
          <w:szCs w:val="18"/>
          <w:lang w:bidi="ar"/>
        </w:rPr>
      </w:pPr>
      <w:r w:rsidRPr="00833001">
        <w:rPr>
          <w:rFonts w:ascii="Times New Roman" w:eastAsia="宋体" w:hAnsi="Times New Roman" w:cs="Times New Roman"/>
          <w:b/>
          <w:bCs/>
          <w:color w:val="000000"/>
          <w:kern w:val="0"/>
          <w:sz w:val="18"/>
          <w:szCs w:val="18"/>
          <w:lang w:bidi="ar"/>
        </w:rPr>
        <w:lastRenderedPageBreak/>
        <w:t>Table</w:t>
      </w:r>
      <w:r w:rsidRPr="00833001">
        <w:rPr>
          <w:rFonts w:ascii="Times New Roman" w:eastAsia="宋体" w:hAnsi="Times New Roman" w:cs="Times New Roman"/>
          <w:b/>
          <w:bCs/>
          <w:color w:val="000000"/>
          <w:kern w:val="0"/>
          <w:sz w:val="18"/>
          <w:szCs w:val="18"/>
          <w:lang w:bidi="ar"/>
        </w:rPr>
        <w:t xml:space="preserve"> </w:t>
      </w:r>
      <w:r w:rsidRPr="00833001">
        <w:rPr>
          <w:rFonts w:ascii="Times New Roman" w:eastAsia="宋体" w:hAnsi="Times New Roman" w:cs="Times New Roman"/>
          <w:b/>
          <w:bCs/>
          <w:color w:val="000000"/>
          <w:kern w:val="0"/>
          <w:sz w:val="18"/>
          <w:szCs w:val="18"/>
          <w:lang w:bidi="ar"/>
        </w:rPr>
        <w:t>S</w:t>
      </w:r>
      <w:r w:rsidRPr="00833001">
        <w:rPr>
          <w:rFonts w:ascii="Times New Roman" w:eastAsia="宋体" w:hAnsi="Times New Roman" w:cs="Times New Roman"/>
          <w:b/>
          <w:bCs/>
          <w:color w:val="000000"/>
          <w:kern w:val="0"/>
          <w:sz w:val="18"/>
          <w:szCs w:val="18"/>
          <w:lang w:bidi="ar"/>
        </w:rPr>
        <w:t>1</w:t>
      </w:r>
      <w:r w:rsidRPr="00833001">
        <w:rPr>
          <w:rFonts w:ascii="Times New Roman" w:eastAsia="宋体" w:hAnsi="Times New Roman" w:cs="Times New Roman"/>
          <w:b/>
          <w:bCs/>
          <w:color w:val="000000"/>
          <w:kern w:val="0"/>
          <w:sz w:val="18"/>
          <w:szCs w:val="18"/>
          <w:lang w:bidi="ar"/>
        </w:rPr>
        <w:t xml:space="preserve"> </w:t>
      </w:r>
    </w:p>
    <w:p w14:paraId="54E52FCB" w14:textId="45AA7198" w:rsidR="0029162F" w:rsidRPr="00833001" w:rsidRDefault="001811D6" w:rsidP="00833001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  <w:r w:rsidRPr="00833001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Docking results score between XFBD-Comb1 and NLRP3, ASC</w:t>
      </w:r>
      <w:r w:rsidR="00833001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,</w:t>
      </w:r>
      <w:r w:rsidRPr="00833001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 xml:space="preserve"> or Caspase-1</w:t>
      </w:r>
      <w:r w:rsidR="00833001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.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 w:rsidR="00833001" w:rsidRPr="00833001" w14:paraId="4D9F05F4" w14:textId="77777777" w:rsidTr="00833001">
        <w:tc>
          <w:tcPr>
            <w:tcW w:w="1217" w:type="dxa"/>
            <w:vMerge w:val="restart"/>
            <w:vAlign w:val="center"/>
          </w:tcPr>
          <w:p w14:paraId="7767695E" w14:textId="381322C2" w:rsidR="00833001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1811D6">
              <w:rPr>
                <w:rFonts w:ascii="Times New Roman" w:hAnsi="Times New Roman" w:cs="Times New Roman"/>
                <w:sz w:val="15"/>
                <w:szCs w:val="15"/>
              </w:rPr>
              <w:t>XFBD-Comb1</w:t>
            </w:r>
          </w:p>
        </w:tc>
        <w:tc>
          <w:tcPr>
            <w:tcW w:w="2434" w:type="dxa"/>
            <w:gridSpan w:val="2"/>
            <w:vAlign w:val="center"/>
          </w:tcPr>
          <w:p w14:paraId="55423E32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NLRP3 (-kJ/Mol)</w:t>
            </w:r>
          </w:p>
        </w:tc>
        <w:tc>
          <w:tcPr>
            <w:tcW w:w="2435" w:type="dxa"/>
            <w:gridSpan w:val="2"/>
            <w:vAlign w:val="center"/>
          </w:tcPr>
          <w:p w14:paraId="6958F887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ASC (-kJ/Mol)</w:t>
            </w:r>
          </w:p>
        </w:tc>
        <w:tc>
          <w:tcPr>
            <w:tcW w:w="2436" w:type="dxa"/>
            <w:gridSpan w:val="2"/>
            <w:vAlign w:val="center"/>
          </w:tcPr>
          <w:p w14:paraId="15433042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Caspse-1 (-kJ/Mol)</w:t>
            </w:r>
          </w:p>
        </w:tc>
      </w:tr>
      <w:tr w:rsidR="00833001" w:rsidRPr="00833001" w14:paraId="05F73435" w14:textId="77777777" w:rsidTr="00833001">
        <w:tc>
          <w:tcPr>
            <w:tcW w:w="1217" w:type="dxa"/>
            <w:vMerge/>
            <w:vAlign w:val="center"/>
          </w:tcPr>
          <w:p w14:paraId="68B44166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17" w:type="dxa"/>
            <w:vAlign w:val="center"/>
          </w:tcPr>
          <w:p w14:paraId="663DC523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PYD</w:t>
            </w:r>
          </w:p>
        </w:tc>
        <w:tc>
          <w:tcPr>
            <w:tcW w:w="1217" w:type="dxa"/>
            <w:vAlign w:val="center"/>
          </w:tcPr>
          <w:p w14:paraId="6AC0BCCF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NACHT</w:t>
            </w:r>
          </w:p>
        </w:tc>
        <w:tc>
          <w:tcPr>
            <w:tcW w:w="1217" w:type="dxa"/>
            <w:vAlign w:val="center"/>
          </w:tcPr>
          <w:p w14:paraId="7F183D04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PYD</w:t>
            </w:r>
          </w:p>
        </w:tc>
        <w:tc>
          <w:tcPr>
            <w:tcW w:w="1218" w:type="dxa"/>
            <w:vAlign w:val="center"/>
          </w:tcPr>
          <w:p w14:paraId="5FE9D144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CARD</w:t>
            </w:r>
          </w:p>
        </w:tc>
        <w:tc>
          <w:tcPr>
            <w:tcW w:w="1218" w:type="dxa"/>
            <w:vAlign w:val="center"/>
          </w:tcPr>
          <w:p w14:paraId="280DFFA3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CARD</w:t>
            </w:r>
          </w:p>
        </w:tc>
        <w:tc>
          <w:tcPr>
            <w:tcW w:w="1218" w:type="dxa"/>
            <w:vAlign w:val="center"/>
          </w:tcPr>
          <w:p w14:paraId="3C14D334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Caspse</w:t>
            </w:r>
            <w:proofErr w:type="spellEnd"/>
          </w:p>
        </w:tc>
      </w:tr>
      <w:tr w:rsidR="0029162F" w:rsidRPr="00833001" w14:paraId="3C8F6ACA" w14:textId="77777777" w:rsidTr="00833001">
        <w:tc>
          <w:tcPr>
            <w:tcW w:w="1217" w:type="dxa"/>
            <w:tcBorders>
              <w:bottom w:val="nil"/>
            </w:tcBorders>
            <w:vAlign w:val="center"/>
          </w:tcPr>
          <w:p w14:paraId="779A7F3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E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modin</w:t>
            </w:r>
          </w:p>
        </w:tc>
        <w:tc>
          <w:tcPr>
            <w:tcW w:w="1217" w:type="dxa"/>
            <w:tcBorders>
              <w:bottom w:val="nil"/>
            </w:tcBorders>
            <w:vAlign w:val="center"/>
          </w:tcPr>
          <w:p w14:paraId="7D0F300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26.78</w:t>
            </w:r>
          </w:p>
        </w:tc>
        <w:tc>
          <w:tcPr>
            <w:tcW w:w="1217" w:type="dxa"/>
            <w:tcBorders>
              <w:bottom w:val="nil"/>
            </w:tcBorders>
            <w:vAlign w:val="center"/>
          </w:tcPr>
          <w:p w14:paraId="4AB26EA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34.31</w:t>
            </w:r>
          </w:p>
        </w:tc>
        <w:tc>
          <w:tcPr>
            <w:tcW w:w="1217" w:type="dxa"/>
            <w:tcBorders>
              <w:bottom w:val="nil"/>
            </w:tcBorders>
            <w:vAlign w:val="center"/>
          </w:tcPr>
          <w:p w14:paraId="3A4C157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35.98</w:t>
            </w:r>
          </w:p>
        </w:tc>
        <w:tc>
          <w:tcPr>
            <w:tcW w:w="1218" w:type="dxa"/>
            <w:tcBorders>
              <w:bottom w:val="nil"/>
            </w:tcBorders>
            <w:vAlign w:val="center"/>
          </w:tcPr>
          <w:p w14:paraId="13DF9E4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38.49</w:t>
            </w:r>
          </w:p>
        </w:tc>
        <w:tc>
          <w:tcPr>
            <w:tcW w:w="1218" w:type="dxa"/>
            <w:tcBorders>
              <w:bottom w:val="nil"/>
            </w:tcBorders>
            <w:vAlign w:val="center"/>
          </w:tcPr>
          <w:p w14:paraId="04C7671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35.15</w:t>
            </w:r>
          </w:p>
        </w:tc>
        <w:tc>
          <w:tcPr>
            <w:tcW w:w="1218" w:type="dxa"/>
            <w:tcBorders>
              <w:bottom w:val="nil"/>
            </w:tcBorders>
            <w:vAlign w:val="center"/>
          </w:tcPr>
          <w:p w14:paraId="70CB267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35.56</w:t>
            </w:r>
          </w:p>
        </w:tc>
      </w:tr>
      <w:tr w:rsidR="0029162F" w:rsidRPr="00833001" w14:paraId="51964312" w14:textId="77777777" w:rsidTr="00833001"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5008CD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Naringin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127FC8E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26.78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5610B55E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39.74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5A0AB28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40.17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677108DD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66DFC3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42.68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471ECC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32.64</w:t>
            </w:r>
          </w:p>
        </w:tc>
      </w:tr>
      <w:tr w:rsidR="0029162F" w:rsidRPr="00833001" w14:paraId="7E168BFB" w14:textId="77777777" w:rsidTr="00833001"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0C97F83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iquiritin</w:t>
            </w:r>
            <w:proofErr w:type="spellEnd"/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3D19EDF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33.47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26CAAEA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39.33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489A8CDD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38.49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6C1AD87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5CEF59C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38.07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6554B7A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33.05</w:t>
            </w:r>
          </w:p>
        </w:tc>
      </w:tr>
      <w:tr w:rsidR="0029162F" w:rsidRPr="00833001" w14:paraId="335F8888" w14:textId="77777777" w:rsidTr="00833001"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4205283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P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olydatin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5AE4FF4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26.78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1E22283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39.75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1F6D0B7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35.98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355D8D0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60F8133E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36.82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2807193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32.22</w:t>
            </w:r>
          </w:p>
        </w:tc>
      </w:tr>
      <w:tr w:rsidR="0029162F" w:rsidRPr="00833001" w14:paraId="524A1FF1" w14:textId="77777777" w:rsidTr="00833001">
        <w:tc>
          <w:tcPr>
            <w:tcW w:w="1217" w:type="dxa"/>
            <w:tcBorders>
              <w:top w:val="nil"/>
            </w:tcBorders>
            <w:vAlign w:val="center"/>
          </w:tcPr>
          <w:p w14:paraId="7305A7A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lycyrrhizic</w:t>
            </w:r>
            <w:proofErr w:type="spellEnd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 xml:space="preserve"> acid</w:t>
            </w:r>
          </w:p>
        </w:tc>
        <w:tc>
          <w:tcPr>
            <w:tcW w:w="1217" w:type="dxa"/>
            <w:tcBorders>
              <w:top w:val="nil"/>
            </w:tcBorders>
            <w:vAlign w:val="center"/>
          </w:tcPr>
          <w:p w14:paraId="3AFE11EE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31.80</w:t>
            </w:r>
          </w:p>
        </w:tc>
        <w:tc>
          <w:tcPr>
            <w:tcW w:w="1217" w:type="dxa"/>
            <w:tcBorders>
              <w:top w:val="nil"/>
            </w:tcBorders>
            <w:vAlign w:val="center"/>
          </w:tcPr>
          <w:p w14:paraId="4002A3F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38.07</w:t>
            </w:r>
          </w:p>
        </w:tc>
        <w:tc>
          <w:tcPr>
            <w:tcW w:w="1217" w:type="dxa"/>
            <w:tcBorders>
              <w:top w:val="nil"/>
            </w:tcBorders>
            <w:vAlign w:val="center"/>
          </w:tcPr>
          <w:p w14:paraId="4058FFA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36.82</w:t>
            </w:r>
          </w:p>
        </w:tc>
        <w:tc>
          <w:tcPr>
            <w:tcW w:w="1218" w:type="dxa"/>
            <w:tcBorders>
              <w:top w:val="nil"/>
            </w:tcBorders>
            <w:vAlign w:val="center"/>
          </w:tcPr>
          <w:p w14:paraId="3154FAC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</w:tcBorders>
            <w:vAlign w:val="center"/>
          </w:tcPr>
          <w:p w14:paraId="2426160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35.36</w:t>
            </w:r>
          </w:p>
        </w:tc>
        <w:tc>
          <w:tcPr>
            <w:tcW w:w="1218" w:type="dxa"/>
            <w:tcBorders>
              <w:top w:val="nil"/>
            </w:tcBorders>
            <w:vAlign w:val="center"/>
          </w:tcPr>
          <w:p w14:paraId="642749E1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32.22</w:t>
            </w:r>
          </w:p>
        </w:tc>
      </w:tr>
    </w:tbl>
    <w:p w14:paraId="00B84D47" w14:textId="77777777" w:rsidR="0029162F" w:rsidRPr="00833001" w:rsidRDefault="0029162F" w:rsidP="00833001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</w:p>
    <w:p w14:paraId="2390D3B4" w14:textId="77777777" w:rsidR="00833001" w:rsidRPr="00833001" w:rsidRDefault="001811D6" w:rsidP="00833001">
      <w:pPr>
        <w:widowControl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18"/>
          <w:szCs w:val="18"/>
          <w:lang w:bidi="ar"/>
        </w:rPr>
      </w:pPr>
      <w:r w:rsidRPr="00833001">
        <w:rPr>
          <w:rFonts w:ascii="Times New Roman" w:eastAsia="宋体" w:hAnsi="Times New Roman" w:cs="Times New Roman"/>
          <w:b/>
          <w:bCs/>
          <w:color w:val="000000"/>
          <w:kern w:val="0"/>
          <w:sz w:val="18"/>
          <w:szCs w:val="18"/>
          <w:lang w:bidi="ar"/>
        </w:rPr>
        <w:t>Table</w:t>
      </w:r>
      <w:r w:rsidRPr="00833001">
        <w:rPr>
          <w:rFonts w:ascii="Times New Roman" w:eastAsia="宋体" w:hAnsi="Times New Roman" w:cs="Times New Roman" w:hint="eastAsia"/>
          <w:b/>
          <w:bCs/>
          <w:color w:val="000000"/>
          <w:kern w:val="0"/>
          <w:sz w:val="18"/>
          <w:szCs w:val="18"/>
          <w:lang w:bidi="ar"/>
        </w:rPr>
        <w:t xml:space="preserve"> </w:t>
      </w:r>
      <w:r w:rsidRPr="00833001">
        <w:rPr>
          <w:rFonts w:ascii="Times New Roman" w:eastAsia="宋体" w:hAnsi="Times New Roman" w:cs="Times New Roman" w:hint="eastAsia"/>
          <w:b/>
          <w:bCs/>
          <w:color w:val="000000"/>
          <w:kern w:val="0"/>
          <w:sz w:val="18"/>
          <w:szCs w:val="18"/>
          <w:lang w:bidi="ar"/>
        </w:rPr>
        <w:t>S</w:t>
      </w:r>
      <w:r w:rsidRPr="00833001">
        <w:rPr>
          <w:rFonts w:ascii="Times New Roman" w:eastAsia="宋体" w:hAnsi="Times New Roman" w:cs="Times New Roman" w:hint="eastAsia"/>
          <w:b/>
          <w:bCs/>
          <w:color w:val="000000"/>
          <w:kern w:val="0"/>
          <w:sz w:val="18"/>
          <w:szCs w:val="18"/>
          <w:lang w:bidi="ar"/>
        </w:rPr>
        <w:t>2</w:t>
      </w:r>
      <w:r w:rsidRPr="00833001">
        <w:rPr>
          <w:rFonts w:ascii="Times New Roman" w:eastAsia="宋体" w:hAnsi="Times New Roman" w:cs="Times New Roman"/>
          <w:b/>
          <w:bCs/>
          <w:color w:val="000000"/>
          <w:kern w:val="0"/>
          <w:sz w:val="18"/>
          <w:szCs w:val="18"/>
          <w:lang w:bidi="ar"/>
        </w:rPr>
        <w:t xml:space="preserve"> </w:t>
      </w:r>
    </w:p>
    <w:p w14:paraId="39793F69" w14:textId="36D4AD76" w:rsidR="0029162F" w:rsidRPr="00833001" w:rsidRDefault="001811D6" w:rsidP="00833001">
      <w:pPr>
        <w:widowControl/>
        <w:jc w:val="left"/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  <w:lang w:bidi="ar"/>
        </w:rPr>
      </w:pPr>
      <w:r w:rsidRPr="00833001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Amino acid re</w:t>
      </w:r>
      <w:r w:rsidRPr="00833001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sidues between XFBD-Comb1 and NLRP3, ASC</w:t>
      </w:r>
      <w:r w:rsidR="00833001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,</w:t>
      </w:r>
      <w:r w:rsidRPr="00833001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 xml:space="preserve"> or Caspase-1</w:t>
      </w:r>
      <w:r w:rsidR="00833001"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  <w:lang w:bidi="ar"/>
        </w:rPr>
        <w:t>.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1"/>
        <w:gridCol w:w="1217"/>
        <w:gridCol w:w="1217"/>
        <w:gridCol w:w="1217"/>
        <w:gridCol w:w="1218"/>
        <w:gridCol w:w="1218"/>
        <w:gridCol w:w="1218"/>
      </w:tblGrid>
      <w:tr w:rsidR="00833001" w:rsidRPr="00833001" w14:paraId="3CC6039D" w14:textId="77777777" w:rsidTr="00833001">
        <w:tc>
          <w:tcPr>
            <w:tcW w:w="1301" w:type="dxa"/>
            <w:vMerge w:val="restart"/>
            <w:vAlign w:val="center"/>
          </w:tcPr>
          <w:p w14:paraId="7B8275D6" w14:textId="37FAC5B4" w:rsidR="00833001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1811D6">
              <w:rPr>
                <w:rFonts w:ascii="Times New Roman" w:hAnsi="Times New Roman" w:cs="Times New Roman"/>
                <w:sz w:val="15"/>
                <w:szCs w:val="15"/>
              </w:rPr>
              <w:t>XFBD-Comb1</w:t>
            </w:r>
          </w:p>
        </w:tc>
        <w:tc>
          <w:tcPr>
            <w:tcW w:w="7305" w:type="dxa"/>
            <w:gridSpan w:val="6"/>
            <w:vAlign w:val="center"/>
          </w:tcPr>
          <w:p w14:paraId="56EF7E1D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NLRP3</w:t>
            </w:r>
          </w:p>
        </w:tc>
      </w:tr>
      <w:tr w:rsidR="00833001" w:rsidRPr="00833001" w14:paraId="0320E66E" w14:textId="77777777" w:rsidTr="00833001">
        <w:tc>
          <w:tcPr>
            <w:tcW w:w="1301" w:type="dxa"/>
            <w:vMerge/>
            <w:vAlign w:val="center"/>
          </w:tcPr>
          <w:p w14:paraId="13857927" w14:textId="77777777" w:rsidR="00833001" w:rsidRPr="00833001" w:rsidRDefault="00833001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17" w:type="dxa"/>
            <w:vMerge w:val="restart"/>
            <w:vAlign w:val="center"/>
          </w:tcPr>
          <w:p w14:paraId="02857BDA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PYD</w:t>
            </w:r>
          </w:p>
        </w:tc>
        <w:tc>
          <w:tcPr>
            <w:tcW w:w="6088" w:type="dxa"/>
            <w:gridSpan w:val="5"/>
            <w:vAlign w:val="center"/>
          </w:tcPr>
          <w:p w14:paraId="55ED13E4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NACHT</w:t>
            </w:r>
          </w:p>
        </w:tc>
      </w:tr>
      <w:tr w:rsidR="00833001" w:rsidRPr="00833001" w14:paraId="7D14E8A8" w14:textId="77777777" w:rsidTr="00833001">
        <w:trPr>
          <w:trHeight w:val="90"/>
        </w:trPr>
        <w:tc>
          <w:tcPr>
            <w:tcW w:w="1301" w:type="dxa"/>
            <w:vMerge/>
            <w:vAlign w:val="center"/>
          </w:tcPr>
          <w:p w14:paraId="2034B0DA" w14:textId="77777777" w:rsidR="00833001" w:rsidRPr="00833001" w:rsidRDefault="00833001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17" w:type="dxa"/>
            <w:vMerge/>
            <w:vAlign w:val="center"/>
          </w:tcPr>
          <w:p w14:paraId="20715917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17" w:type="dxa"/>
            <w:vAlign w:val="center"/>
          </w:tcPr>
          <w:p w14:paraId="3773932F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FISNA</w:t>
            </w:r>
          </w:p>
        </w:tc>
        <w:tc>
          <w:tcPr>
            <w:tcW w:w="1217" w:type="dxa"/>
            <w:vAlign w:val="center"/>
          </w:tcPr>
          <w:p w14:paraId="67E24505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NBD</w:t>
            </w:r>
          </w:p>
        </w:tc>
        <w:tc>
          <w:tcPr>
            <w:tcW w:w="1218" w:type="dxa"/>
            <w:vAlign w:val="center"/>
          </w:tcPr>
          <w:p w14:paraId="6E7EAD93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HD1</w:t>
            </w:r>
          </w:p>
        </w:tc>
        <w:tc>
          <w:tcPr>
            <w:tcW w:w="1218" w:type="dxa"/>
            <w:vAlign w:val="center"/>
          </w:tcPr>
          <w:p w14:paraId="0CD5DBAA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WHD</w:t>
            </w:r>
          </w:p>
        </w:tc>
        <w:tc>
          <w:tcPr>
            <w:tcW w:w="1218" w:type="dxa"/>
            <w:vAlign w:val="center"/>
          </w:tcPr>
          <w:p w14:paraId="0358B498" w14:textId="77777777" w:rsidR="00833001" w:rsidRPr="00833001" w:rsidRDefault="00833001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HD2</w:t>
            </w:r>
          </w:p>
        </w:tc>
      </w:tr>
      <w:tr w:rsidR="0029162F" w:rsidRPr="00833001" w14:paraId="514B25A2" w14:textId="77777777" w:rsidTr="00833001">
        <w:tc>
          <w:tcPr>
            <w:tcW w:w="1301" w:type="dxa"/>
            <w:tcBorders>
              <w:bottom w:val="nil"/>
            </w:tcBorders>
            <w:vAlign w:val="center"/>
          </w:tcPr>
          <w:p w14:paraId="262E7323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E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modin</w:t>
            </w:r>
          </w:p>
        </w:tc>
        <w:tc>
          <w:tcPr>
            <w:tcW w:w="1217" w:type="dxa"/>
            <w:tcBorders>
              <w:bottom w:val="nil"/>
            </w:tcBorders>
            <w:vAlign w:val="center"/>
          </w:tcPr>
          <w:p w14:paraId="5F03D42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ASP19, LYS26, GLU47, ALA49</w:t>
            </w:r>
          </w:p>
        </w:tc>
        <w:tc>
          <w:tcPr>
            <w:tcW w:w="1217" w:type="dxa"/>
            <w:tcBorders>
              <w:bottom w:val="nil"/>
            </w:tcBorders>
            <w:vAlign w:val="center"/>
          </w:tcPr>
          <w:p w14:paraId="30EF2FE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7" w:type="dxa"/>
            <w:tcBorders>
              <w:bottom w:val="nil"/>
            </w:tcBorders>
            <w:vAlign w:val="center"/>
          </w:tcPr>
          <w:p w14:paraId="630E09F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ALA228</w:t>
            </w:r>
          </w:p>
        </w:tc>
        <w:tc>
          <w:tcPr>
            <w:tcW w:w="1218" w:type="dxa"/>
            <w:tcBorders>
              <w:bottom w:val="nil"/>
            </w:tcBorders>
            <w:vAlign w:val="center"/>
          </w:tcPr>
          <w:p w14:paraId="2CA1EA8E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TYR381</w:t>
            </w:r>
          </w:p>
        </w:tc>
        <w:tc>
          <w:tcPr>
            <w:tcW w:w="1218" w:type="dxa"/>
            <w:tcBorders>
              <w:bottom w:val="nil"/>
            </w:tcBorders>
            <w:vAlign w:val="center"/>
          </w:tcPr>
          <w:p w14:paraId="5AB0138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bottom w:val="nil"/>
            </w:tcBorders>
            <w:vAlign w:val="center"/>
          </w:tcPr>
          <w:p w14:paraId="2FEA79B0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ARG578</w:t>
            </w:r>
          </w:p>
        </w:tc>
      </w:tr>
      <w:tr w:rsidR="0029162F" w:rsidRPr="00833001" w14:paraId="68885782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4AEFA9BE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Naringin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74FBB7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LYS23,</w:t>
            </w:r>
          </w:p>
          <w:p w14:paraId="78D764B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GLN45,</w:t>
            </w:r>
          </w:p>
          <w:p w14:paraId="7A40ED2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GLU47</w:t>
            </w:r>
          </w:p>
          <w:p w14:paraId="27D684B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LYS48,</w:t>
            </w:r>
          </w:p>
          <w:p w14:paraId="6BAE96C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ASP50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23DB4DE0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2F474E5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ALA227,</w:t>
            </w:r>
          </w:p>
          <w:p w14:paraId="5D95096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ALA228,</w:t>
            </w:r>
          </w:p>
          <w:p w14:paraId="39970EF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GLY229,</w:t>
            </w:r>
          </w:p>
          <w:p w14:paraId="7326AD7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HIS260,</w:t>
            </w:r>
          </w:p>
          <w:p w14:paraId="2DD998D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GLU306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0FC9CF52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4C23346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THR439,</w:t>
            </w:r>
          </w:p>
          <w:p w14:paraId="7D9D8B42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GLN509,</w:t>
            </w:r>
          </w:p>
          <w:p w14:paraId="1FF46641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ILE521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E03881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ARG578</w:t>
            </w:r>
          </w:p>
        </w:tc>
      </w:tr>
      <w:tr w:rsidR="0029162F" w:rsidRPr="00833001" w14:paraId="5545EBD0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5191F3F6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iquiritin</w:t>
            </w:r>
            <w:proofErr w:type="spellEnd"/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749071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ASP31,</w:t>
            </w:r>
          </w:p>
          <w:p w14:paraId="77A3198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ARG43,</w:t>
            </w:r>
          </w:p>
          <w:p w14:paraId="47177E7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GLY44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B5BE2C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THR169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3F1747E1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ALA227,</w:t>
            </w:r>
          </w:p>
          <w:p w14:paraId="7B2D521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ALA228,</w:t>
            </w:r>
          </w:p>
          <w:p w14:paraId="14B2FD8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HIS260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31B5988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1EA98DD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THR439,</w:t>
            </w:r>
          </w:p>
          <w:p w14:paraId="69B37BA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HIS522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259B638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4C74B16B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7674661F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P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olydatin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A7EB21D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LYS26,</w:t>
            </w:r>
          </w:p>
          <w:p w14:paraId="1983F04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GLU47,</w:t>
            </w:r>
          </w:p>
          <w:p w14:paraId="75A6BE2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LYS48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18D97B2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ASN155,</w:t>
            </w:r>
          </w:p>
          <w:p w14:paraId="6A56DF7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ARG167,</w:t>
            </w:r>
          </w:p>
          <w:p w14:paraId="21C8811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THR169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240D68E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317D86E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37AD6632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GLN509,</w:t>
            </w:r>
          </w:p>
          <w:p w14:paraId="123665EE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PHE520,</w:t>
            </w:r>
          </w:p>
          <w:p w14:paraId="4BF1262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ILE521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D51F6C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064832EB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33C72539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lycyrrhizic</w:t>
            </w:r>
            <w:proofErr w:type="spellEnd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 xml:space="preserve"> acid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79EBBCE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LYS23,</w:t>
            </w:r>
          </w:p>
          <w:p w14:paraId="63BA781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GLU30,</w:t>
            </w:r>
          </w:p>
          <w:p w14:paraId="039D7DD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CYS38</w:t>
            </w:r>
          </w:p>
          <w:p w14:paraId="4BF1947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ARG43,</w:t>
            </w:r>
          </w:p>
          <w:p w14:paraId="0DDA9B7D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GLY44,</w:t>
            </w:r>
          </w:p>
          <w:p w14:paraId="168BCB9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GLU47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0C0E877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ILE151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246FED1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HIS260,</w:t>
            </w:r>
          </w:p>
          <w:p w14:paraId="74E79E2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ARG262,</w:t>
            </w:r>
          </w:p>
          <w:p w14:paraId="74AA9E8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GLU306,</w:t>
            </w:r>
          </w:p>
          <w:p w14:paraId="5091482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WAL353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08B1F7E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24441E9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ILE521,</w:t>
            </w:r>
          </w:p>
          <w:p w14:paraId="645707A2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MET523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9CCBE32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ARG578,</w:t>
            </w:r>
          </w:p>
          <w:p w14:paraId="3EA9770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GLU629</w:t>
            </w:r>
          </w:p>
        </w:tc>
      </w:tr>
      <w:tr w:rsidR="0029162F" w:rsidRPr="00833001" w14:paraId="6F31C1F6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1AD62004" w14:textId="77777777" w:rsidR="0029162F" w:rsidRPr="00833001" w:rsidRDefault="0029162F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305" w:type="dxa"/>
            <w:gridSpan w:val="6"/>
            <w:tcBorders>
              <w:top w:val="nil"/>
              <w:bottom w:val="nil"/>
            </w:tcBorders>
            <w:vAlign w:val="center"/>
          </w:tcPr>
          <w:p w14:paraId="2396E73D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ASC</w:t>
            </w:r>
          </w:p>
        </w:tc>
      </w:tr>
      <w:tr w:rsidR="0029162F" w:rsidRPr="00833001" w14:paraId="600E40C7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62EADA0C" w14:textId="77777777" w:rsidR="0029162F" w:rsidRPr="00833001" w:rsidRDefault="0029162F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6BBFCE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PYD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54E26ED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CARD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0DC2A25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EDACFF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2B68902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656EA07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1594D5D5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1DD80CCE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E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modin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046FEDA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THR19,</w:t>
            </w:r>
          </w:p>
          <w:p w14:paraId="54FC65E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ARG41,</w:t>
            </w:r>
          </w:p>
          <w:p w14:paraId="71DE00A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GLY77,</w:t>
            </w:r>
          </w:p>
          <w:p w14:paraId="6CCC915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LEU78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7EF07BC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AC8DAD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3680D681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07B1EFB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504581E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39882C2D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09DC033B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Naringin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5874A06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ASN12,</w:t>
            </w:r>
          </w:p>
          <w:p w14:paraId="0D3ABBE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GLU13,</w:t>
            </w:r>
          </w:p>
          <w:p w14:paraId="21476C01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ASP14,</w:t>
            </w:r>
          </w:p>
          <w:p w14:paraId="4C07291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LYS22,</w:t>
            </w:r>
          </w:p>
          <w:p w14:paraId="49C0698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GLU44,</w:t>
            </w:r>
          </w:p>
          <w:p w14:paraId="759DBB9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ASP65,</w:t>
            </w:r>
          </w:p>
          <w:p w14:paraId="3F3224E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ARG66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01BEDA2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GLU153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11C31BE0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05112BD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ECB517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5901EA5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5609DF9E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38139E01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iquiritin</w:t>
            </w:r>
            <w:proofErr w:type="spellEnd"/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3A1562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LEU12,</w:t>
            </w:r>
          </w:p>
          <w:p w14:paraId="3F73863D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lastRenderedPageBreak/>
              <w:t>ASP14,</w:t>
            </w:r>
          </w:p>
          <w:p w14:paraId="4DF1AB1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THR16,</w:t>
            </w:r>
          </w:p>
          <w:p w14:paraId="4B3DCF3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ALA49,</w:t>
            </w:r>
          </w:p>
          <w:p w14:paraId="1D43A230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TRP62,</w:t>
            </w:r>
          </w:p>
          <w:p w14:paraId="46B1D52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ASP65,</w:t>
            </w:r>
          </w:p>
          <w:p w14:paraId="2F4BA24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ARG66,</w:t>
            </w:r>
          </w:p>
          <w:p w14:paraId="039D0E22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GLN79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3B33D26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lastRenderedPageBreak/>
              <w:t>GLU153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4E1B2E5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03CD2AD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0F1BAF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049EAAC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7E69F42E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53D49600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P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olydatin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1D8B638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LEU15,</w:t>
            </w:r>
          </w:p>
          <w:p w14:paraId="0776109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ASP48,</w:t>
            </w:r>
          </w:p>
          <w:p w14:paraId="5767C6A0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ALA49,</w:t>
            </w:r>
          </w:p>
          <w:p w14:paraId="433BCA6E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TRP62,</w:t>
            </w:r>
          </w:p>
          <w:p w14:paraId="67D1C3C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ARG66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7550F07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3D25645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5E871B1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002852F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2603E4B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0A4A8E97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41C97DAD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lycyrrhizic</w:t>
            </w:r>
            <w:proofErr w:type="spellEnd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 xml:space="preserve"> acid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9E71E2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LYS15,</w:t>
            </w:r>
          </w:p>
          <w:p w14:paraId="627CA2D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THR16,</w:t>
            </w:r>
          </w:p>
          <w:p w14:paraId="628123A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GLU44,</w:t>
            </w:r>
          </w:p>
          <w:p w14:paraId="0F415A9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LYS55,</w:t>
            </w:r>
          </w:p>
          <w:p w14:paraId="593D310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ASP75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1B8F32D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5F9E0C4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4D4A56D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37F2356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61F8365E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46792B2A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694CF38C" w14:textId="77777777" w:rsidR="0029162F" w:rsidRPr="00833001" w:rsidRDefault="0029162F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305" w:type="dxa"/>
            <w:gridSpan w:val="6"/>
            <w:tcBorders>
              <w:top w:val="nil"/>
              <w:bottom w:val="nil"/>
            </w:tcBorders>
            <w:vAlign w:val="center"/>
          </w:tcPr>
          <w:p w14:paraId="482820A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Caspase-1</w:t>
            </w:r>
          </w:p>
        </w:tc>
      </w:tr>
      <w:tr w:rsidR="0029162F" w:rsidRPr="00833001" w14:paraId="4AC1DA74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3179C034" w14:textId="77777777" w:rsidR="0029162F" w:rsidRPr="00833001" w:rsidRDefault="0029162F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26CF4B7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CARD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798F772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C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aspase domain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0FDC4D8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1197B6E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04514505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3CD176A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1205439B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09E682AA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E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modin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B2F642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GLU18,</w:t>
            </w:r>
          </w:p>
          <w:p w14:paraId="14225FC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ARG44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05C0F18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ARG352,</w:t>
            </w:r>
          </w:p>
          <w:p w14:paraId="55FF275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PHE377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3894A672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39C2309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69CEEE2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4292BA6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4C6145B0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6EFF4A67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Naringin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52D63AFE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GLU38,</w:t>
            </w:r>
          </w:p>
          <w:p w14:paraId="7FA1F990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VAL42,</w:t>
            </w:r>
          </w:p>
          <w:p w14:paraId="03EFFA9C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ARG44,</w:t>
            </w:r>
          </w:p>
          <w:p w14:paraId="286DD85D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ASP58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1912294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ARG383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8C632D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1698C50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DCBB1D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0A71D76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6B5BE423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4ABB3E6A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iquiritin</w:t>
            </w:r>
            <w:proofErr w:type="spellEnd"/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0C563B4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ALA55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32DEE29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VAL184,</w:t>
            </w:r>
          </w:p>
          <w:p w14:paraId="7416780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ARG341,</w:t>
            </w:r>
          </w:p>
          <w:p w14:paraId="1D079C4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SER347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480333D2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3DE7EBE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05531834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5FD4375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08200CE5" w14:textId="77777777" w:rsidTr="00833001">
        <w:tc>
          <w:tcPr>
            <w:tcW w:w="1301" w:type="dxa"/>
            <w:tcBorders>
              <w:top w:val="nil"/>
              <w:bottom w:val="nil"/>
            </w:tcBorders>
            <w:vAlign w:val="center"/>
          </w:tcPr>
          <w:p w14:paraId="3F4C0342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P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olydatin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6225CE3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VAL42,</w:t>
            </w:r>
          </w:p>
          <w:p w14:paraId="5F6532F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ARG44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48618B9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ARG352,</w:t>
            </w:r>
          </w:p>
          <w:p w14:paraId="613519D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SER376,</w:t>
            </w:r>
          </w:p>
          <w:p w14:paraId="4D2D1BD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GLN385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Align w:val="center"/>
          </w:tcPr>
          <w:p w14:paraId="569276B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4BE19310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27D3B052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center"/>
          </w:tcPr>
          <w:p w14:paraId="7F1FF5A7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29162F" w:rsidRPr="00833001" w14:paraId="4D4D9B41" w14:textId="77777777" w:rsidTr="00833001">
        <w:tc>
          <w:tcPr>
            <w:tcW w:w="1301" w:type="dxa"/>
            <w:tcBorders>
              <w:top w:val="nil"/>
            </w:tcBorders>
            <w:vAlign w:val="center"/>
          </w:tcPr>
          <w:p w14:paraId="509B5F2B" w14:textId="77777777" w:rsidR="0029162F" w:rsidRPr="00833001" w:rsidRDefault="001811D6" w:rsidP="00AD6C34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</w:t>
            </w: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lycyrrhizic</w:t>
            </w:r>
            <w:proofErr w:type="spellEnd"/>
            <w:r w:rsidRPr="00833001">
              <w:rPr>
                <w:rFonts w:ascii="Times New Roman" w:hAnsi="Times New Roman" w:cs="Times New Roman"/>
                <w:sz w:val="15"/>
                <w:szCs w:val="15"/>
              </w:rPr>
              <w:t xml:space="preserve"> acid</w:t>
            </w:r>
          </w:p>
        </w:tc>
        <w:tc>
          <w:tcPr>
            <w:tcW w:w="1217" w:type="dxa"/>
            <w:tcBorders>
              <w:top w:val="nil"/>
            </w:tcBorders>
            <w:vAlign w:val="center"/>
          </w:tcPr>
          <w:p w14:paraId="739ED460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GLU18,</w:t>
            </w:r>
          </w:p>
          <w:p w14:paraId="2F466C53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GLU38,</w:t>
            </w:r>
          </w:p>
          <w:p w14:paraId="3BB672F6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LYS43,</w:t>
            </w:r>
          </w:p>
          <w:p w14:paraId="616513CB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ARG44</w:t>
            </w:r>
          </w:p>
        </w:tc>
        <w:tc>
          <w:tcPr>
            <w:tcW w:w="1217" w:type="dxa"/>
            <w:tcBorders>
              <w:top w:val="nil"/>
            </w:tcBorders>
            <w:vAlign w:val="center"/>
          </w:tcPr>
          <w:p w14:paraId="7DB53712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ARG341</w:t>
            </w:r>
          </w:p>
        </w:tc>
        <w:tc>
          <w:tcPr>
            <w:tcW w:w="1217" w:type="dxa"/>
            <w:tcBorders>
              <w:top w:val="nil"/>
            </w:tcBorders>
            <w:vAlign w:val="center"/>
          </w:tcPr>
          <w:p w14:paraId="2C0EB60F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</w:tcBorders>
            <w:vAlign w:val="center"/>
          </w:tcPr>
          <w:p w14:paraId="4B6B357D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</w:tcBorders>
            <w:vAlign w:val="center"/>
          </w:tcPr>
          <w:p w14:paraId="6AEFE6A8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18" w:type="dxa"/>
            <w:tcBorders>
              <w:top w:val="nil"/>
            </w:tcBorders>
            <w:vAlign w:val="center"/>
          </w:tcPr>
          <w:p w14:paraId="1070AA9A" w14:textId="77777777" w:rsidR="0029162F" w:rsidRPr="00833001" w:rsidRDefault="001811D6" w:rsidP="00833001">
            <w:pPr>
              <w:jc w:val="left"/>
              <w:rPr>
                <w:rFonts w:ascii="Times New Roman" w:hAnsi="Times New Roman" w:cs="Times New Roman"/>
                <w:sz w:val="15"/>
                <w:szCs w:val="15"/>
              </w:rPr>
            </w:pPr>
            <w:r w:rsidRPr="00833001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</w:tbl>
    <w:p w14:paraId="3549E721" w14:textId="77777777" w:rsidR="0029162F" w:rsidRDefault="0029162F">
      <w:pPr>
        <w:rPr>
          <w:rFonts w:ascii="Times New Roman" w:eastAsia="宋体" w:hAnsi="Times New Roman" w:cs="Times New Roman"/>
          <w:szCs w:val="21"/>
          <w:lang w:bidi="ar"/>
        </w:rPr>
      </w:pPr>
    </w:p>
    <w:sectPr w:rsidR="0029162F" w:rsidSect="00833001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FCB9F4EF"/>
    <w:rsid w:val="FCB9F4EF"/>
    <w:rsid w:val="FCEF0335"/>
    <w:rsid w:val="FEEDAE7D"/>
    <w:rsid w:val="FF3FB914"/>
    <w:rsid w:val="FF6B10EF"/>
    <w:rsid w:val="FFBDE2FB"/>
    <w:rsid w:val="FFFBF4ED"/>
    <w:rsid w:val="FFFDF130"/>
    <w:rsid w:val="001811D6"/>
    <w:rsid w:val="0029162F"/>
    <w:rsid w:val="00833001"/>
    <w:rsid w:val="00AD6C34"/>
    <w:rsid w:val="065E6EC0"/>
    <w:rsid w:val="0D7BB328"/>
    <w:rsid w:val="1D3AE6DE"/>
    <w:rsid w:val="1FF77F20"/>
    <w:rsid w:val="2FBB192E"/>
    <w:rsid w:val="30D77966"/>
    <w:rsid w:val="37F623C4"/>
    <w:rsid w:val="3BF33C4A"/>
    <w:rsid w:val="5BEE792B"/>
    <w:rsid w:val="5EC8C72D"/>
    <w:rsid w:val="66F5C835"/>
    <w:rsid w:val="67BF8156"/>
    <w:rsid w:val="77BF9A77"/>
    <w:rsid w:val="77FA8F59"/>
    <w:rsid w:val="7ABAB43E"/>
    <w:rsid w:val="7B7E8BB8"/>
    <w:rsid w:val="7B9BDAC6"/>
    <w:rsid w:val="7BDCDBEC"/>
    <w:rsid w:val="7FAF81D3"/>
    <w:rsid w:val="7FCB2230"/>
    <w:rsid w:val="7FFF70A4"/>
    <w:rsid w:val="97CF267C"/>
    <w:rsid w:val="99FE4EE1"/>
    <w:rsid w:val="9F9F8CE7"/>
    <w:rsid w:val="ADCFC49F"/>
    <w:rsid w:val="B7BBDCA8"/>
    <w:rsid w:val="BCBE676B"/>
    <w:rsid w:val="BF4ED5FC"/>
    <w:rsid w:val="CDC493E9"/>
    <w:rsid w:val="DDE76DF4"/>
    <w:rsid w:val="EFFF85FA"/>
    <w:rsid w:val="F3F7E0F8"/>
    <w:rsid w:val="F7B52D73"/>
    <w:rsid w:val="F7DA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2F9797"/>
  <w15:docId w15:val="{12AA6533-F73B-4DA2-9284-88D408815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rsid w:val="00833001"/>
    <w:rPr>
      <w:sz w:val="21"/>
      <w:szCs w:val="21"/>
    </w:rPr>
  </w:style>
  <w:style w:type="paragraph" w:styleId="a5">
    <w:name w:val="annotation text"/>
    <w:basedOn w:val="a"/>
    <w:link w:val="a6"/>
    <w:rsid w:val="00833001"/>
    <w:pPr>
      <w:jc w:val="left"/>
    </w:pPr>
  </w:style>
  <w:style w:type="character" w:customStyle="1" w:styleId="a6">
    <w:name w:val="批注文字 字符"/>
    <w:basedOn w:val="a0"/>
    <w:link w:val="a5"/>
    <w:rsid w:val="00833001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7">
    <w:name w:val="annotation subject"/>
    <w:basedOn w:val="a5"/>
    <w:next w:val="a5"/>
    <w:link w:val="a8"/>
    <w:rsid w:val="00833001"/>
    <w:rPr>
      <w:b/>
      <w:bCs/>
    </w:rPr>
  </w:style>
  <w:style w:type="character" w:customStyle="1" w:styleId="a8">
    <w:name w:val="批注主题 字符"/>
    <w:basedOn w:val="a6"/>
    <w:link w:val="a7"/>
    <w:rsid w:val="00833001"/>
    <w:rPr>
      <w:rFonts w:asciiTheme="minorHAnsi" w:eastAsiaTheme="minorEastAsia" w:hAnsiTheme="minorHAnsi" w:cstheme="minorBidi"/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715</Words>
  <Characters>4078</Characters>
  <Application>Microsoft Office Word</Application>
  <DocSecurity>0</DocSecurity>
  <Lines>33</Lines>
  <Paragraphs>9</Paragraphs>
  <ScaleCrop>false</ScaleCrop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 Tao</dc:creator>
  <cp:lastModifiedBy>佳明 吴</cp:lastModifiedBy>
  <cp:revision>4</cp:revision>
  <dcterms:created xsi:type="dcterms:W3CDTF">2025-04-25T16:20:00Z</dcterms:created>
  <dcterms:modified xsi:type="dcterms:W3CDTF">2025-08-07T08:44:00Z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0963176977D9C48491DA0868A61030BE_43</vt:lpwstr>
  </property>
</Properties>
</file>