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5973" w14:textId="77777777" w:rsidR="002640D7" w:rsidRDefault="00060CFD">
      <w:pPr>
        <w:rPr>
          <w:rFonts w:ascii="Times New Roman" w:hAnsi="Times New Roman" w:cs="Times New Roman"/>
          <w:bCs/>
          <w:color w:val="000000" w:themeColor="text1"/>
        </w:rPr>
      </w:pPr>
      <w:bookmarkStart w:id="0" w:name="OLE_LINK46"/>
      <w:bookmarkStart w:id="1" w:name="OLE_LINK37"/>
      <w:r>
        <w:rPr>
          <w:rFonts w:ascii="Times New Roman" w:hAnsi="Times New Roman" w:cs="Times New Roman"/>
          <w:bCs/>
          <w:color w:val="000000" w:themeColor="text1"/>
        </w:rPr>
        <w:t xml:space="preserve">Supplementary file for </w:t>
      </w:r>
    </w:p>
    <w:p w14:paraId="02E9F194" w14:textId="77777777" w:rsidR="002640D7" w:rsidRDefault="00060CFD">
      <w:pPr>
        <w:widowControl/>
        <w:adjustRightInd w:val="0"/>
        <w:snapToGrid w:val="0"/>
        <w:jc w:val="left"/>
        <w:textAlignment w:val="center"/>
        <w:outlineLvl w:val="0"/>
        <w:rPr>
          <w:rFonts w:ascii="Times New Roman" w:eastAsia="宋体" w:hAnsi="Times New Roman" w:cs="Times New Roman"/>
          <w:b/>
          <w:bCs/>
          <w:kern w:val="0"/>
          <w:sz w:val="30"/>
          <w:szCs w:val="30"/>
          <w:lang w:eastAsia="en-US"/>
        </w:rPr>
      </w:pPr>
      <w:r>
        <w:rPr>
          <w:rFonts w:ascii="Times New Roman" w:eastAsia="宋体" w:hAnsi="Times New Roman" w:cs="Times New Roman"/>
          <w:b/>
          <w:bCs/>
          <w:kern w:val="0"/>
          <w:sz w:val="30"/>
          <w:szCs w:val="30"/>
          <w:lang w:eastAsia="en-US"/>
        </w:rPr>
        <w:t>Low and Decreasing Cholesterol Levels and Risk of All-Cause and Cause-Specific Mortality: A Prospective and Longitudinal Cohort Study</w:t>
      </w:r>
    </w:p>
    <w:p w14:paraId="63E56DA4" w14:textId="77777777" w:rsidR="002640D7" w:rsidRDefault="00060CFD">
      <w:pPr>
        <w:widowControl/>
        <w:autoSpaceDE w:val="0"/>
        <w:autoSpaceDN w:val="0"/>
        <w:adjustRightInd w:val="0"/>
        <w:snapToGrid w:val="0"/>
        <w:jc w:val="left"/>
        <w:outlineLvl w:val="0"/>
        <w:rPr>
          <w:rFonts w:ascii="Times New Roman" w:eastAsia="宋体" w:hAnsi="Times New Roman" w:cs="Times New Roman"/>
          <w:iCs/>
          <w:kern w:val="0"/>
          <w:sz w:val="24"/>
          <w:szCs w:val="24"/>
          <w:lang w:eastAsia="en-US"/>
        </w:rPr>
      </w:pPr>
      <w:r>
        <w:rPr>
          <w:rFonts w:ascii="Times New Roman" w:eastAsia="宋体" w:hAnsi="Times New Roman" w:cs="Times New Roman"/>
          <w:iCs/>
          <w:kern w:val="0"/>
          <w:sz w:val="24"/>
          <w:szCs w:val="24"/>
          <w:lang w:eastAsia="en-US"/>
        </w:rPr>
        <w:t>Qin Jiang</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Jiachen Wu</w:t>
      </w:r>
      <w:r>
        <w:rPr>
          <w:rFonts w:ascii="Times New Roman" w:eastAsia="宋体" w:hAnsi="Times New Roman" w:cs="Times New Roman"/>
          <w:iCs/>
          <w:kern w:val="0"/>
          <w:sz w:val="24"/>
          <w:szCs w:val="24"/>
          <w:vertAlign w:val="superscript"/>
          <w:lang w:eastAsia="en-US"/>
        </w:rPr>
        <w:t xml:space="preserve"> b</w:t>
      </w:r>
      <w:r>
        <w:rPr>
          <w:rFonts w:ascii="Times New Roman" w:eastAsia="宋体" w:hAnsi="Times New Roman" w:cs="Times New Roman"/>
          <w:iCs/>
          <w:kern w:val="0"/>
          <w:sz w:val="24"/>
          <w:szCs w:val="24"/>
          <w:lang w:eastAsia="en-US"/>
        </w:rPr>
        <w:t>, Yu Yuan</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Xingjie Hao</w:t>
      </w:r>
      <w:r>
        <w:rPr>
          <w:rFonts w:ascii="Times New Roman" w:eastAsia="宋体" w:hAnsi="Times New Roman" w:cs="Times New Roman"/>
          <w:iCs/>
          <w:kern w:val="0"/>
          <w:sz w:val="24"/>
          <w:szCs w:val="24"/>
          <w:vertAlign w:val="superscript"/>
          <w:lang w:eastAsia="en-US"/>
        </w:rPr>
        <w:t xml:space="preserve"> c</w:t>
      </w:r>
      <w:r>
        <w:rPr>
          <w:rFonts w:ascii="Times New Roman" w:eastAsia="宋体" w:hAnsi="Times New Roman" w:cs="Times New Roman"/>
          <w:iCs/>
          <w:kern w:val="0"/>
          <w:sz w:val="24"/>
          <w:szCs w:val="24"/>
          <w:lang w:eastAsia="en-US"/>
        </w:rPr>
        <w:t>, Pinpin Long</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Kang Liu</w:t>
      </w:r>
      <w:r>
        <w:rPr>
          <w:rFonts w:ascii="Times New Roman" w:eastAsia="宋体" w:hAnsi="Times New Roman" w:cs="Times New Roman"/>
          <w:iCs/>
          <w:kern w:val="0"/>
          <w:sz w:val="24"/>
          <w:szCs w:val="24"/>
          <w:vertAlign w:val="superscript"/>
          <w:lang w:eastAsia="en-US"/>
        </w:rPr>
        <w:t xml:space="preserve"> a,d</w:t>
      </w:r>
      <w:r>
        <w:rPr>
          <w:rFonts w:ascii="Times New Roman" w:eastAsia="宋体" w:hAnsi="Times New Roman" w:cs="Times New Roman"/>
          <w:iCs/>
          <w:kern w:val="0"/>
          <w:sz w:val="24"/>
          <w:szCs w:val="24"/>
          <w:lang w:eastAsia="en-US"/>
        </w:rPr>
        <w:t>, Shihe Liu</w:t>
      </w:r>
      <w:r>
        <w:rPr>
          <w:rFonts w:ascii="Times New Roman" w:eastAsia="宋体" w:hAnsi="Times New Roman" w:cs="Times New Roman"/>
          <w:iCs/>
          <w:kern w:val="0"/>
          <w:sz w:val="24"/>
          <w:szCs w:val="24"/>
          <w:vertAlign w:val="superscript"/>
          <w:lang w:eastAsia="en-US"/>
        </w:rPr>
        <w:t xml:space="preserve"> e</w:t>
      </w:r>
      <w:r>
        <w:rPr>
          <w:rFonts w:ascii="Times New Roman" w:eastAsia="宋体" w:hAnsi="Times New Roman" w:cs="Times New Roman"/>
          <w:iCs/>
          <w:kern w:val="0"/>
          <w:sz w:val="24"/>
          <w:szCs w:val="24"/>
          <w:lang w:eastAsia="en-US"/>
        </w:rPr>
        <w:t xml:space="preserve">, </w:t>
      </w:r>
      <w:r>
        <w:rPr>
          <w:rFonts w:ascii="Times New Roman" w:eastAsia="宋体" w:hAnsi="Times New Roman" w:cs="Times New Roman"/>
          <w:iCs/>
          <w:kern w:val="0"/>
          <w:sz w:val="24"/>
          <w:szCs w:val="24"/>
          <w:lang w:eastAsia="en-US"/>
        </w:rPr>
        <w:t>Rong Peng</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Kuai Yu</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Rui Zeng</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Shuohua Chen</w:t>
      </w:r>
      <w:r>
        <w:rPr>
          <w:rFonts w:ascii="Times New Roman" w:eastAsia="宋体" w:hAnsi="Times New Roman" w:cs="Times New Roman"/>
          <w:iCs/>
          <w:kern w:val="0"/>
          <w:sz w:val="24"/>
          <w:szCs w:val="24"/>
          <w:vertAlign w:val="superscript"/>
          <w:lang w:eastAsia="en-US"/>
        </w:rPr>
        <w:t xml:space="preserve"> f</w:t>
      </w:r>
      <w:r>
        <w:rPr>
          <w:rFonts w:ascii="Times New Roman" w:eastAsia="宋体" w:hAnsi="Times New Roman" w:cs="Times New Roman"/>
          <w:iCs/>
          <w:kern w:val="0"/>
          <w:sz w:val="24"/>
          <w:szCs w:val="24"/>
          <w:lang w:eastAsia="en-US"/>
        </w:rPr>
        <w:t>, Handong Yang</w:t>
      </w:r>
      <w:r>
        <w:rPr>
          <w:rFonts w:ascii="Times New Roman" w:eastAsia="宋体" w:hAnsi="Times New Roman" w:cs="Times New Roman"/>
          <w:iCs/>
          <w:kern w:val="0"/>
          <w:sz w:val="24"/>
          <w:szCs w:val="24"/>
          <w:vertAlign w:val="superscript"/>
          <w:lang w:eastAsia="en-US"/>
        </w:rPr>
        <w:t xml:space="preserve"> g</w:t>
      </w:r>
      <w:r>
        <w:rPr>
          <w:rFonts w:ascii="Times New Roman" w:eastAsia="宋体" w:hAnsi="Times New Roman" w:cs="Times New Roman"/>
          <w:iCs/>
          <w:kern w:val="0"/>
          <w:sz w:val="24"/>
          <w:szCs w:val="24"/>
          <w:lang w:eastAsia="en-US"/>
        </w:rPr>
        <w:t>, Xiulou Li</w:t>
      </w:r>
      <w:r>
        <w:rPr>
          <w:rFonts w:ascii="Times New Roman" w:eastAsia="宋体" w:hAnsi="Times New Roman" w:cs="Times New Roman"/>
          <w:iCs/>
          <w:kern w:val="0"/>
          <w:sz w:val="24"/>
          <w:szCs w:val="24"/>
          <w:vertAlign w:val="superscript"/>
          <w:lang w:eastAsia="en-US"/>
        </w:rPr>
        <w:t xml:space="preserve"> g</w:t>
      </w:r>
      <w:r>
        <w:rPr>
          <w:rFonts w:ascii="Times New Roman" w:eastAsia="宋体" w:hAnsi="Times New Roman" w:cs="Times New Roman"/>
          <w:iCs/>
          <w:kern w:val="0"/>
          <w:sz w:val="24"/>
          <w:szCs w:val="24"/>
          <w:lang w:eastAsia="en-US"/>
        </w:rPr>
        <w:t>, Xiaomin Zhang</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Meian He</w:t>
      </w:r>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 Lin Wang</w:t>
      </w:r>
      <w:r>
        <w:rPr>
          <w:rFonts w:ascii="Times New Roman" w:eastAsia="宋体" w:hAnsi="Times New Roman" w:cs="Times New Roman"/>
          <w:iCs/>
          <w:kern w:val="0"/>
          <w:sz w:val="24"/>
          <w:szCs w:val="24"/>
          <w:vertAlign w:val="superscript"/>
          <w:lang w:eastAsia="en-US"/>
        </w:rPr>
        <w:t xml:space="preserve"> h</w:t>
      </w:r>
      <w:r>
        <w:rPr>
          <w:rFonts w:ascii="Times New Roman" w:eastAsia="宋体" w:hAnsi="Times New Roman" w:cs="Times New Roman"/>
          <w:iCs/>
          <w:kern w:val="0"/>
          <w:sz w:val="24"/>
          <w:szCs w:val="24"/>
          <w:lang w:eastAsia="en-US"/>
        </w:rPr>
        <w:t>, Xiang Cheng</w:t>
      </w:r>
      <w:r>
        <w:rPr>
          <w:rFonts w:ascii="Times New Roman" w:eastAsia="宋体" w:hAnsi="Times New Roman" w:cs="Times New Roman"/>
          <w:iCs/>
          <w:kern w:val="0"/>
          <w:sz w:val="24"/>
          <w:szCs w:val="24"/>
          <w:vertAlign w:val="superscript"/>
          <w:lang w:eastAsia="en-US"/>
        </w:rPr>
        <w:t xml:space="preserve"> i</w:t>
      </w:r>
      <w:r>
        <w:rPr>
          <w:rFonts w:ascii="Times New Roman" w:eastAsia="宋体" w:hAnsi="Times New Roman" w:cs="Times New Roman"/>
          <w:iCs/>
          <w:kern w:val="0"/>
          <w:sz w:val="24"/>
          <w:szCs w:val="24"/>
          <w:lang w:eastAsia="en-US"/>
        </w:rPr>
        <w:t>, An Pan</w:t>
      </w:r>
      <w:r>
        <w:rPr>
          <w:rFonts w:ascii="Times New Roman" w:eastAsia="宋体" w:hAnsi="Times New Roman" w:cs="Times New Roman"/>
          <w:iCs/>
          <w:kern w:val="0"/>
          <w:sz w:val="24"/>
          <w:szCs w:val="24"/>
          <w:vertAlign w:val="superscript"/>
          <w:lang w:eastAsia="en-US"/>
        </w:rPr>
        <w:t xml:space="preserve"> c</w:t>
      </w:r>
      <w:r>
        <w:rPr>
          <w:rFonts w:ascii="Times New Roman" w:eastAsia="宋体" w:hAnsi="Times New Roman" w:cs="Times New Roman"/>
          <w:iCs/>
          <w:kern w:val="0"/>
          <w:sz w:val="24"/>
          <w:szCs w:val="24"/>
          <w:lang w:eastAsia="en-US"/>
        </w:rPr>
        <w:t>, Shouling Wu</w:t>
      </w:r>
      <w:r>
        <w:rPr>
          <w:rFonts w:ascii="Times New Roman" w:eastAsia="宋体" w:hAnsi="Times New Roman" w:cs="Times New Roman"/>
          <w:iCs/>
          <w:kern w:val="0"/>
          <w:sz w:val="24"/>
          <w:szCs w:val="24"/>
          <w:vertAlign w:val="superscript"/>
          <w:lang w:eastAsia="en-US"/>
        </w:rPr>
        <w:t xml:space="preserve"> j,</w:t>
      </w:r>
      <w:r>
        <w:rPr>
          <w:rFonts w:ascii="Times New Roman" w:eastAsia="宋体" w:hAnsi="Times New Roman" w:cs="Times New Roman"/>
          <w:iCs/>
          <w:kern w:val="0"/>
          <w:sz w:val="24"/>
          <w:szCs w:val="24"/>
          <w:lang w:eastAsia="en-US"/>
        </w:rPr>
        <w:t>*, Chaolong Wang</w:t>
      </w:r>
      <w:r>
        <w:rPr>
          <w:rFonts w:ascii="Times New Roman" w:eastAsia="宋体" w:hAnsi="Times New Roman" w:cs="Times New Roman"/>
          <w:iCs/>
          <w:kern w:val="0"/>
          <w:sz w:val="24"/>
          <w:szCs w:val="24"/>
          <w:vertAlign w:val="superscript"/>
          <w:lang w:eastAsia="en-US"/>
        </w:rPr>
        <w:t xml:space="preserve"> c,</w:t>
      </w:r>
      <w:r>
        <w:rPr>
          <w:rFonts w:ascii="Times New Roman" w:eastAsia="宋体" w:hAnsi="Times New Roman" w:cs="Times New Roman"/>
          <w:iCs/>
          <w:kern w:val="0"/>
          <w:sz w:val="24"/>
          <w:szCs w:val="24"/>
          <w:lang w:eastAsia="en-US"/>
        </w:rPr>
        <w:t xml:space="preserve">*, </w:t>
      </w:r>
      <w:bookmarkStart w:id="2" w:name="OLE_LINK5"/>
      <w:r>
        <w:rPr>
          <w:rFonts w:ascii="Times New Roman" w:eastAsia="宋体" w:hAnsi="Times New Roman" w:cs="Times New Roman"/>
          <w:iCs/>
          <w:kern w:val="0"/>
          <w:sz w:val="24"/>
          <w:szCs w:val="24"/>
          <w:lang w:eastAsia="en-US"/>
        </w:rPr>
        <w:t>Tangchun Wu</w:t>
      </w:r>
      <w:bookmarkEnd w:id="2"/>
      <w:r>
        <w:rPr>
          <w:rFonts w:ascii="Times New Roman" w:eastAsia="宋体" w:hAnsi="Times New Roman" w:cs="Times New Roman"/>
          <w:iCs/>
          <w:kern w:val="0"/>
          <w:sz w:val="24"/>
          <w:szCs w:val="24"/>
          <w:vertAlign w:val="superscript"/>
          <w:lang w:eastAsia="en-US"/>
        </w:rPr>
        <w:t xml:space="preserve"> a,</w:t>
      </w:r>
      <w:r>
        <w:rPr>
          <w:rFonts w:ascii="Times New Roman" w:eastAsia="宋体" w:hAnsi="Times New Roman" w:cs="Times New Roman"/>
          <w:iCs/>
          <w:kern w:val="0"/>
          <w:sz w:val="24"/>
          <w:szCs w:val="24"/>
          <w:lang w:eastAsia="en-US"/>
        </w:rPr>
        <w:t>*</w:t>
      </w:r>
    </w:p>
    <w:p w14:paraId="73AC133B"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a </w:t>
      </w:r>
      <w:bookmarkStart w:id="3" w:name="OLE_LINK6"/>
      <w:r>
        <w:rPr>
          <w:rFonts w:ascii="Times New Roman" w:eastAsia="宋体" w:hAnsi="Times New Roman" w:cs="Times New Roman"/>
          <w:kern w:val="0"/>
          <w:sz w:val="18"/>
          <w:szCs w:val="18"/>
        </w:rPr>
        <w:t xml:space="preserve">Department of Occupational and Environmental Health, Key Laboratory of Environment and Health, Ministry of Education and State Key Laboratory of Environmental Health (Incubating), </w:t>
      </w:r>
      <w:bookmarkEnd w:id="3"/>
      <w:r>
        <w:rPr>
          <w:rFonts w:ascii="Times New Roman" w:eastAsia="宋体" w:hAnsi="Times New Roman" w:cs="Times New Roman"/>
          <w:kern w:val="0"/>
          <w:sz w:val="18"/>
          <w:szCs w:val="18"/>
        </w:rPr>
        <w:t>School of Public Health, Tongji Medical College, Huazhong University o</w:t>
      </w:r>
      <w:r>
        <w:rPr>
          <w:rFonts w:ascii="Times New Roman" w:eastAsia="宋体" w:hAnsi="Times New Roman" w:cs="Times New Roman"/>
          <w:kern w:val="0"/>
          <w:sz w:val="18"/>
          <w:szCs w:val="18"/>
        </w:rPr>
        <w:t>f Science and Technology, Wuhan 430030, China</w:t>
      </w:r>
    </w:p>
    <w:p w14:paraId="2B6AA96F"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b </w:t>
      </w:r>
      <w:r>
        <w:rPr>
          <w:rFonts w:ascii="Times New Roman" w:eastAsia="宋体" w:hAnsi="Times New Roman" w:cs="Times New Roman"/>
          <w:kern w:val="0"/>
          <w:sz w:val="18"/>
          <w:szCs w:val="18"/>
        </w:rPr>
        <w:t>Department of Scientific Research, Tongji Hospital, Tongji Medical College, Huazhong University of Science and Technology, Wuhan 430030, China</w:t>
      </w:r>
    </w:p>
    <w:p w14:paraId="35F2C97D"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c </w:t>
      </w:r>
      <w:r>
        <w:rPr>
          <w:rFonts w:ascii="Times New Roman" w:eastAsia="宋体" w:hAnsi="Times New Roman" w:cs="Times New Roman"/>
          <w:kern w:val="0"/>
          <w:sz w:val="18"/>
          <w:szCs w:val="18"/>
        </w:rPr>
        <w:t>Department of Epidemiology and Biostatistics, Key Laboratory of</w:t>
      </w:r>
      <w:r>
        <w:rPr>
          <w:rFonts w:ascii="Times New Roman" w:eastAsia="宋体" w:hAnsi="Times New Roman" w:cs="Times New Roman"/>
          <w:kern w:val="0"/>
          <w:sz w:val="18"/>
          <w:szCs w:val="18"/>
        </w:rPr>
        <w:t xml:space="preserve"> Environment and Health, Ministry of Education</w:t>
      </w: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 xml:space="preserve"> School of Public Health, Tongji Medical College, Huazhong University of Science and Technology, Wuhan 430030, China</w:t>
      </w:r>
    </w:p>
    <w:p w14:paraId="3E2882CC"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d </w:t>
      </w:r>
      <w:r>
        <w:rPr>
          <w:rFonts w:ascii="Times New Roman" w:eastAsia="宋体" w:hAnsi="Times New Roman" w:cs="Times New Roman"/>
          <w:kern w:val="0"/>
          <w:sz w:val="18"/>
          <w:szCs w:val="18"/>
        </w:rPr>
        <w:t>School of Public Health, Guangzhou Medical University, Guangzhou 511495, China</w:t>
      </w:r>
    </w:p>
    <w:p w14:paraId="332EA367"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e </w:t>
      </w:r>
      <w:r>
        <w:rPr>
          <w:rFonts w:ascii="Times New Roman" w:eastAsia="宋体" w:hAnsi="Times New Roman" w:cs="Times New Roman"/>
          <w:kern w:val="0"/>
          <w:sz w:val="18"/>
          <w:szCs w:val="18"/>
        </w:rPr>
        <w:t xml:space="preserve">Graduate </w:t>
      </w:r>
      <w:r>
        <w:rPr>
          <w:rFonts w:ascii="Times New Roman" w:eastAsia="宋体" w:hAnsi="Times New Roman" w:cs="Times New Roman"/>
          <w:kern w:val="0"/>
          <w:sz w:val="18"/>
          <w:szCs w:val="18"/>
        </w:rPr>
        <w:t>School</w:t>
      </w: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 xml:space="preserve"> North China University of Science and Technology, Tangshan 063210, China</w:t>
      </w:r>
    </w:p>
    <w:p w14:paraId="1F3F7159" w14:textId="52DA8FA8"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f </w:t>
      </w:r>
      <w:r>
        <w:rPr>
          <w:rFonts w:ascii="Times New Roman" w:eastAsia="宋体" w:hAnsi="Times New Roman" w:cs="Times New Roman" w:hint="eastAsia"/>
          <w:kern w:val="0"/>
          <w:sz w:val="18"/>
          <w:szCs w:val="18"/>
        </w:rPr>
        <w:t>Kailuan General Hospital</w:t>
      </w:r>
      <w:r>
        <w:rPr>
          <w:rFonts w:ascii="Times New Roman" w:eastAsia="宋体" w:hAnsi="Times New Roman" w:cs="Times New Roman"/>
          <w:kern w:val="0"/>
          <w:sz w:val="18"/>
          <w:szCs w:val="18"/>
        </w:rPr>
        <w:t>, Tangshan</w:t>
      </w:r>
      <w:r>
        <w:rPr>
          <w:rFonts w:ascii="Times New Roman" w:eastAsia="宋体" w:hAnsi="Times New Roman" w:cs="Times New Roman"/>
          <w:kern w:val="0"/>
          <w:sz w:val="18"/>
          <w:szCs w:val="18"/>
        </w:rPr>
        <w:t xml:space="preserve"> 063001, China</w:t>
      </w:r>
    </w:p>
    <w:p w14:paraId="5FEC2F62"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g </w:t>
      </w:r>
      <w:r>
        <w:rPr>
          <w:rFonts w:ascii="Times New Roman" w:eastAsia="宋体" w:hAnsi="Times New Roman" w:cs="Times New Roman"/>
          <w:kern w:val="0"/>
          <w:sz w:val="18"/>
          <w:szCs w:val="18"/>
        </w:rPr>
        <w:t xml:space="preserve">Department of Cardiovascular Diseases, Sinopharm Dongfeng General </w:t>
      </w:r>
      <w:r>
        <w:rPr>
          <w:rFonts w:ascii="Times New Roman" w:eastAsia="宋体" w:hAnsi="Times New Roman" w:cs="Times New Roman"/>
          <w:kern w:val="0"/>
          <w:sz w:val="18"/>
          <w:szCs w:val="18"/>
        </w:rPr>
        <w:t>Hospital, Hubei University of Medicine, Shiyan 442008, China</w:t>
      </w:r>
    </w:p>
    <w:p w14:paraId="02E2AA75"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h </w:t>
      </w:r>
      <w:r>
        <w:rPr>
          <w:rFonts w:ascii="Times New Roman" w:eastAsia="宋体" w:hAnsi="Times New Roman" w:cs="Times New Roman"/>
          <w:kern w:val="0"/>
          <w:sz w:val="18"/>
          <w:szCs w:val="18"/>
        </w:rPr>
        <w:t>Department of Clinical Laboratory, Union Hospital, Tongji Medical College, Huazhong University of Science and Technology, Wuhan 430022, China</w:t>
      </w:r>
    </w:p>
    <w:p w14:paraId="4CB1F48A"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i </w:t>
      </w:r>
      <w:r>
        <w:rPr>
          <w:rFonts w:ascii="Times New Roman" w:eastAsia="宋体" w:hAnsi="Times New Roman" w:cs="Times New Roman"/>
          <w:kern w:val="0"/>
          <w:sz w:val="18"/>
          <w:szCs w:val="18"/>
        </w:rPr>
        <w:t xml:space="preserve">Department of Cardiology, Union Hospital, Tongji </w:t>
      </w:r>
      <w:r>
        <w:rPr>
          <w:rFonts w:ascii="Times New Roman" w:eastAsia="宋体" w:hAnsi="Times New Roman" w:cs="Times New Roman"/>
          <w:kern w:val="0"/>
          <w:sz w:val="18"/>
          <w:szCs w:val="18"/>
        </w:rPr>
        <w:t>Medical College, Huazhong University of Science and Technology, Wuhan 430022, China</w:t>
      </w:r>
    </w:p>
    <w:p w14:paraId="61FF2827"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rPr>
      </w:pPr>
      <w:r>
        <w:rPr>
          <w:rFonts w:ascii="Times New Roman" w:eastAsia="宋体" w:hAnsi="Times New Roman" w:cs="Times New Roman"/>
          <w:kern w:val="0"/>
          <w:sz w:val="18"/>
          <w:szCs w:val="18"/>
          <w:vertAlign w:val="superscript"/>
        </w:rPr>
        <w:t xml:space="preserve">j </w:t>
      </w:r>
      <w:r>
        <w:rPr>
          <w:rFonts w:ascii="Times New Roman" w:eastAsia="宋体" w:hAnsi="Times New Roman" w:cs="Times New Roman"/>
          <w:kern w:val="0"/>
          <w:sz w:val="18"/>
          <w:szCs w:val="18"/>
        </w:rPr>
        <w:t>Department of Cardiology, Kailuan General Hospital, Tangshan 063001, China</w:t>
      </w:r>
    </w:p>
    <w:p w14:paraId="14B43EBB" w14:textId="77777777" w:rsidR="002640D7" w:rsidRDefault="002640D7">
      <w:pPr>
        <w:widowControl/>
        <w:autoSpaceDE w:val="0"/>
        <w:autoSpaceDN w:val="0"/>
        <w:adjustRightInd w:val="0"/>
        <w:snapToGrid w:val="0"/>
        <w:outlineLvl w:val="0"/>
        <w:rPr>
          <w:rFonts w:ascii="Times New Roman" w:eastAsia="宋体" w:hAnsi="Times New Roman" w:cs="Times New Roman"/>
          <w:kern w:val="0"/>
          <w:sz w:val="18"/>
          <w:szCs w:val="18"/>
        </w:rPr>
      </w:pPr>
    </w:p>
    <w:p w14:paraId="61D74840" w14:textId="77777777" w:rsidR="002640D7" w:rsidRDefault="00060CFD">
      <w:pPr>
        <w:widowControl/>
        <w:autoSpaceDE w:val="0"/>
        <w:autoSpaceDN w:val="0"/>
        <w:adjustRightInd w:val="0"/>
        <w:snapToGrid w:val="0"/>
        <w:jc w:val="left"/>
        <w:rPr>
          <w:rFonts w:ascii="Times New Roman" w:eastAsia="宋体" w:hAnsi="Times New Roman" w:cs="Times New Roman"/>
          <w:kern w:val="0"/>
          <w:sz w:val="18"/>
          <w:szCs w:val="18"/>
          <w:lang w:eastAsia="en-US"/>
        </w:rPr>
      </w:pPr>
      <w:r>
        <w:rPr>
          <w:rFonts w:ascii="Times New Roman" w:eastAsia="宋体" w:hAnsi="Times New Roman" w:cs="Times New Roman"/>
          <w:kern w:val="0"/>
          <w:sz w:val="18"/>
          <w:szCs w:val="18"/>
          <w:lang w:eastAsia="en-US"/>
        </w:rPr>
        <w:t>*Corresponding authors.</w:t>
      </w:r>
    </w:p>
    <w:p w14:paraId="55B9BDFA" w14:textId="77777777" w:rsidR="002640D7" w:rsidRDefault="00060CFD">
      <w:pPr>
        <w:widowControl/>
        <w:autoSpaceDE w:val="0"/>
        <w:autoSpaceDN w:val="0"/>
        <w:adjustRightInd w:val="0"/>
        <w:snapToGrid w:val="0"/>
        <w:outlineLvl w:val="0"/>
        <w:rPr>
          <w:rFonts w:ascii="Times New Roman" w:eastAsia="宋体" w:hAnsi="Times New Roman" w:cs="Times New Roman"/>
          <w:kern w:val="0"/>
          <w:sz w:val="18"/>
          <w:szCs w:val="18"/>
          <w:lang w:eastAsia="en-US"/>
        </w:rPr>
      </w:pPr>
      <w:r>
        <w:rPr>
          <w:rFonts w:ascii="Times New Roman" w:eastAsia="宋体" w:hAnsi="Times New Roman" w:cs="Times New Roman"/>
          <w:i/>
          <w:iCs/>
          <w:kern w:val="0"/>
          <w:sz w:val="18"/>
          <w:szCs w:val="18"/>
          <w:lang w:eastAsia="en-US"/>
        </w:rPr>
        <w:t>E-mail addresses</w:t>
      </w:r>
      <w:r>
        <w:rPr>
          <w:rFonts w:ascii="Times New Roman" w:eastAsia="宋体" w:hAnsi="Times New Roman" w:cs="Times New Roman"/>
          <w:kern w:val="0"/>
          <w:sz w:val="18"/>
          <w:szCs w:val="18"/>
          <w:lang w:eastAsia="en-US"/>
        </w:rPr>
        <w:t>:</w:t>
      </w:r>
      <w:r>
        <w:rPr>
          <w:rFonts w:ascii="Times New Roman" w:eastAsia="宋体" w:hAnsi="Times New Roman" w:cs="Times New Roman"/>
          <w:kern w:val="0"/>
          <w:sz w:val="24"/>
          <w:szCs w:val="24"/>
          <w:lang w:eastAsia="en-US"/>
        </w:rPr>
        <w:t xml:space="preserve"> </w:t>
      </w:r>
      <w:r>
        <w:rPr>
          <w:rFonts w:ascii="Times New Roman" w:eastAsia="宋体" w:hAnsi="Times New Roman" w:cs="Times New Roman"/>
          <w:kern w:val="0"/>
          <w:sz w:val="18"/>
          <w:szCs w:val="18"/>
          <w:lang w:eastAsia="en-US"/>
        </w:rPr>
        <w:t xml:space="preserve">wut@mails.tjmu.edu.cn (T. Wu), chaolong@hust.edu.cn </w:t>
      </w:r>
      <w:r>
        <w:rPr>
          <w:rFonts w:ascii="Times New Roman" w:eastAsia="宋体" w:hAnsi="Times New Roman" w:cs="Times New Roman"/>
          <w:kern w:val="0"/>
          <w:sz w:val="18"/>
          <w:szCs w:val="18"/>
          <w:lang w:eastAsia="en-US"/>
        </w:rPr>
        <w:t>(C. Wang), drwusl@163.com (S. Wu)</w:t>
      </w:r>
    </w:p>
    <w:p w14:paraId="008916E2"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b/>
          <w:bCs/>
        </w:rPr>
      </w:pPr>
      <w:r>
        <w:rPr>
          <w:rFonts w:ascii="Times New Roman" w:eastAsia="宋体" w:hAnsi="Times New Roman" w:cs="Times New Roman"/>
          <w:b/>
          <w:bCs/>
        </w:rPr>
        <w:t>S1. Supplementary m</w:t>
      </w:r>
      <w:r>
        <w:rPr>
          <w:rFonts w:ascii="Times New Roman" w:eastAsia="宋体" w:hAnsi="Times New Roman" w:cs="Times New Roman" w:hint="eastAsia"/>
          <w:b/>
          <w:bCs/>
        </w:rPr>
        <w:t>ethods</w:t>
      </w:r>
    </w:p>
    <w:bookmarkEnd w:id="0"/>
    <w:bookmarkEnd w:id="1"/>
    <w:p w14:paraId="263F828B"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i/>
          <w:iCs/>
        </w:rPr>
      </w:pPr>
      <w:r>
        <w:rPr>
          <w:rFonts w:ascii="Times New Roman" w:eastAsia="宋体" w:hAnsi="Times New Roman" w:cs="Times New Roman"/>
          <w:i/>
          <w:iCs/>
        </w:rPr>
        <w:t>S1.1. Study population and design</w:t>
      </w:r>
    </w:p>
    <w:p w14:paraId="5A4C9E9A" w14:textId="77777777" w:rsidR="002640D7" w:rsidRDefault="00060CFD">
      <w:pPr>
        <w:widowControl/>
        <w:autoSpaceDE w:val="0"/>
        <w:autoSpaceDN w:val="0"/>
        <w:adjustRightInd w:val="0"/>
        <w:ind w:firstLineChars="100" w:firstLine="210"/>
        <w:rPr>
          <w:rFonts w:ascii="Times New Roman" w:eastAsia="宋体" w:hAnsi="Times New Roman" w:cs="Times New Roman"/>
          <w:kern w:val="0"/>
          <w:lang w:eastAsia="en-US"/>
        </w:rPr>
      </w:pPr>
      <w:r>
        <w:rPr>
          <w:rFonts w:ascii="Times New Roman" w:eastAsia="宋体" w:hAnsi="Times New Roman" w:cs="Times New Roman" w:hint="eastAsia"/>
          <w:kern w:val="0"/>
          <w:lang w:eastAsia="en-US"/>
        </w:rPr>
        <w:t>Uniform exclusion criteria were applied across all three cohorts to improve comparability.</w:t>
      </w:r>
    </w:p>
    <w:p w14:paraId="486D6278"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i/>
          <w:iCs/>
        </w:rPr>
      </w:pPr>
      <w:r>
        <w:rPr>
          <w:rFonts w:ascii="Times New Roman" w:eastAsia="宋体" w:hAnsi="Times New Roman" w:cs="Times New Roman"/>
          <w:i/>
          <w:iCs/>
        </w:rPr>
        <w:t>S1.2. Dongfeng–Tongji cohort</w:t>
      </w:r>
    </w:p>
    <w:p w14:paraId="27677E58" w14:textId="77777777" w:rsidR="002640D7" w:rsidRDefault="00060CFD">
      <w:pPr>
        <w:widowControl/>
        <w:autoSpaceDE w:val="0"/>
        <w:autoSpaceDN w:val="0"/>
        <w:adjustRightInd w:val="0"/>
        <w:ind w:firstLineChars="100" w:firstLine="21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hint="eastAsia"/>
        </w:rPr>
        <w:t>Dongfeng</w:t>
      </w:r>
      <w:r>
        <w:rPr>
          <w:rFonts w:ascii="Times New Roman" w:hAnsi="Times New Roman"/>
        </w:rPr>
        <w:t>–</w:t>
      </w:r>
      <w:r>
        <w:rPr>
          <w:rFonts w:ascii="Times New Roman" w:hAnsi="Times New Roman" w:cs="Times New Roman" w:hint="eastAsia"/>
        </w:rPr>
        <w:t>Tongji</w:t>
      </w:r>
      <w:r>
        <w:rPr>
          <w:rFonts w:ascii="Times New Roman" w:hAnsi="Times New Roman" w:cs="Times New Roman"/>
        </w:rPr>
        <w:t xml:space="preserve"> cohort is an ongoing population-based cohort composed of retired employees from the Dongfeng Motor Corporation in Shiyan, Hubei, China [1]. In brief, the cohort enrolled study participants (</w:t>
      </w:r>
      <w:r>
        <w:rPr>
          <w:rFonts w:ascii="Times New Roman" w:hAnsi="Times New Roman" w:cs="Times New Roman"/>
          <w:i/>
        </w:rPr>
        <w:t xml:space="preserve">n </w:t>
      </w:r>
      <w:r>
        <w:rPr>
          <w:rFonts w:ascii="Times New Roman" w:hAnsi="Times New Roman" w:cs="Times New Roman"/>
        </w:rPr>
        <w:t xml:space="preserve">= 27 009) from September 2008 to June 2010 at baseline survey, </w:t>
      </w:r>
      <w:r>
        <w:rPr>
          <w:rFonts w:ascii="Times New Roman" w:hAnsi="Times New Roman" w:cs="Times New Roman"/>
        </w:rPr>
        <w:t>and conducted follow-up visits in 2013 and 2018, with additional participants (</w:t>
      </w:r>
      <w:r>
        <w:rPr>
          <w:rFonts w:ascii="Times New Roman" w:hAnsi="Times New Roman" w:cs="Times New Roman"/>
          <w:i/>
        </w:rPr>
        <w:t xml:space="preserve">n </w:t>
      </w:r>
      <w:r>
        <w:rPr>
          <w:rFonts w:ascii="Times New Roman" w:hAnsi="Times New Roman" w:cs="Times New Roman"/>
        </w:rPr>
        <w:t xml:space="preserve">= 14 120) enrolled during 2013. </w:t>
      </w:r>
      <w:r>
        <w:rPr>
          <w:rFonts w:ascii="Times New Roman" w:eastAsia="等线" w:hAnsi="Times New Roman" w:cs="Times New Roman" w:hint="eastAsia"/>
          <w:lang w:bidi="ar"/>
        </w:rPr>
        <w:t>In t</w:t>
      </w:r>
      <w:r>
        <w:rPr>
          <w:rFonts w:ascii="Times New Roman" w:eastAsia="等线" w:hAnsi="Times New Roman" w:cs="Times New Roman"/>
          <w:lang w:bidi="ar"/>
        </w:rPr>
        <w:t xml:space="preserve">he baseline </w:t>
      </w:r>
      <w:r>
        <w:rPr>
          <w:rFonts w:ascii="Times New Roman" w:eastAsia="等线" w:hAnsi="Times New Roman" w:cs="Times New Roman" w:hint="eastAsia"/>
          <w:lang w:bidi="ar"/>
        </w:rPr>
        <w:t>analysis,</w:t>
      </w:r>
      <w:r>
        <w:rPr>
          <w:rFonts w:ascii="Times New Roman" w:eastAsia="等线" w:hAnsi="Times New Roman" w:cs="Times New Roman"/>
          <w:lang w:bidi="ar"/>
        </w:rPr>
        <w:t xml:space="preserve"> </w:t>
      </w:r>
      <w:r>
        <w:rPr>
          <w:rFonts w:ascii="Times New Roman" w:eastAsia="等线" w:hAnsi="Times New Roman" w:cs="Times New Roman" w:hint="eastAsia"/>
          <w:lang w:bidi="ar"/>
        </w:rPr>
        <w:t>we included all the 41,12</w:t>
      </w:r>
      <w:r>
        <w:rPr>
          <w:rFonts w:ascii="Times New Roman" w:eastAsia="等线" w:hAnsi="Times New Roman" w:cs="Times New Roman"/>
          <w:lang w:bidi="ar"/>
        </w:rPr>
        <w:t xml:space="preserve">9 participants </w:t>
      </w:r>
      <w:r>
        <w:rPr>
          <w:rFonts w:ascii="Times New Roman" w:eastAsia="等线" w:hAnsi="Times New Roman" w:cs="Times New Roman" w:hint="eastAsia"/>
          <w:lang w:bidi="ar"/>
        </w:rPr>
        <w:t>as baseline population</w:t>
      </w:r>
      <w:r>
        <w:rPr>
          <w:rFonts w:ascii="Times New Roman" w:eastAsia="等线" w:hAnsi="Times New Roman" w:cs="Times New Roman"/>
          <w:lang w:bidi="ar"/>
        </w:rPr>
        <w:t>. After excluding individuals with lipid-lowering treat</w:t>
      </w:r>
      <w:r>
        <w:rPr>
          <w:rFonts w:ascii="Times New Roman" w:eastAsia="等线" w:hAnsi="Times New Roman" w:cs="Times New Roman"/>
          <w:lang w:bidi="ar"/>
        </w:rPr>
        <w:t xml:space="preserve">ment, preexisting CHD, stroke, cancer, clinically diagnosed COPD, BMI &lt; 18.5 </w:t>
      </w:r>
      <w:bookmarkStart w:id="4" w:name="OLE_LINK9"/>
      <w:r>
        <w:rPr>
          <w:rFonts w:ascii="Times New Roman" w:eastAsia="等线" w:hAnsi="Times New Roman" w:cs="Times New Roman"/>
          <w:lang w:bidi="ar"/>
        </w:rPr>
        <w:t>kg∙m</w:t>
      </w:r>
      <w:r>
        <w:rPr>
          <w:rFonts w:ascii="Times New Roman" w:eastAsia="等线" w:hAnsi="Times New Roman" w:cs="Times New Roman"/>
          <w:vertAlign w:val="superscript"/>
          <w:lang w:bidi="ar"/>
        </w:rPr>
        <w:t>–</w:t>
      </w:r>
      <w:r>
        <w:rPr>
          <w:rFonts w:ascii="Times New Roman" w:eastAsia="等线" w:hAnsi="Times New Roman" w:cs="Times New Roman"/>
          <w:lang w:bidi="ar"/>
        </w:rPr>
        <w:t>²</w:t>
      </w:r>
      <w:bookmarkEnd w:id="4"/>
      <w:r>
        <w:rPr>
          <w:rFonts w:ascii="Times New Roman" w:eastAsia="等线" w:hAnsi="Times New Roman" w:cs="Times New Roman" w:hint="eastAsia"/>
          <w:lang w:bidi="ar"/>
        </w:rPr>
        <w:t xml:space="preserve"> at baseline</w:t>
      </w:r>
      <w:r>
        <w:rPr>
          <w:rFonts w:ascii="Times New Roman" w:eastAsia="等线" w:hAnsi="Times New Roman" w:cs="Times New Roman"/>
          <w:lang w:bidi="ar"/>
        </w:rPr>
        <w:t>, or deaths within the first two years of follow-up, and those with missing or extreme lipid values (</w:t>
      </w:r>
      <w:r>
        <w:rPr>
          <w:rFonts w:ascii="Times New Roman" w:hAnsi="Times New Roman" w:cs="Times New Roman"/>
        </w:rPr>
        <w:t>TC, HDL-C, LDL-C, or non-HDL-C</w:t>
      </w:r>
      <w:r>
        <w:rPr>
          <w:rFonts w:ascii="Times New Roman" w:hAnsi="Times New Roman" w:cs="Times New Roman" w:hint="eastAsia"/>
        </w:rPr>
        <w:t xml:space="preserve"> values </w:t>
      </w:r>
      <w:r>
        <w:rPr>
          <w:rFonts w:ascii="Times New Roman" w:eastAsia="等线" w:hAnsi="Times New Roman" w:cs="Times New Roman"/>
          <w:lang w:bidi="ar"/>
        </w:rPr>
        <w:t xml:space="preserve">&lt; 0.1th or &gt; </w:t>
      </w:r>
      <w:r>
        <w:rPr>
          <w:rFonts w:ascii="Times New Roman" w:eastAsia="等线" w:hAnsi="Times New Roman" w:cs="Times New Roman"/>
          <w:lang w:bidi="ar"/>
        </w:rPr>
        <w:t>99.9th percentile)</w:t>
      </w:r>
      <w:r>
        <w:rPr>
          <w:rFonts w:ascii="Times New Roman" w:eastAsia="等线" w:hAnsi="Times New Roman" w:cs="Times New Roman" w:hint="eastAsia"/>
          <w:lang w:bidi="ar"/>
        </w:rPr>
        <w:t xml:space="preserve"> </w:t>
      </w:r>
      <w:r>
        <w:rPr>
          <w:rFonts w:ascii="Times New Roman" w:hAnsi="Times New Roman" w:cs="Times New Roman"/>
        </w:rPr>
        <w:t xml:space="preserve">to </w:t>
      </w:r>
      <w:r>
        <w:rPr>
          <w:rFonts w:ascii="Times New Roman" w:hAnsi="Times New Roman" w:cs="Times New Roman" w:hint="eastAsia"/>
        </w:rPr>
        <w:t>obtain</w:t>
      </w:r>
      <w:r>
        <w:rPr>
          <w:rFonts w:ascii="Times New Roman" w:hAnsi="Times New Roman" w:cs="Times New Roman"/>
        </w:rPr>
        <w:t xml:space="preserve"> an apparently healthy population.</w:t>
      </w:r>
      <w:r>
        <w:rPr>
          <w:rFonts w:ascii="Times New Roman" w:eastAsia="等线" w:hAnsi="Times New Roman" w:cs="Times New Roman" w:hint="eastAsia"/>
          <w:lang w:bidi="ar"/>
        </w:rPr>
        <w:t xml:space="preserve"> A total of</w:t>
      </w:r>
      <w:r>
        <w:rPr>
          <w:rFonts w:ascii="Times New Roman" w:eastAsia="等线" w:hAnsi="Times New Roman" w:cs="Times New Roman"/>
          <w:lang w:bidi="ar"/>
        </w:rPr>
        <w:t xml:space="preserve"> 25 523 participants remained for analysis.</w:t>
      </w:r>
      <w:r>
        <w:rPr>
          <w:rFonts w:ascii="Times New Roman" w:eastAsia="等线" w:hAnsi="Times New Roman" w:cs="Times New Roman" w:hint="eastAsia"/>
          <w:lang w:bidi="ar"/>
        </w:rPr>
        <w:t xml:space="preserve"> </w:t>
      </w:r>
      <w:r>
        <w:rPr>
          <w:rFonts w:ascii="Times New Roman" w:hAnsi="Times New Roman" w:cs="Times New Roman"/>
        </w:rPr>
        <w:t>Flowchart for the study participant selection w</w:t>
      </w:r>
      <w:r>
        <w:rPr>
          <w:rFonts w:ascii="Times New Roman" w:hAnsi="Times New Roman" w:cs="Times New Roman" w:hint="eastAsia"/>
        </w:rPr>
        <w:t>as</w:t>
      </w:r>
      <w:r>
        <w:rPr>
          <w:rFonts w:ascii="Times New Roman" w:hAnsi="Times New Roman" w:cs="Times New Roman"/>
        </w:rPr>
        <w:t xml:space="preserve"> visualized in </w:t>
      </w:r>
      <w:r>
        <w:rPr>
          <w:rFonts w:ascii="Times New Roman" w:hAnsi="Times New Roman" w:cs="Times New Roman"/>
          <w:bCs/>
        </w:rPr>
        <w:t>Fig. S1</w:t>
      </w:r>
      <w:r>
        <w:rPr>
          <w:rFonts w:ascii="Times New Roman" w:hAnsi="Times New Roman" w:cs="Times New Roman"/>
        </w:rPr>
        <w:t>.</w:t>
      </w:r>
      <w:r>
        <w:rPr>
          <w:rFonts w:ascii="Times New Roman" w:hAnsi="Times New Roman" w:cs="Times New Roman" w:hint="eastAsia"/>
        </w:rPr>
        <w:t xml:space="preserve"> T</w:t>
      </w:r>
      <w:r>
        <w:rPr>
          <w:rFonts w:ascii="Times New Roman" w:hAnsi="Times New Roman" w:cs="Times New Roman"/>
        </w:rPr>
        <w:t>he number of the study population in each cholesterol</w:t>
      </w:r>
      <w:r>
        <w:rPr>
          <w:rFonts w:ascii="Times New Roman" w:hAnsi="Times New Roman"/>
        </w:rPr>
        <w:t>–</w:t>
      </w:r>
      <w:r>
        <w:rPr>
          <w:rFonts w:ascii="Times New Roman" w:hAnsi="Times New Roman" w:cs="Times New Roman"/>
        </w:rPr>
        <w:t>mortality a</w:t>
      </w:r>
      <w:r>
        <w:rPr>
          <w:rFonts w:ascii="Times New Roman" w:hAnsi="Times New Roman" w:cs="Times New Roman"/>
        </w:rPr>
        <w:t>nalysis differed slightly.</w:t>
      </w:r>
    </w:p>
    <w:p w14:paraId="0710791F" w14:textId="77777777" w:rsidR="002640D7" w:rsidRDefault="00060CFD">
      <w:pPr>
        <w:widowControl/>
        <w:autoSpaceDE w:val="0"/>
        <w:autoSpaceDN w:val="0"/>
        <w:adjustRightInd w:val="0"/>
        <w:ind w:firstLineChars="100" w:firstLine="210"/>
        <w:rPr>
          <w:rFonts w:ascii="Times New Roman" w:hAnsi="Times New Roman" w:cs="Times New Roman"/>
        </w:rPr>
      </w:pPr>
      <w:r>
        <w:rPr>
          <w:rFonts w:ascii="Times New Roman" w:hAnsi="Times New Roman" w:cs="Times New Roman" w:hint="eastAsia"/>
        </w:rPr>
        <w:t>In</w:t>
      </w:r>
      <w:r>
        <w:rPr>
          <w:rFonts w:ascii="Times New Roman" w:hAnsi="Times New Roman" w:cs="Times New Roman"/>
        </w:rPr>
        <w:t xml:space="preserve"> the longitudinal change analysis, we included 24 175 participants who attended both the </w:t>
      </w:r>
      <w:r>
        <w:rPr>
          <w:rFonts w:ascii="Times New Roman" w:hAnsi="Times New Roman" w:cs="Times New Roman" w:hint="eastAsia"/>
        </w:rPr>
        <w:t>baseline</w:t>
      </w:r>
      <w:r>
        <w:rPr>
          <w:rFonts w:ascii="Times New Roman" w:hAnsi="Times New Roman" w:cs="Times New Roman"/>
        </w:rPr>
        <w:t xml:space="preserve"> survey during 2008</w:t>
      </w:r>
      <w:r>
        <w:rPr>
          <w:rFonts w:ascii="Times New Roman" w:hAnsi="Times New Roman"/>
        </w:rPr>
        <w:t>–</w:t>
      </w:r>
      <w:r>
        <w:rPr>
          <w:rFonts w:ascii="Times New Roman" w:hAnsi="Times New Roman" w:cs="Times New Roman"/>
        </w:rPr>
        <w:t>2010 (baseline) and the first follow-up visit in 2013 (resurvey) in the Dongfeng</w:t>
      </w:r>
      <w:r>
        <w:rPr>
          <w:rFonts w:ascii="Times New Roman" w:hAnsi="Times New Roman"/>
        </w:rPr>
        <w:t>–</w:t>
      </w:r>
      <w:r>
        <w:rPr>
          <w:rFonts w:ascii="Times New Roman" w:hAnsi="Times New Roman" w:cs="Times New Roman"/>
        </w:rPr>
        <w:t>Tongji cohort, with an interv</w:t>
      </w:r>
      <w:r>
        <w:rPr>
          <w:rFonts w:ascii="Times New Roman" w:hAnsi="Times New Roman" w:cs="Times New Roman"/>
        </w:rPr>
        <w:t xml:space="preserve">al of 4.6 years. The interval was </w:t>
      </w:r>
      <w:r>
        <w:rPr>
          <w:rFonts w:ascii="Times New Roman" w:hAnsi="Times New Roman" w:cs="Times New Roman" w:hint="eastAsia"/>
        </w:rPr>
        <w:t>consistent</w:t>
      </w:r>
      <w:r>
        <w:rPr>
          <w:rFonts w:ascii="Times New Roman" w:hAnsi="Times New Roman" w:cs="Times New Roman"/>
        </w:rPr>
        <w:t xml:space="preserve"> with </w:t>
      </w:r>
      <w:r>
        <w:rPr>
          <w:rFonts w:ascii="Times New Roman" w:hAnsi="Times New Roman" w:cs="Times New Roman" w:hint="eastAsia"/>
        </w:rPr>
        <w:t xml:space="preserve">guideline </w:t>
      </w:r>
      <w:r>
        <w:rPr>
          <w:rFonts w:ascii="Times New Roman" w:hAnsi="Times New Roman" w:cs="Times New Roman"/>
        </w:rPr>
        <w:t xml:space="preserve">recommendations </w:t>
      </w:r>
      <w:r>
        <w:rPr>
          <w:rFonts w:ascii="Times New Roman" w:hAnsi="Times New Roman" w:cs="Times New Roman" w:hint="eastAsia"/>
        </w:rPr>
        <w:t>for</w:t>
      </w:r>
      <w:r>
        <w:rPr>
          <w:rFonts w:ascii="Times New Roman" w:hAnsi="Times New Roman" w:cs="Times New Roman"/>
        </w:rPr>
        <w:t xml:space="preserve"> lipid</w:t>
      </w:r>
      <w:r>
        <w:rPr>
          <w:rFonts w:ascii="Times New Roman" w:hAnsi="Times New Roman" w:cs="Times New Roman" w:hint="eastAsia"/>
        </w:rPr>
        <w:t xml:space="preserve"> </w:t>
      </w:r>
      <w:r>
        <w:rPr>
          <w:rFonts w:ascii="Times New Roman" w:hAnsi="Times New Roman" w:cs="Times New Roman"/>
        </w:rPr>
        <w:t>screening [</w:t>
      </w:r>
      <w:r>
        <w:rPr>
          <w:rFonts w:ascii="Times New Roman" w:hAnsi="Times New Roman" w:cs="Times New Roman" w:hint="eastAsia"/>
        </w:rPr>
        <w:t>2,3</w:t>
      </w:r>
      <w:r>
        <w:rPr>
          <w:rFonts w:ascii="Times New Roman" w:hAnsi="Times New Roman" w:cs="Times New Roman"/>
        </w:rPr>
        <w:t xml:space="preserve">]. </w:t>
      </w:r>
      <w:r>
        <w:rPr>
          <w:rFonts w:ascii="Times New Roman" w:eastAsia="宋体" w:hAnsi="Times New Roman" w:cs="Times New Roman" w:hint="eastAsia"/>
          <w:lang w:bidi="ar"/>
        </w:rPr>
        <w:t xml:space="preserve">The exposure variable was cholesterol changes </w:t>
      </w:r>
      <w:r>
        <w:rPr>
          <w:rFonts w:ascii="Times New Roman" w:eastAsia="宋体" w:hAnsi="Times New Roman" w:cs="Times New Roman"/>
          <w:lang w:bidi="ar"/>
        </w:rPr>
        <w:t>between baseline and resurvey</w:t>
      </w:r>
      <w:r>
        <w:rPr>
          <w:rFonts w:ascii="Times New Roman" w:eastAsia="宋体" w:hAnsi="Times New Roman" w:cs="Times New Roman" w:hint="eastAsia"/>
          <w:lang w:bidi="ar"/>
        </w:rPr>
        <w:t xml:space="preserve">, and the outcome follow-up started after resurvey. Therefore, we excluded </w:t>
      </w:r>
      <w:r>
        <w:rPr>
          <w:rFonts w:ascii="Times New Roman" w:eastAsia="等线" w:hAnsi="Times New Roman" w:cs="Times New Roman"/>
          <w:lang w:bidi="ar"/>
        </w:rPr>
        <w:t>ind</w:t>
      </w:r>
      <w:r>
        <w:rPr>
          <w:rFonts w:ascii="Times New Roman" w:eastAsia="等线" w:hAnsi="Times New Roman" w:cs="Times New Roman"/>
          <w:lang w:bidi="ar"/>
        </w:rPr>
        <w:t>ividuals with lipid-lowering treatment, preexisting CHD, stroke, cancer, clinically diagnosed COPD, BMI &lt; 18.5 kg∙m</w:t>
      </w:r>
      <w:r>
        <w:rPr>
          <w:rFonts w:ascii="Times New Roman" w:eastAsia="等线" w:hAnsi="Times New Roman" w:cs="Times New Roman"/>
          <w:vertAlign w:val="superscript"/>
          <w:lang w:bidi="ar"/>
        </w:rPr>
        <w:t>–</w:t>
      </w:r>
      <w:r>
        <w:rPr>
          <w:rFonts w:ascii="Times New Roman" w:eastAsia="等线" w:hAnsi="Times New Roman" w:cs="Times New Roman"/>
          <w:lang w:bidi="ar"/>
        </w:rPr>
        <w:t>²</w:t>
      </w:r>
      <w:r>
        <w:rPr>
          <w:rFonts w:ascii="Times New Roman" w:eastAsia="等线" w:hAnsi="Times New Roman" w:cs="Times New Roman" w:hint="eastAsia"/>
          <w:lang w:bidi="ar"/>
        </w:rPr>
        <w:t xml:space="preserve"> at or before resurvey</w:t>
      </w:r>
      <w:r>
        <w:rPr>
          <w:rFonts w:ascii="Times New Roman" w:eastAsia="等线" w:hAnsi="Times New Roman" w:cs="Times New Roman"/>
          <w:lang w:bidi="ar"/>
        </w:rPr>
        <w:t xml:space="preserve">, deaths within </w:t>
      </w:r>
      <w:r>
        <w:rPr>
          <w:rFonts w:ascii="Times New Roman" w:eastAsia="等线" w:hAnsi="Times New Roman" w:cs="Times New Roman" w:hint="eastAsia"/>
          <w:lang w:bidi="ar"/>
        </w:rPr>
        <w:t>2</w:t>
      </w:r>
      <w:r>
        <w:rPr>
          <w:rFonts w:ascii="Times New Roman" w:eastAsia="等线" w:hAnsi="Times New Roman" w:cs="Times New Roman"/>
          <w:lang w:bidi="ar"/>
        </w:rPr>
        <w:t xml:space="preserve"> years of follow-up</w:t>
      </w:r>
      <w:r>
        <w:rPr>
          <w:rFonts w:ascii="Times New Roman" w:eastAsia="等线" w:hAnsi="Times New Roman" w:cs="Times New Roman" w:hint="eastAsia"/>
          <w:lang w:bidi="ar"/>
        </w:rPr>
        <w:t xml:space="preserve"> after resurvey</w:t>
      </w:r>
      <w:r>
        <w:rPr>
          <w:rFonts w:ascii="Times New Roman" w:eastAsia="等线" w:hAnsi="Times New Roman" w:cs="Times New Roman"/>
          <w:lang w:bidi="ar"/>
        </w:rPr>
        <w:t xml:space="preserve">, and those with missing or extreme lipid values </w:t>
      </w:r>
      <w:r>
        <w:rPr>
          <w:rFonts w:ascii="Times New Roman" w:eastAsia="等线" w:hAnsi="Times New Roman" w:cs="Times New Roman" w:hint="eastAsia"/>
          <w:lang w:bidi="ar"/>
        </w:rPr>
        <w:t xml:space="preserve">measured at both </w:t>
      </w:r>
      <w:r>
        <w:rPr>
          <w:rFonts w:ascii="Times New Roman" w:eastAsia="等线" w:hAnsi="Times New Roman" w:cs="Times New Roman" w:hint="eastAsia"/>
          <w:lang w:bidi="ar"/>
        </w:rPr>
        <w:t>baseline and resurvey</w:t>
      </w:r>
      <w:r>
        <w:rPr>
          <w:rFonts w:ascii="Times New Roman" w:hAnsi="Times New Roman" w:cs="Times New Roman"/>
        </w:rPr>
        <w:t>.</w:t>
      </w:r>
      <w:r>
        <w:rPr>
          <w:rFonts w:ascii="Times New Roman" w:eastAsia="等线" w:hAnsi="Times New Roman" w:cs="Times New Roman" w:hint="eastAsia"/>
          <w:lang w:bidi="ar"/>
        </w:rPr>
        <w:t xml:space="preserve"> Finally, 12</w:t>
      </w:r>
      <w:r>
        <w:rPr>
          <w:rFonts w:ascii="Times New Roman" w:eastAsia="等线" w:hAnsi="Times New Roman" w:cs="Times New Roman"/>
          <w:lang w:bidi="ar"/>
        </w:rPr>
        <w:t xml:space="preserve"> </w:t>
      </w:r>
      <w:r>
        <w:rPr>
          <w:rFonts w:ascii="Times New Roman" w:eastAsia="等线" w:hAnsi="Times New Roman" w:cs="Times New Roman" w:hint="eastAsia"/>
          <w:lang w:bidi="ar"/>
        </w:rPr>
        <w:t xml:space="preserve">947 </w:t>
      </w:r>
      <w:r>
        <w:rPr>
          <w:rFonts w:ascii="Times New Roman" w:eastAsia="等线" w:hAnsi="Times New Roman" w:cs="Times New Roman"/>
          <w:lang w:bidi="ar"/>
        </w:rPr>
        <w:t xml:space="preserve">participants </w:t>
      </w:r>
      <w:r>
        <w:rPr>
          <w:rFonts w:ascii="Times New Roman" w:eastAsia="等线" w:hAnsi="Times New Roman" w:cs="Times New Roman" w:hint="eastAsia"/>
          <w:lang w:bidi="ar"/>
        </w:rPr>
        <w:t>were included in the longitudinal change analysis (</w:t>
      </w:r>
      <w:r>
        <w:rPr>
          <w:rFonts w:ascii="Times New Roman" w:hAnsi="Times New Roman" w:cs="Times New Roman"/>
        </w:rPr>
        <w:t>Fig. S</w:t>
      </w:r>
      <w:r>
        <w:rPr>
          <w:rFonts w:ascii="Times New Roman" w:hAnsi="Times New Roman" w:cs="Times New Roman" w:hint="eastAsia"/>
        </w:rPr>
        <w:t>2</w:t>
      </w:r>
      <w:r>
        <w:rPr>
          <w:rFonts w:ascii="Times New Roman" w:eastAsia="等线" w:hAnsi="Times New Roman" w:cs="Times New Roman" w:hint="eastAsia"/>
          <w:lang w:bidi="ar"/>
        </w:rPr>
        <w:t>).</w:t>
      </w:r>
    </w:p>
    <w:p w14:paraId="1E035BC0"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i/>
          <w:iCs/>
        </w:rPr>
      </w:pPr>
      <w:r>
        <w:rPr>
          <w:rFonts w:ascii="Times New Roman" w:eastAsia="宋体" w:hAnsi="Times New Roman" w:cs="Times New Roman"/>
          <w:i/>
          <w:iCs/>
        </w:rPr>
        <w:t>S1.3. Kailuan study</w:t>
      </w:r>
    </w:p>
    <w:p w14:paraId="154378D3" w14:textId="77777777" w:rsidR="002640D7" w:rsidRDefault="00060CFD">
      <w:pPr>
        <w:widowControl/>
        <w:autoSpaceDE w:val="0"/>
        <w:autoSpaceDN w:val="0"/>
        <w:adjustRightInd w:val="0"/>
        <w:ind w:firstLineChars="100" w:firstLine="210"/>
        <w:rPr>
          <w:rFonts w:ascii="Times New Roman" w:hAnsi="Times New Roman" w:cs="Times New Roman"/>
          <w:vertAlign w:val="superscript"/>
        </w:rPr>
      </w:pPr>
      <w:r>
        <w:rPr>
          <w:rFonts w:ascii="Times New Roman" w:hAnsi="Times New Roman" w:cs="Times New Roman"/>
        </w:rPr>
        <w:t xml:space="preserve">The Kailuan study was launched in 2006 and included employees and retirees from the coal mining company of Kailuan </w:t>
      </w:r>
      <w:r>
        <w:rPr>
          <w:rFonts w:ascii="Times New Roman" w:hAnsi="Times New Roman" w:cs="Times New Roman"/>
        </w:rPr>
        <w:t>company in Tangshan, Hebei, China [</w:t>
      </w:r>
      <w:r>
        <w:rPr>
          <w:rFonts w:ascii="Times New Roman" w:hAnsi="Times New Roman" w:cs="Times New Roman" w:hint="eastAsia"/>
        </w:rPr>
        <w:t>4</w:t>
      </w:r>
      <w:r>
        <w:rPr>
          <w:rFonts w:ascii="Times New Roman" w:hAnsi="Times New Roman" w:cs="Times New Roman"/>
        </w:rPr>
        <w:t>].</w:t>
      </w:r>
      <w:bookmarkStart w:id="5" w:name="OLE_LINK32"/>
      <w:bookmarkStart w:id="6" w:name="OLE_LINK36"/>
      <w:bookmarkStart w:id="7" w:name="OLE_LINK30"/>
      <w:r>
        <w:rPr>
          <w:rFonts w:ascii="Times New Roman" w:hAnsi="Times New Roman" w:cs="Times New Roman"/>
          <w:color w:val="FF0000"/>
        </w:rPr>
        <w:t xml:space="preserve"> </w:t>
      </w:r>
      <w:r>
        <w:rPr>
          <w:rFonts w:ascii="Times New Roman" w:hAnsi="Times New Roman" w:cs="Times New Roman"/>
        </w:rPr>
        <w:t>The subsequent surveys were conducted every two years to update medical and lifestyle information, which also enrolled new participants. In the baseline analysis, we included</w:t>
      </w:r>
      <w:r>
        <w:rPr>
          <w:rFonts w:ascii="Times New Roman" w:hAnsi="Times New Roman" w:cs="Times New Roman" w:hint="eastAsia"/>
        </w:rPr>
        <w:t xml:space="preserve"> </w:t>
      </w:r>
      <w:r>
        <w:rPr>
          <w:rFonts w:ascii="Times New Roman" w:hAnsi="Times New Roman" w:cs="Times New Roman"/>
        </w:rPr>
        <w:t xml:space="preserve">159 017 individuals </w:t>
      </w:r>
      <w:r>
        <w:rPr>
          <w:rFonts w:ascii="Times New Roman" w:eastAsia="等线" w:hAnsi="Times New Roman" w:cs="Times New Roman" w:hint="eastAsia"/>
          <w:lang w:bidi="ar"/>
        </w:rPr>
        <w:t>who provided their fir</w:t>
      </w:r>
      <w:r>
        <w:rPr>
          <w:rFonts w:ascii="Times New Roman" w:eastAsia="等线" w:hAnsi="Times New Roman" w:cs="Times New Roman" w:hint="eastAsia"/>
          <w:lang w:bidi="ar"/>
        </w:rPr>
        <w:t>st information</w:t>
      </w:r>
      <w:r>
        <w:rPr>
          <w:rFonts w:ascii="Times New Roman" w:hAnsi="Times New Roman" w:cs="Times New Roman" w:hint="eastAsia"/>
        </w:rPr>
        <w:t xml:space="preserve"> </w:t>
      </w:r>
      <w:r>
        <w:rPr>
          <w:rFonts w:ascii="Times New Roman" w:hAnsi="Times New Roman" w:cs="Times New Roman"/>
        </w:rPr>
        <w:t>during 2006</w:t>
      </w:r>
      <w:r>
        <w:rPr>
          <w:rFonts w:ascii="Times New Roman" w:hAnsi="Times New Roman"/>
        </w:rPr>
        <w:t>–</w:t>
      </w:r>
      <w:r>
        <w:rPr>
          <w:rFonts w:ascii="Times New Roman" w:hAnsi="Times New Roman" w:cs="Times New Roman"/>
        </w:rPr>
        <w:t xml:space="preserve">2013 as the </w:t>
      </w:r>
      <w:r>
        <w:rPr>
          <w:rFonts w:ascii="Times New Roman" w:hAnsi="Times New Roman" w:cs="Times New Roman" w:hint="eastAsia"/>
        </w:rPr>
        <w:t>baseline study</w:t>
      </w:r>
      <w:r>
        <w:rPr>
          <w:rFonts w:ascii="Times New Roman" w:hAnsi="Times New Roman" w:cs="Times New Roman"/>
        </w:rPr>
        <w:t xml:space="preserve"> population. </w:t>
      </w:r>
      <w:r>
        <w:rPr>
          <w:rFonts w:ascii="Times New Roman" w:hAnsi="Times New Roman" w:cs="Times New Roman" w:hint="eastAsia"/>
        </w:rPr>
        <w:t>Similarly, t</w:t>
      </w:r>
      <w:r>
        <w:rPr>
          <w:rFonts w:ascii="Times New Roman" w:eastAsia="等线" w:hAnsi="Times New Roman"/>
          <w:lang w:bidi="ar"/>
        </w:rPr>
        <w:t>o minimize reverse causality and confounding from pharmacological factors</w:t>
      </w:r>
      <w:r>
        <w:rPr>
          <w:rFonts w:ascii="Times New Roman" w:eastAsia="等线" w:hAnsi="Times New Roman" w:hint="eastAsia"/>
          <w:lang w:bidi="ar"/>
        </w:rPr>
        <w:t xml:space="preserve">, we excluded </w:t>
      </w:r>
      <w:r>
        <w:rPr>
          <w:rFonts w:ascii="Times New Roman" w:eastAsia="等线" w:hAnsi="Times New Roman" w:cs="Times New Roman"/>
          <w:lang w:bidi="ar"/>
        </w:rPr>
        <w:t xml:space="preserve">those with the aforementioned conditions </w:t>
      </w:r>
      <w:r>
        <w:rPr>
          <w:rFonts w:ascii="Times New Roman" w:eastAsia="等线" w:hAnsi="Times New Roman" w:cs="Times New Roman" w:hint="eastAsia"/>
          <w:lang w:bidi="ar"/>
        </w:rPr>
        <w:t>and</w:t>
      </w:r>
      <w:r>
        <w:rPr>
          <w:rFonts w:ascii="Times New Roman" w:eastAsia="等线" w:hAnsi="Times New Roman" w:cs="Times New Roman"/>
          <w:lang w:bidi="ar"/>
        </w:rPr>
        <w:t xml:space="preserve"> missing</w:t>
      </w:r>
      <w:r>
        <w:rPr>
          <w:rFonts w:ascii="Times New Roman" w:eastAsia="等线" w:hAnsi="Times New Roman" w:cs="Times New Roman" w:hint="eastAsia"/>
          <w:lang w:bidi="ar"/>
        </w:rPr>
        <w:t xml:space="preserve"> or </w:t>
      </w:r>
      <w:r>
        <w:rPr>
          <w:rFonts w:ascii="Times New Roman" w:eastAsia="等线" w:hAnsi="Times New Roman" w:cs="Times New Roman"/>
          <w:lang w:bidi="ar"/>
        </w:rPr>
        <w:t xml:space="preserve">extreme </w:t>
      </w:r>
      <w:r>
        <w:rPr>
          <w:rFonts w:ascii="Times New Roman" w:eastAsia="等线" w:hAnsi="Times New Roman" w:cs="Times New Roman"/>
          <w:lang w:bidi="ar"/>
        </w:rPr>
        <w:lastRenderedPageBreak/>
        <w:t>lipid values</w:t>
      </w:r>
      <w:r>
        <w:rPr>
          <w:rFonts w:ascii="Times New Roman" w:eastAsia="等线" w:hAnsi="Times New Roman" w:cs="Times New Roman" w:hint="eastAsia"/>
          <w:lang w:bidi="ar"/>
        </w:rPr>
        <w:t xml:space="preserve"> as in the Dong</w:t>
      </w:r>
      <w:r>
        <w:rPr>
          <w:rFonts w:ascii="Times New Roman" w:eastAsia="等线" w:hAnsi="Times New Roman" w:cs="Times New Roman" w:hint="eastAsia"/>
          <w:lang w:bidi="ar"/>
        </w:rPr>
        <w:t>feng-Tongji cohort</w:t>
      </w:r>
      <w:r>
        <w:rPr>
          <w:rFonts w:ascii="Times New Roman" w:eastAsia="等线" w:hAnsi="Times New Roman" w:cs="Times New Roman"/>
          <w:lang w:bidi="ar"/>
        </w:rPr>
        <w:t>, resulting in 317 305 participants included in the final analysis</w:t>
      </w:r>
      <w:r>
        <w:rPr>
          <w:rFonts w:ascii="Times New Roman" w:eastAsia="等线" w:hAnsi="Times New Roman" w:cs="Times New Roman" w:hint="eastAsia"/>
          <w:lang w:bidi="ar"/>
        </w:rPr>
        <w:t xml:space="preserve"> (</w:t>
      </w:r>
      <w:r>
        <w:rPr>
          <w:rFonts w:ascii="Times New Roman" w:hAnsi="Times New Roman" w:cs="Times New Roman"/>
        </w:rPr>
        <w:t>Fig. S</w:t>
      </w:r>
      <w:r>
        <w:rPr>
          <w:rFonts w:ascii="Times New Roman" w:hAnsi="Times New Roman" w:cs="Times New Roman" w:hint="eastAsia"/>
        </w:rPr>
        <w:t>1</w:t>
      </w:r>
      <w:r>
        <w:rPr>
          <w:rFonts w:ascii="Times New Roman" w:eastAsia="等线" w:hAnsi="Times New Roman" w:cs="Times New Roman" w:hint="eastAsia"/>
          <w:lang w:bidi="ar"/>
        </w:rPr>
        <w:t>)</w:t>
      </w:r>
      <w:r>
        <w:rPr>
          <w:rFonts w:ascii="Times New Roman" w:eastAsia="等线" w:hAnsi="Times New Roman" w:cs="Times New Roman"/>
          <w:lang w:bidi="ar"/>
        </w:rPr>
        <w:t>.</w:t>
      </w:r>
      <w:r>
        <w:rPr>
          <w:rFonts w:ascii="Times New Roman" w:eastAsia="等线" w:hAnsi="Times New Roman" w:cs="Times New Roman" w:hint="eastAsia"/>
          <w:lang w:bidi="ar"/>
        </w:rPr>
        <w:t xml:space="preserve"> </w:t>
      </w:r>
      <w:r>
        <w:rPr>
          <w:rFonts w:ascii="Times New Roman" w:hAnsi="Times New Roman" w:cs="Times New Roman" w:hint="eastAsia"/>
        </w:rPr>
        <w:t>In</w:t>
      </w:r>
      <w:r>
        <w:rPr>
          <w:rFonts w:ascii="Times New Roman" w:hAnsi="Times New Roman" w:cs="Times New Roman"/>
        </w:rPr>
        <w:t xml:space="preserve"> the longitudinal change analysis, we included 68 746 participants who were investigated both in the first survey during 2006</w:t>
      </w:r>
      <w:r>
        <w:rPr>
          <w:rFonts w:ascii="Times New Roman" w:hAnsi="Times New Roman"/>
        </w:rPr>
        <w:t>–</w:t>
      </w:r>
      <w:r>
        <w:rPr>
          <w:rFonts w:ascii="Times New Roman" w:hAnsi="Times New Roman" w:cs="Times New Roman"/>
        </w:rPr>
        <w:t xml:space="preserve">2007 (baseline) and the </w:t>
      </w:r>
      <w:r>
        <w:rPr>
          <w:rFonts w:ascii="Times New Roman" w:hAnsi="Times New Roman" w:cs="Times New Roman" w:hint="eastAsia"/>
        </w:rPr>
        <w:t>re</w:t>
      </w:r>
      <w:r>
        <w:rPr>
          <w:rFonts w:ascii="Times New Roman" w:hAnsi="Times New Roman" w:cs="Times New Roman"/>
        </w:rPr>
        <w:t>survey</w:t>
      </w:r>
      <w:r>
        <w:rPr>
          <w:rFonts w:ascii="Times New Roman" w:hAnsi="Times New Roman" w:cs="Times New Roman"/>
        </w:rPr>
        <w:t xml:space="preserve"> during 2010</w:t>
      </w:r>
      <w:r>
        <w:rPr>
          <w:rFonts w:ascii="Times New Roman" w:hAnsi="Times New Roman"/>
        </w:rPr>
        <w:t>–</w:t>
      </w:r>
      <w:r>
        <w:rPr>
          <w:rFonts w:ascii="Times New Roman" w:hAnsi="Times New Roman" w:cs="Times New Roman"/>
        </w:rPr>
        <w:t>2011 (resurvey)</w:t>
      </w:r>
      <w:r>
        <w:rPr>
          <w:rFonts w:ascii="Times New Roman" w:hAnsi="Times New Roman" w:cs="Times New Roman" w:hint="eastAsia"/>
        </w:rPr>
        <w:t xml:space="preserve"> with a 4-year interval. A</w:t>
      </w:r>
      <w:r>
        <w:rPr>
          <w:rFonts w:ascii="Times New Roman" w:eastAsia="宋体" w:hAnsi="Times New Roman" w:cs="Times New Roman" w:hint="eastAsia"/>
          <w:bCs/>
          <w:kern w:val="0"/>
        </w:rPr>
        <w:t xml:space="preserve"> consistent interval was maintained to assess longitudinal changes in cholesterol levels across the cohorts</w:t>
      </w:r>
      <w:r>
        <w:rPr>
          <w:rFonts w:ascii="Times New Roman" w:hAnsi="Times New Roman" w:cs="Times New Roman"/>
        </w:rPr>
        <w:t>. Accordingly,</w:t>
      </w:r>
      <w:r>
        <w:rPr>
          <w:rFonts w:ascii="Times New Roman" w:eastAsia="等线" w:hAnsi="Times New Roman" w:cs="Times New Roman"/>
          <w:lang w:bidi="ar"/>
        </w:rPr>
        <w:t xml:space="preserve"> we excluded those with </w:t>
      </w:r>
      <w:r>
        <w:rPr>
          <w:rFonts w:ascii="Times New Roman" w:eastAsia="等线" w:hAnsi="Times New Roman" w:cs="Times New Roman" w:hint="eastAsia"/>
          <w:lang w:bidi="ar"/>
        </w:rPr>
        <w:t xml:space="preserve">the </w:t>
      </w:r>
      <w:r>
        <w:rPr>
          <w:rFonts w:ascii="Times New Roman" w:eastAsia="等线" w:hAnsi="Times New Roman" w:cs="Times New Roman"/>
          <w:lang w:bidi="ar"/>
        </w:rPr>
        <w:t xml:space="preserve">aforementioned </w:t>
      </w:r>
      <w:r>
        <w:rPr>
          <w:rFonts w:ascii="Times New Roman" w:eastAsia="等线" w:hAnsi="Times New Roman" w:cs="Times New Roman" w:hint="eastAsia"/>
          <w:lang w:bidi="ar"/>
        </w:rPr>
        <w:t>diseases at or before resurvey, the fi</w:t>
      </w:r>
      <w:r>
        <w:rPr>
          <w:rFonts w:ascii="Times New Roman" w:eastAsia="等线" w:hAnsi="Times New Roman" w:cs="Times New Roman" w:hint="eastAsia"/>
          <w:lang w:bidi="ar"/>
        </w:rPr>
        <w:t>rst two years of deaths occurred after resurvey, and</w:t>
      </w:r>
      <w:r>
        <w:rPr>
          <w:rFonts w:ascii="Times New Roman" w:eastAsia="等线" w:hAnsi="Times New Roman" w:cs="Times New Roman"/>
          <w:lang w:bidi="ar"/>
        </w:rPr>
        <w:t xml:space="preserve"> missing</w:t>
      </w:r>
      <w:r>
        <w:rPr>
          <w:rFonts w:ascii="Times New Roman" w:eastAsia="等线" w:hAnsi="Times New Roman" w:cs="Times New Roman" w:hint="eastAsia"/>
          <w:lang w:bidi="ar"/>
        </w:rPr>
        <w:t xml:space="preserve"> or </w:t>
      </w:r>
      <w:r>
        <w:rPr>
          <w:rFonts w:ascii="Times New Roman" w:eastAsia="等线" w:hAnsi="Times New Roman" w:cs="Times New Roman"/>
          <w:lang w:bidi="ar"/>
        </w:rPr>
        <w:t>extreme lipid values</w:t>
      </w:r>
      <w:r>
        <w:rPr>
          <w:rFonts w:ascii="Times New Roman" w:eastAsia="等线" w:hAnsi="Times New Roman" w:cs="Times New Roman" w:hint="eastAsia"/>
          <w:lang w:bidi="ar"/>
        </w:rPr>
        <w:t xml:space="preserve"> measured at the two time points</w:t>
      </w:r>
      <w:r>
        <w:rPr>
          <w:rFonts w:ascii="Times New Roman" w:eastAsia="等线" w:hAnsi="Times New Roman" w:cs="Times New Roman"/>
          <w:lang w:bidi="ar"/>
        </w:rPr>
        <w:t xml:space="preserve">, </w:t>
      </w:r>
      <w:r>
        <w:rPr>
          <w:rFonts w:ascii="Times New Roman" w:eastAsia="等线" w:hAnsi="Times New Roman" w:cs="Times New Roman" w:hint="eastAsia"/>
          <w:lang w:bidi="ar"/>
        </w:rPr>
        <w:t>59</w:t>
      </w:r>
      <w:r>
        <w:rPr>
          <w:rFonts w:ascii="Times New Roman" w:eastAsia="等线" w:hAnsi="Times New Roman" w:cs="Times New Roman"/>
          <w:lang w:bidi="ar"/>
        </w:rPr>
        <w:t xml:space="preserve"> </w:t>
      </w:r>
      <w:r>
        <w:rPr>
          <w:rFonts w:ascii="Times New Roman" w:eastAsia="等线" w:hAnsi="Times New Roman" w:cs="Times New Roman" w:hint="eastAsia"/>
          <w:lang w:bidi="ar"/>
        </w:rPr>
        <w:t>043</w:t>
      </w:r>
      <w:r>
        <w:rPr>
          <w:rFonts w:ascii="Times New Roman" w:eastAsia="等线" w:hAnsi="Times New Roman" w:cs="Times New Roman"/>
          <w:lang w:bidi="ar"/>
        </w:rPr>
        <w:t xml:space="preserve"> participants</w:t>
      </w:r>
      <w:r>
        <w:rPr>
          <w:rFonts w:ascii="Times New Roman" w:eastAsia="等线" w:hAnsi="Times New Roman" w:cs="Times New Roman" w:hint="eastAsia"/>
          <w:lang w:bidi="ar"/>
        </w:rPr>
        <w:t xml:space="preserve"> were</w:t>
      </w:r>
      <w:r>
        <w:rPr>
          <w:rFonts w:ascii="Times New Roman" w:eastAsia="等线" w:hAnsi="Times New Roman" w:cs="Times New Roman"/>
          <w:lang w:bidi="ar"/>
        </w:rPr>
        <w:t xml:space="preserve"> included in the final analysis</w:t>
      </w:r>
      <w:r>
        <w:rPr>
          <w:rFonts w:ascii="Times New Roman" w:eastAsia="等线" w:hAnsi="Times New Roman" w:cs="Times New Roman" w:hint="eastAsia"/>
          <w:lang w:bidi="ar"/>
        </w:rPr>
        <w:t xml:space="preserve"> (</w:t>
      </w:r>
      <w:r>
        <w:rPr>
          <w:rFonts w:ascii="Times New Roman" w:hAnsi="Times New Roman" w:cs="Times New Roman"/>
        </w:rPr>
        <w:t>Fig. S</w:t>
      </w:r>
      <w:r>
        <w:rPr>
          <w:rFonts w:ascii="Times New Roman" w:hAnsi="Times New Roman" w:cs="Times New Roman" w:hint="eastAsia"/>
        </w:rPr>
        <w:t>2</w:t>
      </w:r>
      <w:r>
        <w:rPr>
          <w:rFonts w:ascii="Times New Roman" w:eastAsia="等线" w:hAnsi="Times New Roman" w:cs="Times New Roman" w:hint="eastAsia"/>
          <w:lang w:bidi="ar"/>
        </w:rPr>
        <w:t>)</w:t>
      </w:r>
      <w:r>
        <w:rPr>
          <w:rFonts w:ascii="Times New Roman" w:eastAsia="等线" w:hAnsi="Times New Roman" w:cs="Times New Roman"/>
          <w:lang w:bidi="ar"/>
        </w:rPr>
        <w:t>.</w:t>
      </w:r>
    </w:p>
    <w:p w14:paraId="587EFE36"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i/>
          <w:iCs/>
        </w:rPr>
      </w:pPr>
      <w:r>
        <w:rPr>
          <w:rFonts w:ascii="Times New Roman" w:eastAsia="宋体" w:hAnsi="Times New Roman" w:cs="Times New Roman"/>
          <w:i/>
          <w:iCs/>
        </w:rPr>
        <w:t>S1.4. UK Biobank</w:t>
      </w:r>
    </w:p>
    <w:p w14:paraId="1AEB3A02" w14:textId="77777777" w:rsidR="002640D7" w:rsidRDefault="00060CFD">
      <w:pPr>
        <w:widowControl/>
        <w:autoSpaceDE w:val="0"/>
        <w:autoSpaceDN w:val="0"/>
        <w:adjustRightInd w:val="0"/>
        <w:ind w:firstLineChars="100" w:firstLine="210"/>
        <w:rPr>
          <w:rFonts w:ascii="Times New Roman" w:hAnsi="Times New Roman" w:cs="Times New Roman"/>
        </w:rPr>
      </w:pPr>
      <w:r>
        <w:rPr>
          <w:rFonts w:ascii="Times New Roman" w:hAnsi="Times New Roman" w:cs="Times New Roman"/>
        </w:rPr>
        <w:t xml:space="preserve">The UK Biobank recruited over 500 000 participants aged 37 </w:t>
      </w:r>
      <w:r>
        <w:rPr>
          <w:rFonts w:ascii="Times New Roman" w:hAnsi="Times New Roman" w:cs="Times New Roman" w:hint="eastAsia"/>
        </w:rPr>
        <w:t>t</w:t>
      </w:r>
      <w:r>
        <w:rPr>
          <w:rFonts w:ascii="Times New Roman" w:hAnsi="Times New Roman" w:cs="Times New Roman"/>
        </w:rPr>
        <w:t>o 73 years during 2006</w:t>
      </w:r>
      <w:r>
        <w:rPr>
          <w:rFonts w:ascii="Times New Roman" w:hAnsi="Times New Roman"/>
        </w:rPr>
        <w:t>–</w:t>
      </w:r>
      <w:r>
        <w:rPr>
          <w:rFonts w:ascii="Times New Roman" w:hAnsi="Times New Roman" w:cs="Times New Roman"/>
        </w:rPr>
        <w:t>2010. This large prospective study is available for open access with data from questionnaires, physical measures, sample assays, accelerometry, and longitudinal follow-up fo</w:t>
      </w:r>
      <w:r>
        <w:rPr>
          <w:rFonts w:ascii="Times New Roman" w:hAnsi="Times New Roman" w:cs="Times New Roman"/>
        </w:rPr>
        <w:t>r multiple health-related outcomes [</w:t>
      </w:r>
      <w:r>
        <w:rPr>
          <w:rFonts w:ascii="Times New Roman" w:hAnsi="Times New Roman" w:cs="Times New Roman" w:hint="eastAsia"/>
        </w:rPr>
        <w:t>5</w:t>
      </w:r>
      <w:r>
        <w:rPr>
          <w:rFonts w:ascii="Times New Roman" w:hAnsi="Times New Roman" w:cs="Times New Roman"/>
        </w:rPr>
        <w:t>].</w:t>
      </w:r>
      <w:r>
        <w:rPr>
          <w:rFonts w:ascii="Times New Roman" w:hAnsi="Times New Roman" w:cs="Times New Roman" w:hint="eastAsia"/>
          <w:vertAlign w:val="superscript"/>
        </w:rPr>
        <w:t xml:space="preserve"> </w:t>
      </w:r>
      <w:r>
        <w:rPr>
          <w:rFonts w:ascii="Times New Roman" w:hAnsi="Times New Roman" w:cs="Times New Roman"/>
        </w:rPr>
        <w:t xml:space="preserve">In the baseline analysis, </w:t>
      </w:r>
      <w:r>
        <w:rPr>
          <w:rFonts w:ascii="Times New Roman" w:hAnsi="Times New Roman" w:cs="Times New Roman" w:hint="eastAsia"/>
        </w:rPr>
        <w:t>we included</w:t>
      </w:r>
      <w:r>
        <w:rPr>
          <w:rFonts w:ascii="Times New Roman" w:eastAsia="等线" w:hAnsi="Times New Roman" w:cs="Times New Roman" w:hint="eastAsia"/>
          <w:lang w:bidi="ar"/>
        </w:rPr>
        <w:t xml:space="preserve"> all of the 502</w:t>
      </w:r>
      <w:r>
        <w:rPr>
          <w:rFonts w:ascii="Times New Roman" w:eastAsia="等线" w:hAnsi="Times New Roman" w:cs="Times New Roman"/>
          <w:lang w:bidi="ar"/>
        </w:rPr>
        <w:t xml:space="preserve"> </w:t>
      </w:r>
      <w:r>
        <w:rPr>
          <w:rFonts w:ascii="Times New Roman" w:eastAsia="等线" w:hAnsi="Times New Roman" w:cs="Times New Roman" w:hint="eastAsia"/>
          <w:lang w:bidi="ar"/>
        </w:rPr>
        <w:t xml:space="preserve">401 participants initially enrolled </w:t>
      </w:r>
      <w:r>
        <w:rPr>
          <w:rFonts w:ascii="Times New Roman" w:hAnsi="Times New Roman" w:cs="Times New Roman"/>
        </w:rPr>
        <w:t>during 2006</w:t>
      </w:r>
      <w:r>
        <w:rPr>
          <w:rFonts w:ascii="Times New Roman" w:hAnsi="Times New Roman"/>
        </w:rPr>
        <w:t>–</w:t>
      </w:r>
      <w:r>
        <w:rPr>
          <w:rFonts w:ascii="Times New Roman" w:hAnsi="Times New Roman" w:cs="Times New Roman"/>
        </w:rPr>
        <w:t>2010</w:t>
      </w:r>
      <w:r>
        <w:rPr>
          <w:rFonts w:ascii="Times New Roman" w:hAnsi="Times New Roman" w:cs="Times New Roman" w:hint="eastAsia"/>
        </w:rPr>
        <w:t xml:space="preserve"> as baseline population. </w:t>
      </w:r>
      <w:r>
        <w:rPr>
          <w:rFonts w:ascii="Times New Roman" w:eastAsia="等线" w:hAnsi="Times New Roman" w:cs="Times New Roman" w:hint="eastAsia"/>
          <w:lang w:bidi="ar"/>
        </w:rPr>
        <w:t xml:space="preserve">Similarly as in the </w:t>
      </w:r>
      <w:r>
        <w:rPr>
          <w:rFonts w:ascii="Times New Roman" w:eastAsia="等线" w:hAnsi="Times New Roman" w:cs="Times New Roman"/>
          <w:lang w:bidi="ar"/>
        </w:rPr>
        <w:t>Dongfeng-Tongji</w:t>
      </w:r>
      <w:r>
        <w:rPr>
          <w:rFonts w:ascii="Times New Roman" w:eastAsia="等线" w:hAnsi="Times New Roman" w:cs="Times New Roman" w:hint="eastAsia"/>
          <w:lang w:bidi="ar"/>
        </w:rPr>
        <w:t xml:space="preserve"> cohort and Kailuan study, we excluded aforemention</w:t>
      </w:r>
      <w:r>
        <w:rPr>
          <w:rFonts w:ascii="Times New Roman" w:eastAsia="等线" w:hAnsi="Times New Roman" w:cs="Times New Roman" w:hint="eastAsia"/>
          <w:lang w:bidi="ar"/>
        </w:rPr>
        <w:t>ed diseases and extreme or missing lipids values, remaining 317</w:t>
      </w:r>
      <w:r>
        <w:rPr>
          <w:rFonts w:ascii="Times New Roman" w:eastAsia="等线" w:hAnsi="Times New Roman" w:cs="Times New Roman"/>
          <w:lang w:bidi="ar"/>
        </w:rPr>
        <w:t xml:space="preserve"> </w:t>
      </w:r>
      <w:r>
        <w:rPr>
          <w:rFonts w:ascii="Times New Roman" w:eastAsia="等线" w:hAnsi="Times New Roman" w:cs="Times New Roman" w:hint="eastAsia"/>
          <w:lang w:bidi="ar"/>
        </w:rPr>
        <w:t>305 participants in the final analysis (</w:t>
      </w:r>
      <w:r>
        <w:rPr>
          <w:rFonts w:ascii="Times New Roman" w:hAnsi="Times New Roman" w:cs="Times New Roman"/>
        </w:rPr>
        <w:t>Fig. S</w:t>
      </w:r>
      <w:r>
        <w:rPr>
          <w:rFonts w:ascii="Times New Roman" w:hAnsi="Times New Roman" w:cs="Times New Roman" w:hint="eastAsia"/>
        </w:rPr>
        <w:t>1</w:t>
      </w:r>
      <w:r>
        <w:rPr>
          <w:rFonts w:ascii="Times New Roman" w:eastAsia="等线" w:hAnsi="Times New Roman" w:cs="Times New Roman" w:hint="eastAsia"/>
          <w:lang w:bidi="ar"/>
        </w:rPr>
        <w:t xml:space="preserve">). </w:t>
      </w:r>
      <w:r>
        <w:rPr>
          <w:rFonts w:ascii="Times New Roman" w:hAnsi="Times New Roman" w:cs="Times New Roman" w:hint="eastAsia"/>
        </w:rPr>
        <w:t>In</w:t>
      </w:r>
      <w:r>
        <w:rPr>
          <w:rFonts w:ascii="Times New Roman" w:hAnsi="Times New Roman" w:cs="Times New Roman"/>
        </w:rPr>
        <w:t xml:space="preserve"> the longitudinal change analysis,</w:t>
      </w:r>
      <w:bookmarkStart w:id="8" w:name="OLE_LINK57"/>
      <w:bookmarkStart w:id="9" w:name="OLE_LINK47"/>
      <w:r>
        <w:rPr>
          <w:rFonts w:ascii="Times New Roman" w:hAnsi="Times New Roman" w:cs="Times New Roman"/>
        </w:rPr>
        <w:t xml:space="preserve"> the UK Biobank invited 20 343 (4%) participants who lived near the assessment center to attend the resurv</w:t>
      </w:r>
      <w:r>
        <w:rPr>
          <w:rFonts w:ascii="Times New Roman" w:hAnsi="Times New Roman" w:cs="Times New Roman"/>
        </w:rPr>
        <w:t>ey during 2012</w:t>
      </w:r>
      <w:r>
        <w:rPr>
          <w:rFonts w:ascii="Times New Roman" w:hAnsi="Times New Roman"/>
        </w:rPr>
        <w:t>–</w:t>
      </w:r>
      <w:r>
        <w:rPr>
          <w:rFonts w:ascii="Times New Roman" w:hAnsi="Times New Roman" w:cs="Times New Roman"/>
        </w:rPr>
        <w:t xml:space="preserve">2013 (interval of 4.3 years). Therefore, </w:t>
      </w:r>
      <w:r>
        <w:rPr>
          <w:rFonts w:ascii="Times New Roman" w:hAnsi="Times New Roman" w:cs="Times New Roman" w:hint="eastAsia"/>
        </w:rPr>
        <w:t>we</w:t>
      </w:r>
      <w:r>
        <w:rPr>
          <w:rFonts w:ascii="Times New Roman" w:hAnsi="Times New Roman" w:cs="Times New Roman"/>
        </w:rPr>
        <w:t xml:space="preserve"> included </w:t>
      </w:r>
      <w:r>
        <w:rPr>
          <w:rFonts w:ascii="Times New Roman" w:hAnsi="Times New Roman" w:cs="Times New Roman" w:hint="eastAsia"/>
        </w:rPr>
        <w:t xml:space="preserve">these </w:t>
      </w:r>
      <w:r>
        <w:rPr>
          <w:rFonts w:ascii="Times New Roman" w:hAnsi="Times New Roman" w:cs="Times New Roman"/>
        </w:rPr>
        <w:t xml:space="preserve">participants with repeated cholesterol measurements. </w:t>
      </w:r>
      <w:r>
        <w:rPr>
          <w:rFonts w:ascii="Times New Roman" w:hAnsi="Times New Roman" w:cs="Times New Roman" w:hint="eastAsia"/>
        </w:rPr>
        <w:t>Similarly b</w:t>
      </w:r>
      <w:r>
        <w:rPr>
          <w:rFonts w:ascii="Times New Roman" w:hAnsi="Times New Roman" w:cs="Times New Roman"/>
        </w:rPr>
        <w:t>efore analysis, we excluded</w:t>
      </w:r>
      <w:r>
        <w:rPr>
          <w:rFonts w:ascii="Times New Roman" w:hAnsi="Times New Roman" w:cs="Times New Roman" w:hint="eastAsia"/>
        </w:rPr>
        <w:t xml:space="preserve"> </w:t>
      </w:r>
      <w:r>
        <w:rPr>
          <w:rFonts w:ascii="Times New Roman" w:eastAsia="等线" w:hAnsi="Times New Roman" w:cs="Times New Roman"/>
          <w:lang w:bidi="ar"/>
        </w:rPr>
        <w:t xml:space="preserve">aforementioned conditions </w:t>
      </w:r>
      <w:r>
        <w:rPr>
          <w:rFonts w:ascii="Times New Roman" w:eastAsia="等线" w:hAnsi="Times New Roman" w:cs="Times New Roman" w:hint="eastAsia"/>
          <w:lang w:bidi="ar"/>
        </w:rPr>
        <w:t>and</w:t>
      </w:r>
      <w:r>
        <w:rPr>
          <w:rFonts w:ascii="Times New Roman" w:eastAsia="等线" w:hAnsi="Times New Roman" w:cs="Times New Roman"/>
          <w:lang w:bidi="ar"/>
        </w:rPr>
        <w:t xml:space="preserve"> missing</w:t>
      </w:r>
      <w:r>
        <w:rPr>
          <w:rFonts w:ascii="Times New Roman" w:eastAsia="等线" w:hAnsi="Times New Roman" w:cs="Times New Roman" w:hint="eastAsia"/>
          <w:lang w:bidi="ar"/>
        </w:rPr>
        <w:t xml:space="preserve"> or </w:t>
      </w:r>
      <w:r>
        <w:rPr>
          <w:rFonts w:ascii="Times New Roman" w:eastAsia="等线" w:hAnsi="Times New Roman" w:cs="Times New Roman"/>
          <w:lang w:bidi="ar"/>
        </w:rPr>
        <w:t>extreme lipid values</w:t>
      </w:r>
      <w:r>
        <w:rPr>
          <w:rFonts w:ascii="Times New Roman" w:hAnsi="Times New Roman" w:cs="Times New Roman"/>
        </w:rPr>
        <w:t xml:space="preserve">, a total of </w:t>
      </w:r>
      <w:r>
        <w:rPr>
          <w:rFonts w:ascii="Times New Roman" w:hAnsi="Times New Roman" w:cs="Times New Roman" w:hint="eastAsia"/>
        </w:rPr>
        <w:t>11,738</w:t>
      </w:r>
      <w:r>
        <w:rPr>
          <w:rFonts w:ascii="Times New Roman" w:hAnsi="Times New Roman" w:cs="Times New Roman"/>
        </w:rPr>
        <w:t xml:space="preserve"> participa</w:t>
      </w:r>
      <w:r>
        <w:rPr>
          <w:rFonts w:ascii="Times New Roman" w:hAnsi="Times New Roman" w:cs="Times New Roman"/>
        </w:rPr>
        <w:t>nts</w:t>
      </w:r>
      <w:r>
        <w:rPr>
          <w:rFonts w:ascii="Times New Roman" w:hAnsi="Times New Roman" w:cs="Times New Roman" w:hint="eastAsia"/>
        </w:rPr>
        <w:t xml:space="preserve"> were included in the final analysis </w:t>
      </w:r>
      <w:r>
        <w:rPr>
          <w:rFonts w:ascii="Times New Roman" w:eastAsia="等线" w:hAnsi="Times New Roman" w:cs="Times New Roman" w:hint="eastAsia"/>
          <w:lang w:bidi="ar"/>
        </w:rPr>
        <w:t>(</w:t>
      </w:r>
      <w:r>
        <w:rPr>
          <w:rFonts w:ascii="Times New Roman" w:hAnsi="Times New Roman" w:cs="Times New Roman"/>
          <w:bCs/>
        </w:rPr>
        <w:t>Fig. S</w:t>
      </w:r>
      <w:r>
        <w:rPr>
          <w:rFonts w:ascii="Times New Roman" w:hAnsi="Times New Roman" w:cs="Times New Roman" w:hint="eastAsia"/>
          <w:bCs/>
        </w:rPr>
        <w:t>2</w:t>
      </w:r>
      <w:r>
        <w:rPr>
          <w:rFonts w:ascii="Times New Roman" w:eastAsia="等线" w:hAnsi="Times New Roman" w:cs="Times New Roman" w:hint="eastAsia"/>
          <w:lang w:bidi="ar"/>
        </w:rPr>
        <w:t>)</w:t>
      </w:r>
      <w:r>
        <w:rPr>
          <w:rFonts w:ascii="Times New Roman" w:hAnsi="Times New Roman" w:cs="Times New Roman"/>
        </w:rPr>
        <w:t>.</w:t>
      </w:r>
    </w:p>
    <w:bookmarkEnd w:id="5"/>
    <w:bookmarkEnd w:id="6"/>
    <w:bookmarkEnd w:id="7"/>
    <w:bookmarkEnd w:id="8"/>
    <w:bookmarkEnd w:id="9"/>
    <w:p w14:paraId="4D1D10C7"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i/>
          <w:iCs/>
        </w:rPr>
      </w:pPr>
      <w:r>
        <w:rPr>
          <w:rFonts w:ascii="Times New Roman" w:eastAsia="宋体" w:hAnsi="Times New Roman" w:cs="Times New Roman"/>
          <w:i/>
          <w:iCs/>
        </w:rPr>
        <w:t>S1.5. Measurement of blood lipids</w:t>
      </w:r>
    </w:p>
    <w:p w14:paraId="6F198904" w14:textId="77777777" w:rsidR="002640D7" w:rsidRDefault="00060CFD">
      <w:pPr>
        <w:widowControl/>
        <w:autoSpaceDE w:val="0"/>
        <w:autoSpaceDN w:val="0"/>
        <w:adjustRightInd w:val="0"/>
        <w:ind w:firstLineChars="100" w:firstLine="210"/>
        <w:rPr>
          <w:rFonts w:ascii="Times New Roman" w:hAnsi="Times New Roman"/>
        </w:rPr>
      </w:pPr>
      <w:r>
        <w:rPr>
          <w:rFonts w:ascii="Times New Roman" w:hAnsi="Times New Roman" w:cs="Times New Roman"/>
        </w:rPr>
        <w:t>Blood lipid profiles were measured according to the manufacturer’s protocols using ARCHITECT Ci8200 automatic analyzer in the Dongfeng-Tongji cohort (ABBOTT Laboratories, Abbott Park, Illinois, USA) [6] and AU5800 analytical platform in the UK Biobank (Bec</w:t>
      </w:r>
      <w:r>
        <w:rPr>
          <w:rFonts w:ascii="Times New Roman" w:hAnsi="Times New Roman" w:cs="Times New Roman"/>
        </w:rPr>
        <w:t xml:space="preserve">kman Coulter) [7], </w:t>
      </w:r>
      <w:r>
        <w:rPr>
          <w:rFonts w:ascii="Times New Roman" w:hAnsi="Times New Roman" w:cs="Times New Roman" w:hint="eastAsia"/>
        </w:rPr>
        <w:t>and were</w:t>
      </w:r>
      <w:r>
        <w:rPr>
          <w:rFonts w:ascii="Times New Roman" w:hAnsi="Times New Roman" w:cs="Times New Roman"/>
        </w:rPr>
        <w:t xml:space="preserve"> measured enzymatically in the Kailuan Study (Mind Bioengineering Co. Ltd, Shanghai, China) [8].</w:t>
      </w:r>
      <w:r>
        <w:rPr>
          <w:rFonts w:ascii="Times New Roman" w:hAnsi="Times New Roman" w:cs="Times New Roman" w:hint="eastAsia"/>
        </w:rPr>
        <w:t xml:space="preserve"> </w:t>
      </w:r>
      <w:r>
        <w:rPr>
          <w:rFonts w:ascii="Times New Roman" w:hAnsi="Times New Roman" w:hint="eastAsia"/>
        </w:rPr>
        <w:t>M</w:t>
      </w:r>
      <w:r>
        <w:rPr>
          <w:rFonts w:ascii="Times New Roman" w:hAnsi="Times New Roman"/>
        </w:rPr>
        <w:t>easur</w:t>
      </w:r>
      <w:r>
        <w:rPr>
          <w:rFonts w:ascii="Times New Roman" w:hAnsi="Times New Roman" w:hint="eastAsia"/>
        </w:rPr>
        <w:t>ements</w:t>
      </w:r>
      <w:r>
        <w:rPr>
          <w:rFonts w:ascii="Times New Roman" w:hAnsi="Times New Roman"/>
        </w:rPr>
        <w:t xml:space="preserve"> </w:t>
      </w:r>
      <w:r>
        <w:rPr>
          <w:rFonts w:ascii="Times New Roman" w:hAnsi="Times New Roman" w:hint="eastAsia"/>
        </w:rPr>
        <w:t>were followed</w:t>
      </w:r>
      <w:r>
        <w:rPr>
          <w:rFonts w:ascii="Times New Roman" w:hAnsi="Times New Roman"/>
        </w:rPr>
        <w:t xml:space="preserve"> the </w:t>
      </w:r>
      <w:r>
        <w:rPr>
          <w:rFonts w:ascii="Times New Roman" w:hAnsi="Times New Roman" w:hint="eastAsia"/>
        </w:rPr>
        <w:t>same</w:t>
      </w:r>
      <w:r>
        <w:rPr>
          <w:rFonts w:ascii="Times New Roman" w:hAnsi="Times New Roman"/>
        </w:rPr>
        <w:t xml:space="preserve"> protocols at both baseline and resurvey.</w:t>
      </w:r>
    </w:p>
    <w:p w14:paraId="51EF0360" w14:textId="77777777" w:rsidR="002640D7" w:rsidRDefault="00060CFD">
      <w:pPr>
        <w:spacing w:before="240" w:line="360" w:lineRule="auto"/>
        <w:jc w:val="left"/>
        <w:rPr>
          <w:rFonts w:ascii="Times New Roman" w:hAnsi="Times New Roman" w:cs="Times New Roman"/>
          <w:b/>
          <w:bCs/>
        </w:rPr>
      </w:pPr>
      <w:r>
        <w:rPr>
          <w:rFonts w:ascii="Times New Roman" w:hAnsi="Times New Roman" w:cs="Times New Roman"/>
          <w:b/>
          <w:bCs/>
        </w:rPr>
        <w:t>S2. Supplementary figures and tables</w:t>
      </w:r>
    </w:p>
    <w:p w14:paraId="6A5859C8" w14:textId="77777777" w:rsidR="002640D7" w:rsidRDefault="00060CFD">
      <w:pPr>
        <w:pStyle w:val="EndNoteBibliography"/>
        <w:rPr>
          <w:rFonts w:ascii="Times New Roman" w:hAnsi="Times New Roman" w:cs="Times New Roman"/>
          <w:b/>
          <w:bCs/>
          <w:sz w:val="18"/>
          <w:szCs w:val="18"/>
        </w:rPr>
      </w:pPr>
      <w:r>
        <w:rPr>
          <w:rFonts w:ascii="Times New Roman" w:hAnsi="Times New Roman" w:cs="Times New Roman"/>
          <w:noProof/>
          <w:sz w:val="18"/>
          <w:szCs w:val="18"/>
        </w:rPr>
        <w:drawing>
          <wp:inline distT="0" distB="0" distL="114300" distR="114300">
            <wp:extent cx="6685915" cy="3552825"/>
            <wp:effectExtent l="0" t="0" r="635" b="0"/>
            <wp:docPr id="1" name="图片 1" descr="flowchat-all_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lowchat-all_04(2)"/>
                    <pic:cNvPicPr>
                      <a:picLocks noChangeAspect="1"/>
                    </pic:cNvPicPr>
                  </pic:nvPicPr>
                  <pic:blipFill>
                    <a:blip r:embed="rId8"/>
                    <a:stretch>
                      <a:fillRect/>
                    </a:stretch>
                  </pic:blipFill>
                  <pic:spPr>
                    <a:xfrm>
                      <a:off x="0" y="0"/>
                      <a:ext cx="6690332" cy="3555109"/>
                    </a:xfrm>
                    <a:prstGeom prst="rect">
                      <a:avLst/>
                    </a:prstGeom>
                  </pic:spPr>
                </pic:pic>
              </a:graphicData>
            </a:graphic>
          </wp:inline>
        </w:drawing>
      </w:r>
    </w:p>
    <w:p w14:paraId="7DD6927F" w14:textId="77777777" w:rsidR="002640D7" w:rsidRDefault="00060CFD">
      <w:pPr>
        <w:pStyle w:val="EndNoteBibliography"/>
        <w:rPr>
          <w:rFonts w:ascii="Times New Roman" w:hAnsi="Times New Roman" w:cs="Times New Roman"/>
          <w:sz w:val="18"/>
          <w:szCs w:val="18"/>
        </w:rPr>
      </w:pPr>
      <w:r>
        <w:rPr>
          <w:rFonts w:ascii="Times New Roman" w:hAnsi="Times New Roman" w:cs="Times New Roman"/>
          <w:b/>
          <w:bCs/>
          <w:sz w:val="18"/>
          <w:szCs w:val="18"/>
        </w:rPr>
        <w:t xml:space="preserve">Fig. S1. </w:t>
      </w:r>
      <w:r>
        <w:rPr>
          <w:rFonts w:ascii="Times New Roman" w:hAnsi="Times New Roman" w:cs="Times New Roman"/>
          <w:sz w:val="18"/>
          <w:szCs w:val="18"/>
        </w:rPr>
        <w:t>Flowcha</w:t>
      </w:r>
      <w:r>
        <w:rPr>
          <w:rFonts w:ascii="Times New Roman" w:hAnsi="Times New Roman" w:cs="Times New Roman"/>
          <w:sz w:val="18"/>
          <w:szCs w:val="18"/>
        </w:rPr>
        <w:t>rt of population inclusion criteria in the baseline analysis. *Exclusion of participants with lipid-lowering medication, coronary heart disease, stroke, cancer, clinically diagnosed chronic obstructive pulmonary disease, or low body mass index (&lt; 18.5 kg∙m</w:t>
      </w:r>
      <w:r>
        <w:rPr>
          <w:rFonts w:ascii="Times New Roman" w:hAnsi="Times New Roman" w:cs="Times New Roman"/>
          <w:sz w:val="18"/>
          <w:szCs w:val="18"/>
          <w:vertAlign w:val="superscript"/>
        </w:rPr>
        <w:t>–2</w:t>
      </w:r>
      <w:r>
        <w:rPr>
          <w:rFonts w:ascii="Times New Roman" w:hAnsi="Times New Roman" w:cs="Times New Roman"/>
          <w:sz w:val="18"/>
          <w:szCs w:val="18"/>
        </w:rPr>
        <w:t xml:space="preserve">) at baseline, or deaths within the first two years of follow-up in each cohort. </w:t>
      </w:r>
      <w:r>
        <w:rPr>
          <w:rFonts w:ascii="Times New Roman" w:hAnsi="Times New Roman" w:cs="Times New Roman"/>
          <w:sz w:val="18"/>
          <w:szCs w:val="18"/>
          <w:vertAlign w:val="superscript"/>
        </w:rPr>
        <w:t>†</w:t>
      </w:r>
      <w:r>
        <w:rPr>
          <w:rFonts w:ascii="Times New Roman" w:hAnsi="Times New Roman" w:cs="Times New Roman"/>
          <w:sz w:val="18"/>
          <w:szCs w:val="18"/>
        </w:rPr>
        <w:t>Exclusion of participants without measurement of any fraction of lipids (TC, HDL-C, LDL-C, or non-HDL-C) and their extreme values (&lt; 0.1th or &gt; 99.9th).</w:t>
      </w:r>
    </w:p>
    <w:p w14:paraId="4FBE8A85" w14:textId="77777777" w:rsidR="002640D7" w:rsidRDefault="00060CFD">
      <w:pPr>
        <w:jc w:val="center"/>
        <w:rPr>
          <w:b/>
          <w:bCs/>
          <w:sz w:val="22"/>
        </w:rPr>
      </w:pPr>
      <w:r>
        <w:rPr>
          <w:rFonts w:ascii="Times New Roman" w:hAnsi="Times New Roman" w:cs="Times New Roman" w:hint="eastAsia"/>
          <w:b/>
          <w:bCs/>
          <w:noProof/>
          <w:sz w:val="22"/>
        </w:rPr>
        <w:lastRenderedPageBreak/>
        <w:drawing>
          <wp:inline distT="0" distB="0" distL="114300" distR="114300">
            <wp:extent cx="6572885" cy="3638550"/>
            <wp:effectExtent l="0" t="0" r="0" b="0"/>
            <wp:docPr id="3" name="图片 3" descr="E:/MINE/lipid ratio and changes/data/2024/返修补分析/flowchat-all_05(3).pngflowchat-all_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MINE/lipid ratio and changes/data/2024/返修补分析/flowchat-all_05(3).pngflowchat-all_05(3)"/>
                    <pic:cNvPicPr>
                      <a:picLocks noChangeAspect="1"/>
                    </pic:cNvPicPr>
                  </pic:nvPicPr>
                  <pic:blipFill>
                    <a:blip r:embed="rId9"/>
                    <a:srcRect l="576" r="576"/>
                    <a:stretch>
                      <a:fillRect/>
                    </a:stretch>
                  </pic:blipFill>
                  <pic:spPr>
                    <a:xfrm>
                      <a:off x="0" y="0"/>
                      <a:ext cx="6588967" cy="3647128"/>
                    </a:xfrm>
                    <a:prstGeom prst="rect">
                      <a:avLst/>
                    </a:prstGeom>
                  </pic:spPr>
                </pic:pic>
              </a:graphicData>
            </a:graphic>
          </wp:inline>
        </w:drawing>
      </w:r>
      <w:bookmarkStart w:id="10" w:name="FigureS16"/>
      <w:bookmarkStart w:id="11" w:name="OLE_LINK38"/>
      <w:bookmarkStart w:id="12" w:name="OLE_LINK35"/>
    </w:p>
    <w:p w14:paraId="7F59EA29" w14:textId="77777777" w:rsidR="002640D7" w:rsidRDefault="00060CFD">
      <w:pPr>
        <w:rPr>
          <w:rFonts w:ascii="Times New Roman" w:hAnsi="Times New Roman" w:cs="Times New Roman"/>
          <w:b/>
          <w:bCs/>
          <w:sz w:val="18"/>
          <w:szCs w:val="18"/>
        </w:rPr>
        <w:sectPr w:rsidR="002640D7">
          <w:footerReference w:type="default" r:id="rId10"/>
          <w:pgSz w:w="11906" w:h="16838"/>
          <w:pgMar w:top="720" w:right="720" w:bottom="720" w:left="720" w:header="851" w:footer="992" w:gutter="0"/>
          <w:cols w:space="425"/>
          <w:docGrid w:type="lines" w:linePitch="312"/>
        </w:sectPr>
      </w:pPr>
      <w:r>
        <w:rPr>
          <w:rFonts w:ascii="Times New Roman" w:hAnsi="Times New Roman" w:cs="Times New Roman"/>
          <w:b/>
          <w:bCs/>
          <w:sz w:val="18"/>
          <w:szCs w:val="18"/>
        </w:rPr>
        <w:t>Fig</w:t>
      </w:r>
      <w:bookmarkEnd w:id="10"/>
      <w:r>
        <w:rPr>
          <w:rFonts w:ascii="Times New Roman" w:hAnsi="Times New Roman" w:cs="Times New Roman"/>
          <w:b/>
          <w:bCs/>
          <w:sz w:val="18"/>
          <w:szCs w:val="18"/>
        </w:rPr>
        <w:t>. S2.</w:t>
      </w:r>
      <w:r>
        <w:rPr>
          <w:rFonts w:ascii="Times New Roman" w:hAnsi="Times New Roman" w:cs="Times New Roman"/>
          <w:sz w:val="18"/>
          <w:szCs w:val="18"/>
        </w:rPr>
        <w:t xml:space="preserve"> Flowchart of population </w:t>
      </w:r>
      <w:bookmarkStart w:id="13" w:name="OLE_LINK2"/>
      <w:bookmarkStart w:id="14" w:name="OLE_LINK3"/>
      <w:r>
        <w:rPr>
          <w:rFonts w:ascii="Times New Roman" w:hAnsi="Times New Roman" w:cs="Times New Roman"/>
          <w:sz w:val="18"/>
          <w:szCs w:val="18"/>
        </w:rPr>
        <w:t>inclusion</w:t>
      </w:r>
      <w:bookmarkEnd w:id="13"/>
      <w:bookmarkEnd w:id="14"/>
      <w:r>
        <w:rPr>
          <w:rFonts w:ascii="Times New Roman" w:hAnsi="Times New Roman" w:cs="Times New Roman"/>
          <w:sz w:val="18"/>
          <w:szCs w:val="18"/>
        </w:rPr>
        <w:t xml:space="preserve"> criteria in the longitudinal change analysis.</w:t>
      </w:r>
      <w:bookmarkEnd w:id="11"/>
      <w:bookmarkEnd w:id="12"/>
      <w:r>
        <w:rPr>
          <w:rFonts w:ascii="Times New Roman" w:hAnsi="Times New Roman" w:cs="Times New Roman"/>
          <w:b/>
          <w:bCs/>
          <w:sz w:val="18"/>
          <w:szCs w:val="18"/>
        </w:rPr>
        <w:t xml:space="preserve"> </w:t>
      </w:r>
      <w:r>
        <w:rPr>
          <w:rFonts w:ascii="Times New Roman" w:hAnsi="Times New Roman" w:cs="Times New Roman"/>
          <w:sz w:val="18"/>
          <w:szCs w:val="18"/>
        </w:rPr>
        <w:t>*</w:t>
      </w:r>
      <w:r>
        <w:rPr>
          <w:rFonts w:ascii="Times New Roman" w:eastAsia="等线" w:hAnsi="Times New Roman" w:cs="Times New Roman"/>
          <w:sz w:val="18"/>
          <w:szCs w:val="18"/>
        </w:rPr>
        <w:t>Exclusion of participants with lipid-lowering medication, coronary heart disease, stroke, cancer, clinically diagnosed chronic obstructive p</w:t>
      </w:r>
      <w:r>
        <w:rPr>
          <w:rFonts w:ascii="Times New Roman" w:eastAsia="等线" w:hAnsi="Times New Roman" w:cs="Times New Roman"/>
          <w:sz w:val="18"/>
          <w:szCs w:val="18"/>
        </w:rPr>
        <w:t xml:space="preserve">ulmonary disease, or low body mass index (&lt; 18.5 </w:t>
      </w:r>
      <w:r>
        <w:rPr>
          <w:rFonts w:ascii="Times New Roman" w:eastAsia="等线" w:hAnsi="Times New Roman" w:cs="Times New Roman"/>
          <w:sz w:val="18"/>
          <w:szCs w:val="18"/>
          <w:lang w:bidi="ar"/>
        </w:rPr>
        <w:t>kg∙m</w:t>
      </w:r>
      <w:r>
        <w:rPr>
          <w:rFonts w:ascii="Times New Roman" w:eastAsia="等线" w:hAnsi="Times New Roman" w:cs="Times New Roman"/>
          <w:sz w:val="18"/>
          <w:szCs w:val="18"/>
          <w:vertAlign w:val="superscript"/>
          <w:lang w:bidi="ar"/>
        </w:rPr>
        <w:t>–</w:t>
      </w:r>
      <w:r>
        <w:rPr>
          <w:rFonts w:ascii="Times New Roman" w:eastAsia="等线" w:hAnsi="Times New Roman" w:cs="Times New Roman"/>
          <w:sz w:val="18"/>
          <w:szCs w:val="18"/>
          <w:lang w:bidi="ar"/>
        </w:rPr>
        <w:t>²</w:t>
      </w:r>
      <w:r>
        <w:rPr>
          <w:rFonts w:ascii="Times New Roman" w:eastAsia="等线" w:hAnsi="Times New Roman" w:cs="Times New Roman"/>
          <w:sz w:val="18"/>
          <w:szCs w:val="18"/>
        </w:rPr>
        <w:t>) at or before resurvey, or deaths within the first two years of follow-up in each cohort.</w:t>
      </w:r>
      <w:r>
        <w:rPr>
          <w:rFonts w:ascii="Times New Roman" w:hAnsi="Times New Roman" w:cs="Times New Roman"/>
          <w:b/>
          <w:bCs/>
          <w:sz w:val="18"/>
          <w:szCs w:val="18"/>
        </w:rPr>
        <w:t xml:space="preserve"> </w:t>
      </w:r>
      <w:r>
        <w:rPr>
          <w:rFonts w:ascii="Times New Roman" w:hAnsi="Times New Roman" w:cs="Times New Roman"/>
          <w:sz w:val="18"/>
          <w:szCs w:val="18"/>
          <w:vertAlign w:val="superscript"/>
        </w:rPr>
        <w:t>†</w:t>
      </w:r>
      <w:r>
        <w:rPr>
          <w:rFonts w:ascii="Times New Roman" w:hAnsi="Times New Roman" w:cs="Times New Roman"/>
          <w:sz w:val="18"/>
          <w:szCs w:val="18"/>
        </w:rPr>
        <w:t>Exclusion of participants without measurement of lipids (TC, HDL-C, LDL-C, or non-HDL-C) and their extreme va</w:t>
      </w:r>
      <w:r>
        <w:rPr>
          <w:rFonts w:ascii="Times New Roman" w:hAnsi="Times New Roman" w:cs="Times New Roman"/>
          <w:sz w:val="18"/>
          <w:szCs w:val="18"/>
        </w:rPr>
        <w:t>lues (&lt; 0.1th or &gt; 99.9th) at both baseline and resurvey.</w:t>
      </w:r>
    </w:p>
    <w:p w14:paraId="377913C4" w14:textId="77777777" w:rsidR="002640D7" w:rsidRDefault="00060CFD">
      <w:pPr>
        <w:jc w:val="center"/>
        <w:rPr>
          <w:rFonts w:ascii="Times New Roman" w:hAnsi="Times New Roman" w:cs="Times New Roman"/>
          <w:b/>
          <w:color w:val="000000"/>
          <w:sz w:val="24"/>
        </w:rPr>
      </w:pPr>
      <w:r>
        <w:rPr>
          <w:rFonts w:ascii="Times New Roman" w:hAnsi="Times New Roman" w:cs="Times New Roman" w:hint="eastAsia"/>
          <w:b/>
          <w:noProof/>
          <w:color w:val="000000"/>
          <w:sz w:val="24"/>
        </w:rPr>
        <w:lastRenderedPageBreak/>
        <w:drawing>
          <wp:inline distT="0" distB="0" distL="114300" distR="114300">
            <wp:extent cx="6667500" cy="5008245"/>
            <wp:effectExtent l="0" t="0" r="0" b="1905"/>
            <wp:docPr id="15" name="图片 15" descr="death-non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death-noncv"/>
                    <pic:cNvPicPr>
                      <a:picLocks noChangeAspect="1"/>
                    </pic:cNvPicPr>
                  </pic:nvPicPr>
                  <pic:blipFill>
                    <a:blip r:embed="rId11"/>
                    <a:stretch>
                      <a:fillRect/>
                    </a:stretch>
                  </pic:blipFill>
                  <pic:spPr>
                    <a:xfrm>
                      <a:off x="0" y="0"/>
                      <a:ext cx="6676344" cy="5015214"/>
                    </a:xfrm>
                    <a:prstGeom prst="rect">
                      <a:avLst/>
                    </a:prstGeom>
                  </pic:spPr>
                </pic:pic>
              </a:graphicData>
            </a:graphic>
          </wp:inline>
        </w:drawing>
      </w:r>
    </w:p>
    <w:p w14:paraId="5B84DC95" w14:textId="77777777" w:rsidR="002640D7" w:rsidRDefault="00060CFD">
      <w:pPr>
        <w:rPr>
          <w:rFonts w:ascii="Times New Roman" w:hAnsi="Times New Roman" w:cs="Times New Roman"/>
          <w:sz w:val="18"/>
          <w:szCs w:val="18"/>
        </w:rPr>
        <w:sectPr w:rsidR="002640D7">
          <w:pgSz w:w="11906" w:h="16838"/>
          <w:pgMar w:top="720" w:right="720" w:bottom="720" w:left="720" w:header="851" w:footer="992" w:gutter="0"/>
          <w:cols w:space="425"/>
          <w:docGrid w:type="lines" w:linePitch="312"/>
        </w:sectPr>
      </w:pPr>
      <w:bookmarkStart w:id="15" w:name="OLE_LINK39"/>
      <w:bookmarkStart w:id="16" w:name="OLE_LINK40"/>
      <w:r>
        <w:rPr>
          <w:rFonts w:ascii="Times New Roman" w:hAnsi="Times New Roman" w:cs="Times New Roman"/>
          <w:b/>
          <w:bCs/>
          <w:sz w:val="18"/>
          <w:szCs w:val="18"/>
        </w:rPr>
        <w:t xml:space="preserve">Fig. S3. </w:t>
      </w:r>
      <w:r>
        <w:rPr>
          <w:rFonts w:ascii="Times New Roman" w:hAnsi="Times New Roman" w:cs="Times New Roman"/>
          <w:sz w:val="18"/>
          <w:szCs w:val="18"/>
        </w:rPr>
        <w:t>Adjusted hazard ratios of CVD, cancer, and other mortality at different baseline cholesterol levels.</w:t>
      </w:r>
      <w:bookmarkEnd w:id="15"/>
      <w:bookmarkEnd w:id="16"/>
      <w:r>
        <w:rPr>
          <w:rFonts w:ascii="Times New Roman" w:hAnsi="Times New Roman" w:cs="Times New Roman" w:hint="eastAsia"/>
          <w:sz w:val="18"/>
          <w:szCs w:val="18"/>
        </w:rPr>
        <w:t xml:space="preserve"> </w:t>
      </w:r>
      <w:r>
        <w:rPr>
          <w:rFonts w:ascii="Times New Roman" w:hAnsi="Times New Roman" w:cs="Times New Roman"/>
          <w:sz w:val="18"/>
          <w:szCs w:val="18"/>
        </w:rPr>
        <w:t>The forest plots represent CVD, cancer, and other mortality respectively in (A) the Dongfeng–Tongji and Kailuan studies and (B) the UK Biobank. Models were stratified by the 5-year interval of baseline age and gender, and adjusted for body mass index, educ</w:t>
      </w:r>
      <w:r>
        <w:rPr>
          <w:rFonts w:ascii="Times New Roman" w:hAnsi="Times New Roman" w:cs="Times New Roman"/>
          <w:sz w:val="18"/>
          <w:szCs w:val="18"/>
        </w:rPr>
        <w:t xml:space="preserve">ation level, smoking status, drinking status, physical activity, and history of hypertension and diabetes at baseline. </w:t>
      </w:r>
    </w:p>
    <w:p w14:paraId="2CCAECA8" w14:textId="77777777" w:rsidR="002640D7" w:rsidRDefault="00060CFD">
      <w:pPr>
        <w:widowControl/>
        <w:rPr>
          <w:rFonts w:ascii="Times New Roman" w:eastAsia="宋体" w:hAnsi="Times New Roman" w:cs="Times New Roman"/>
          <w:b/>
          <w:sz w:val="24"/>
          <w:szCs w:val="24"/>
        </w:rPr>
      </w:pPr>
      <w:r>
        <w:rPr>
          <w:rFonts w:ascii="Times New Roman" w:eastAsia="宋体" w:hAnsi="Times New Roman" w:cs="Times New Roman"/>
          <w:b/>
          <w:noProof/>
          <w:sz w:val="24"/>
          <w:szCs w:val="24"/>
        </w:rPr>
        <w:lastRenderedPageBreak/>
        <w:drawing>
          <wp:inline distT="0" distB="0" distL="0" distR="0">
            <wp:extent cx="6619875" cy="7310120"/>
            <wp:effectExtent l="0" t="0" r="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23169" cy="7314064"/>
                    </a:xfrm>
                    <a:prstGeom prst="rect">
                      <a:avLst/>
                    </a:prstGeom>
                  </pic:spPr>
                </pic:pic>
              </a:graphicData>
            </a:graphic>
          </wp:inline>
        </w:drawing>
      </w:r>
    </w:p>
    <w:p w14:paraId="2CB99374" w14:textId="77777777" w:rsidR="002640D7" w:rsidRDefault="00060CFD">
      <w:pPr>
        <w:rPr>
          <w:rFonts w:ascii="Times New Roman" w:hAnsi="Times New Roman" w:cs="Times New Roman"/>
          <w:sz w:val="18"/>
          <w:szCs w:val="18"/>
        </w:rPr>
      </w:pPr>
      <w:r>
        <w:rPr>
          <w:rFonts w:ascii="Times New Roman" w:hAnsi="Times New Roman" w:cs="Times New Roman"/>
          <w:b/>
          <w:bCs/>
          <w:sz w:val="18"/>
          <w:szCs w:val="18"/>
        </w:rPr>
        <w:t xml:space="preserve">Fig. S4. </w:t>
      </w:r>
      <w:r>
        <w:rPr>
          <w:rFonts w:ascii="Times New Roman" w:hAnsi="Times New Roman" w:cs="Times New Roman"/>
          <w:sz w:val="18"/>
          <w:szCs w:val="18"/>
        </w:rPr>
        <w:t xml:space="preserve">Adjusted hazard ratios of mortality </w:t>
      </w:r>
      <w:r>
        <w:rPr>
          <w:rFonts w:ascii="Times New Roman" w:hAnsi="Times New Roman" w:cs="Times New Roman" w:hint="eastAsia"/>
          <w:sz w:val="18"/>
          <w:szCs w:val="18"/>
        </w:rPr>
        <w:t>from</w:t>
      </w:r>
      <w:r>
        <w:rPr>
          <w:rFonts w:ascii="Times New Roman" w:hAnsi="Times New Roman" w:cs="Times New Roman"/>
          <w:sz w:val="18"/>
          <w:szCs w:val="18"/>
        </w:rPr>
        <w:t xml:space="preserve"> CVD subtypes at different baseline cholesterol levels.</w:t>
      </w:r>
      <w:r>
        <w:rPr>
          <w:rFonts w:ascii="Times New Roman" w:hAnsi="Times New Roman" w:cs="Times New Roman" w:hint="eastAsia"/>
          <w:sz w:val="18"/>
          <w:szCs w:val="18"/>
        </w:rPr>
        <w:t xml:space="preserve"> </w:t>
      </w:r>
      <w:r>
        <w:rPr>
          <w:rFonts w:ascii="Times New Roman" w:hAnsi="Times New Roman" w:cs="Times New Roman"/>
          <w:sz w:val="18"/>
          <w:szCs w:val="18"/>
        </w:rPr>
        <w:t>The forest plots represent MI</w:t>
      </w:r>
      <w:r>
        <w:rPr>
          <w:rFonts w:ascii="Times New Roman" w:hAnsi="Times New Roman" w:cs="Times New Roman"/>
          <w:sz w:val="18"/>
          <w:szCs w:val="18"/>
        </w:rPr>
        <w:t>, CHD, and stroke mortality respectively in (A) the Dongfeng–Tongji and Kailuan studies and (B) the UK Biobank. Models were stratified by the 5-year interval of baseline age and gender, and adjusted for body mass index, education level, smoking status, dri</w:t>
      </w:r>
      <w:r>
        <w:rPr>
          <w:rFonts w:ascii="Times New Roman" w:hAnsi="Times New Roman" w:cs="Times New Roman"/>
          <w:sz w:val="18"/>
          <w:szCs w:val="18"/>
        </w:rPr>
        <w:t xml:space="preserve">nking status, physical activity, and history of hypertension and diabetes at baseline. </w:t>
      </w:r>
    </w:p>
    <w:p w14:paraId="665A884E" w14:textId="77777777" w:rsidR="002640D7" w:rsidRDefault="002640D7">
      <w:pPr>
        <w:widowControl/>
        <w:jc w:val="left"/>
        <w:rPr>
          <w:rFonts w:ascii="Times New Roman" w:eastAsia="等线" w:hAnsi="Times New Roman" w:cs="Times New Roman"/>
          <w:kern w:val="0"/>
          <w:sz w:val="20"/>
          <w:szCs w:val="20"/>
        </w:rPr>
        <w:sectPr w:rsidR="002640D7">
          <w:pgSz w:w="11906" w:h="16838"/>
          <w:pgMar w:top="720" w:right="720" w:bottom="720" w:left="720" w:header="851" w:footer="992" w:gutter="0"/>
          <w:cols w:space="425"/>
          <w:docGrid w:type="lines" w:linePitch="312"/>
        </w:sectPr>
      </w:pPr>
    </w:p>
    <w:p w14:paraId="3A2BF6E5" w14:textId="77777777" w:rsidR="002640D7" w:rsidRDefault="00060CFD">
      <w:pPr>
        <w:tabs>
          <w:tab w:val="left" w:pos="693"/>
          <w:tab w:val="center" w:pos="6979"/>
        </w:tabs>
        <w:jc w:val="center"/>
        <w:rPr>
          <w:rFonts w:ascii="Times New Roman" w:hAnsi="Times New Roman" w:cs="Times New Roman"/>
        </w:rPr>
      </w:pPr>
      <w:r>
        <w:rPr>
          <w:rFonts w:ascii="Times New Roman" w:hAnsi="Times New Roman" w:cs="Times New Roman" w:hint="eastAsia"/>
          <w:noProof/>
        </w:rPr>
        <w:lastRenderedPageBreak/>
        <w:drawing>
          <wp:inline distT="0" distB="0" distL="114300" distR="114300">
            <wp:extent cx="6672580" cy="4448175"/>
            <wp:effectExtent l="0" t="0" r="0" b="0"/>
            <wp:docPr id="10" name="图片 10" descr="dfca-specific-up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fca-specific-upda"/>
                    <pic:cNvPicPr>
                      <a:picLocks noChangeAspect="1"/>
                    </pic:cNvPicPr>
                  </pic:nvPicPr>
                  <pic:blipFill>
                    <a:blip r:embed="rId13"/>
                    <a:stretch>
                      <a:fillRect/>
                    </a:stretch>
                  </pic:blipFill>
                  <pic:spPr>
                    <a:xfrm>
                      <a:off x="0" y="0"/>
                      <a:ext cx="6685050" cy="4456275"/>
                    </a:xfrm>
                    <a:prstGeom prst="rect">
                      <a:avLst/>
                    </a:prstGeom>
                  </pic:spPr>
                </pic:pic>
              </a:graphicData>
            </a:graphic>
          </wp:inline>
        </w:drawing>
      </w:r>
    </w:p>
    <w:p w14:paraId="2807FA52" w14:textId="77777777" w:rsidR="002640D7" w:rsidRDefault="00060CFD">
      <w:pPr>
        <w:rPr>
          <w:rFonts w:ascii="Times New Roman" w:hAnsi="Times New Roman" w:cs="Times New Roman"/>
          <w:b/>
          <w:bCs/>
          <w:sz w:val="18"/>
          <w:szCs w:val="18"/>
        </w:rPr>
        <w:sectPr w:rsidR="002640D7">
          <w:pgSz w:w="11906" w:h="16838"/>
          <w:pgMar w:top="720" w:right="720" w:bottom="720" w:left="720" w:header="851" w:footer="992" w:gutter="0"/>
          <w:cols w:space="425"/>
          <w:docGrid w:type="lines" w:linePitch="312"/>
        </w:sectPr>
      </w:pPr>
      <w:r>
        <w:rPr>
          <w:rFonts w:ascii="Times New Roman" w:hAnsi="Times New Roman" w:cs="Times New Roman"/>
          <w:b/>
          <w:bCs/>
          <w:sz w:val="18"/>
          <w:szCs w:val="18"/>
        </w:rPr>
        <w:t xml:space="preserve">Fig. S5. </w:t>
      </w:r>
      <w:r>
        <w:rPr>
          <w:rFonts w:ascii="Times New Roman" w:hAnsi="Times New Roman" w:cs="Times New Roman"/>
          <w:sz w:val="18"/>
          <w:szCs w:val="18"/>
        </w:rPr>
        <w:t xml:space="preserve">Dose–response associations of baseline cholesterol levels with mortality </w:t>
      </w:r>
      <w:r>
        <w:rPr>
          <w:rFonts w:ascii="Times New Roman" w:hAnsi="Times New Roman" w:cs="Times New Roman" w:hint="eastAsia"/>
          <w:sz w:val="18"/>
          <w:szCs w:val="18"/>
        </w:rPr>
        <w:t xml:space="preserve">from </w:t>
      </w:r>
      <w:r>
        <w:rPr>
          <w:rFonts w:ascii="Times New Roman" w:hAnsi="Times New Roman" w:cs="Times New Roman"/>
          <w:sz w:val="18"/>
          <w:szCs w:val="18"/>
        </w:rPr>
        <w:t xml:space="preserve">cancer </w:t>
      </w:r>
      <w:r>
        <w:rPr>
          <w:rFonts w:ascii="Times New Roman" w:hAnsi="Times New Roman" w:cs="Times New Roman" w:hint="eastAsia"/>
          <w:sz w:val="18"/>
          <w:szCs w:val="18"/>
        </w:rPr>
        <w:t xml:space="preserve">subtypes </w:t>
      </w:r>
      <w:r>
        <w:rPr>
          <w:rFonts w:ascii="Times New Roman" w:hAnsi="Times New Roman" w:cs="Times New Roman"/>
          <w:sz w:val="18"/>
          <w:szCs w:val="18"/>
        </w:rPr>
        <w:t>in the Dongfeng–</w:t>
      </w:r>
      <w:r>
        <w:rPr>
          <w:rFonts w:ascii="Times New Roman" w:hAnsi="Times New Roman" w:cs="Times New Roman"/>
          <w:sz w:val="18"/>
          <w:szCs w:val="18"/>
        </w:rPr>
        <w:t>Tongji cohort.</w:t>
      </w:r>
      <w:r>
        <w:rPr>
          <w:rFonts w:ascii="Times New Roman" w:hAnsi="Times New Roman" w:cs="Times New Roman" w:hint="eastAsia"/>
          <w:sz w:val="18"/>
          <w:szCs w:val="18"/>
        </w:rPr>
        <w:t xml:space="preserve"> </w:t>
      </w:r>
      <w:r>
        <w:rPr>
          <w:rFonts w:ascii="Times New Roman" w:hAnsi="Times New Roman" w:cs="Times New Roman"/>
          <w:sz w:val="18"/>
          <w:szCs w:val="18"/>
        </w:rPr>
        <w:t>The colored curves and areas represent point estimates and 95% CIs of the HRs of (A–D) gastrointestinal cancer, (E–H) respiratory cancer, (I–L) urological cancer, and (M–P) hematological cancer estimated by restricted cubic splines. The vert</w:t>
      </w:r>
      <w:r>
        <w:rPr>
          <w:rFonts w:ascii="Times New Roman" w:hAnsi="Times New Roman" w:cs="Times New Roman"/>
          <w:sz w:val="18"/>
          <w:szCs w:val="18"/>
        </w:rPr>
        <w:t xml:space="preserve">ical dotted grey lines showed the cut-offs of blood cholesterol levels according to </w:t>
      </w:r>
      <w:r>
        <w:rPr>
          <w:rFonts w:ascii="Times New Roman" w:hAnsi="Times New Roman" w:cs="Times New Roman" w:hint="eastAsia"/>
          <w:sz w:val="18"/>
          <w:szCs w:val="18"/>
        </w:rPr>
        <w:t xml:space="preserve">the </w:t>
      </w:r>
      <w:r>
        <w:rPr>
          <w:rFonts w:ascii="Times New Roman" w:hAnsi="Times New Roman" w:cs="Times New Roman"/>
          <w:sz w:val="18"/>
          <w:szCs w:val="18"/>
        </w:rPr>
        <w:t xml:space="preserve">guidelines. </w:t>
      </w:r>
      <w:r>
        <w:rPr>
          <w:rFonts w:ascii="Times New Roman" w:hAnsi="Times New Roman" w:cs="Times New Roman" w:hint="eastAsia"/>
          <w:sz w:val="18"/>
          <w:szCs w:val="18"/>
        </w:rPr>
        <w:t>M</w:t>
      </w:r>
      <w:r>
        <w:rPr>
          <w:rFonts w:ascii="Times New Roman" w:hAnsi="Times New Roman" w:cs="Times New Roman"/>
          <w:sz w:val="18"/>
          <w:szCs w:val="18"/>
        </w:rPr>
        <w:t>odels were adjusted for age, gender, body mass index, education, drinking, smoking, physical activit</w:t>
      </w:r>
      <w:r>
        <w:rPr>
          <w:rFonts w:ascii="Times New Roman" w:hAnsi="Times New Roman" w:cs="Times New Roman" w:hint="eastAsia"/>
          <w:sz w:val="18"/>
          <w:szCs w:val="18"/>
        </w:rPr>
        <w:t>y</w:t>
      </w:r>
      <w:r>
        <w:rPr>
          <w:rFonts w:ascii="Times New Roman" w:hAnsi="Times New Roman" w:cs="Times New Roman"/>
          <w:sz w:val="18"/>
          <w:szCs w:val="18"/>
        </w:rPr>
        <w:t xml:space="preserve">, and history of hypertension and diabetes at </w:t>
      </w:r>
      <w:r>
        <w:rPr>
          <w:rFonts w:ascii="Times New Roman" w:hAnsi="Times New Roman" w:cs="Times New Roman"/>
          <w:sz w:val="18"/>
          <w:szCs w:val="18"/>
        </w:rPr>
        <w:t>baseline. Knots were set at the 5th, 50th, and 95th percentiles of cholesterol levels, with reference at 200, 60, 130, and 160 mg∙dL</w:t>
      </w:r>
      <w:r>
        <w:rPr>
          <w:rFonts w:ascii="Times New Roman" w:hAnsi="Times New Roman" w:cs="Times New Roman"/>
          <w:sz w:val="18"/>
          <w:szCs w:val="18"/>
          <w:vertAlign w:val="superscript"/>
        </w:rPr>
        <w:t>–1</w:t>
      </w:r>
      <w:r>
        <w:rPr>
          <w:rFonts w:ascii="Times New Roman" w:hAnsi="Times New Roman" w:cs="Times New Roman"/>
          <w:sz w:val="18"/>
          <w:szCs w:val="18"/>
        </w:rPr>
        <w:t xml:space="preserve"> for TC, HDL-C, LDL-C, and non-HDL-C, respectively.</w:t>
      </w:r>
    </w:p>
    <w:p w14:paraId="551ADB41" w14:textId="77777777" w:rsidR="002640D7" w:rsidRDefault="00060CFD">
      <w:pPr>
        <w:jc w:val="center"/>
        <w:rPr>
          <w:rFonts w:ascii="Times New Roman" w:hAnsi="Times New Roman" w:cs="Times New Roman"/>
        </w:rPr>
      </w:pPr>
      <w:r>
        <w:rPr>
          <w:rFonts w:ascii="Times New Roman" w:hAnsi="Times New Roman" w:cs="Times New Roman" w:hint="eastAsia"/>
          <w:noProof/>
        </w:rPr>
        <w:lastRenderedPageBreak/>
        <w:drawing>
          <wp:inline distT="0" distB="0" distL="114300" distR="114300">
            <wp:extent cx="6543675" cy="4362450"/>
            <wp:effectExtent l="0" t="0" r="9525" b="0"/>
            <wp:docPr id="11" name="图片 11" descr="klca-specific-up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klca-specific-upda"/>
                    <pic:cNvPicPr>
                      <a:picLocks noChangeAspect="1"/>
                    </pic:cNvPicPr>
                  </pic:nvPicPr>
                  <pic:blipFill>
                    <a:blip r:embed="rId14"/>
                    <a:stretch>
                      <a:fillRect/>
                    </a:stretch>
                  </pic:blipFill>
                  <pic:spPr>
                    <a:xfrm>
                      <a:off x="0" y="0"/>
                      <a:ext cx="6551948" cy="4367965"/>
                    </a:xfrm>
                    <a:prstGeom prst="rect">
                      <a:avLst/>
                    </a:prstGeom>
                  </pic:spPr>
                </pic:pic>
              </a:graphicData>
            </a:graphic>
          </wp:inline>
        </w:drawing>
      </w:r>
    </w:p>
    <w:p w14:paraId="56A4ABC5" w14:textId="77777777" w:rsidR="002640D7" w:rsidRDefault="00060CFD">
      <w:pPr>
        <w:rPr>
          <w:rFonts w:ascii="Times New Roman" w:hAnsi="Times New Roman" w:cs="Times New Roman"/>
          <w:sz w:val="18"/>
          <w:szCs w:val="18"/>
        </w:rPr>
      </w:pPr>
      <w:r>
        <w:rPr>
          <w:rFonts w:ascii="Times New Roman" w:hAnsi="Times New Roman" w:cs="Times New Roman"/>
          <w:b/>
          <w:bCs/>
          <w:sz w:val="18"/>
          <w:szCs w:val="18"/>
        </w:rPr>
        <w:t xml:space="preserve">Fig. S6. </w:t>
      </w:r>
      <w:r>
        <w:rPr>
          <w:rFonts w:ascii="Times New Roman" w:hAnsi="Times New Roman" w:cs="Times New Roman"/>
          <w:sz w:val="18"/>
          <w:szCs w:val="18"/>
        </w:rPr>
        <w:t>Dose–response associations of baseline cholesterol levels w</w:t>
      </w:r>
      <w:r>
        <w:rPr>
          <w:rFonts w:ascii="Times New Roman" w:hAnsi="Times New Roman" w:cs="Times New Roman"/>
          <w:sz w:val="18"/>
          <w:szCs w:val="18"/>
        </w:rPr>
        <w:t xml:space="preserve">ith mortality </w:t>
      </w:r>
      <w:r>
        <w:rPr>
          <w:rFonts w:ascii="Times New Roman" w:hAnsi="Times New Roman" w:cs="Times New Roman" w:hint="eastAsia"/>
          <w:sz w:val="18"/>
          <w:szCs w:val="18"/>
        </w:rPr>
        <w:t xml:space="preserve">from </w:t>
      </w:r>
      <w:r>
        <w:rPr>
          <w:rFonts w:ascii="Times New Roman" w:hAnsi="Times New Roman" w:cs="Times New Roman"/>
          <w:sz w:val="18"/>
          <w:szCs w:val="18"/>
        </w:rPr>
        <w:t xml:space="preserve">cancer </w:t>
      </w:r>
      <w:r>
        <w:rPr>
          <w:rFonts w:ascii="Times New Roman" w:hAnsi="Times New Roman" w:cs="Times New Roman" w:hint="eastAsia"/>
          <w:sz w:val="18"/>
          <w:szCs w:val="18"/>
        </w:rPr>
        <w:t>subtypes</w:t>
      </w:r>
      <w:r>
        <w:rPr>
          <w:rFonts w:ascii="Times New Roman" w:hAnsi="Times New Roman" w:cs="Times New Roman"/>
          <w:sz w:val="18"/>
          <w:szCs w:val="18"/>
        </w:rPr>
        <w:t xml:space="preserve"> in the Kailuan study. The curves and areas represent point estimates and 95% CIs of the HRs of (A–D) gastrointestinal cancer, (E–H) respiratory cancer, (I–L) urological cancer, and (M–P) hematological cancer estimated by </w:t>
      </w:r>
      <w:r>
        <w:rPr>
          <w:rFonts w:ascii="Times New Roman" w:hAnsi="Times New Roman" w:cs="Times New Roman"/>
          <w:sz w:val="18"/>
          <w:szCs w:val="18"/>
        </w:rPr>
        <w:t xml:space="preserve">restricted cubic splines. The vertical dotted grey lines showed the cut-offs of blood cholesterol levels according to </w:t>
      </w:r>
      <w:r>
        <w:rPr>
          <w:rFonts w:ascii="Times New Roman" w:hAnsi="Times New Roman" w:cs="Times New Roman" w:hint="eastAsia"/>
          <w:sz w:val="18"/>
          <w:szCs w:val="18"/>
        </w:rPr>
        <w:t xml:space="preserve">the </w:t>
      </w:r>
      <w:r>
        <w:rPr>
          <w:rFonts w:ascii="Times New Roman" w:hAnsi="Times New Roman" w:cs="Times New Roman"/>
          <w:sz w:val="18"/>
          <w:szCs w:val="18"/>
        </w:rPr>
        <w:t xml:space="preserve">guidelines. </w:t>
      </w:r>
      <w:r>
        <w:rPr>
          <w:rFonts w:ascii="Times New Roman" w:hAnsi="Times New Roman" w:cs="Times New Roman" w:hint="eastAsia"/>
          <w:sz w:val="18"/>
          <w:szCs w:val="18"/>
        </w:rPr>
        <w:t>M</w:t>
      </w:r>
      <w:r>
        <w:rPr>
          <w:rFonts w:ascii="Times New Roman" w:hAnsi="Times New Roman" w:cs="Times New Roman"/>
          <w:sz w:val="18"/>
          <w:szCs w:val="18"/>
        </w:rPr>
        <w:t>odels were adjusted for age, gender, body mass index, education, drinking, smoking, physical activit</w:t>
      </w:r>
      <w:r>
        <w:rPr>
          <w:rFonts w:ascii="Times New Roman" w:hAnsi="Times New Roman" w:cs="Times New Roman" w:hint="eastAsia"/>
          <w:sz w:val="18"/>
          <w:szCs w:val="18"/>
        </w:rPr>
        <w:t>y</w:t>
      </w:r>
      <w:r>
        <w:rPr>
          <w:rFonts w:ascii="Times New Roman" w:hAnsi="Times New Roman" w:cs="Times New Roman"/>
          <w:sz w:val="18"/>
          <w:szCs w:val="18"/>
        </w:rPr>
        <w:t>, and history of hyp</w:t>
      </w:r>
      <w:r>
        <w:rPr>
          <w:rFonts w:ascii="Times New Roman" w:hAnsi="Times New Roman" w:cs="Times New Roman"/>
          <w:sz w:val="18"/>
          <w:szCs w:val="18"/>
        </w:rPr>
        <w:t>ertension and diabetes at baseline. Knots were set at the 5th, 50th, and 95th percentiles of cholesterol levels, with reference at 200, 60, 130, and 160 mg∙dL</w:t>
      </w:r>
      <w:r>
        <w:rPr>
          <w:rFonts w:ascii="Times New Roman" w:hAnsi="Times New Roman" w:cs="Times New Roman"/>
          <w:sz w:val="18"/>
          <w:szCs w:val="18"/>
          <w:vertAlign w:val="superscript"/>
        </w:rPr>
        <w:t>–1</w:t>
      </w:r>
      <w:r>
        <w:rPr>
          <w:rFonts w:ascii="Times New Roman" w:hAnsi="Times New Roman" w:cs="Times New Roman"/>
          <w:sz w:val="18"/>
          <w:szCs w:val="18"/>
        </w:rPr>
        <w:t xml:space="preserve"> for TC, HDL-C, LDL-C, and non-HDL-C, respectively.</w:t>
      </w:r>
    </w:p>
    <w:p w14:paraId="065E8861" w14:textId="77777777" w:rsidR="002640D7" w:rsidRDefault="002640D7">
      <w:pPr>
        <w:jc w:val="center"/>
        <w:rPr>
          <w:rFonts w:ascii="Times New Roman" w:hAnsi="Times New Roman" w:cs="Times New Roman"/>
        </w:rPr>
        <w:sectPr w:rsidR="002640D7">
          <w:pgSz w:w="11906" w:h="16838"/>
          <w:pgMar w:top="720" w:right="720" w:bottom="720" w:left="720" w:header="851" w:footer="992" w:gutter="0"/>
          <w:cols w:space="425"/>
          <w:docGrid w:type="lines" w:linePitch="312"/>
        </w:sectPr>
      </w:pPr>
    </w:p>
    <w:p w14:paraId="73A29341" w14:textId="77777777" w:rsidR="002640D7" w:rsidRDefault="00060CFD">
      <w:pPr>
        <w:jc w:val="center"/>
        <w:rPr>
          <w:rFonts w:ascii="Times New Roman" w:hAnsi="Times New Roman" w:cs="Times New Roman"/>
        </w:rPr>
      </w:pPr>
      <w:r>
        <w:rPr>
          <w:rFonts w:ascii="Times New Roman" w:hAnsi="Times New Roman" w:cs="Times New Roman" w:hint="eastAsia"/>
          <w:noProof/>
        </w:rPr>
        <w:lastRenderedPageBreak/>
        <w:drawing>
          <wp:inline distT="0" distB="0" distL="114300" distR="114300">
            <wp:extent cx="6602095" cy="4401820"/>
            <wp:effectExtent l="0" t="0" r="8255" b="0"/>
            <wp:docPr id="12" name="图片 12" descr="E:/MINE/lipid ratio and changes/data/2024/返修补分析/ukbca-specific-upda.pngukbca-specific-up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MINE/lipid ratio and changes/data/2024/返修补分析/ukbca-specific-upda.pngukbca-specific-upda"/>
                    <pic:cNvPicPr>
                      <a:picLocks noChangeAspect="1"/>
                    </pic:cNvPicPr>
                  </pic:nvPicPr>
                  <pic:blipFill>
                    <a:blip r:embed="rId15"/>
                    <a:srcRect l="7" r="7"/>
                    <a:stretch>
                      <a:fillRect/>
                    </a:stretch>
                  </pic:blipFill>
                  <pic:spPr>
                    <a:xfrm>
                      <a:off x="0" y="0"/>
                      <a:ext cx="6620162" cy="4413648"/>
                    </a:xfrm>
                    <a:prstGeom prst="rect">
                      <a:avLst/>
                    </a:prstGeom>
                  </pic:spPr>
                </pic:pic>
              </a:graphicData>
            </a:graphic>
          </wp:inline>
        </w:drawing>
      </w:r>
    </w:p>
    <w:p w14:paraId="4D959B1B" w14:textId="77777777" w:rsidR="002640D7" w:rsidRDefault="00060CFD">
      <w:pPr>
        <w:rPr>
          <w:rFonts w:ascii="Times New Roman" w:hAnsi="Times New Roman" w:cs="Times New Roman"/>
          <w:sz w:val="18"/>
          <w:szCs w:val="18"/>
        </w:rPr>
      </w:pPr>
      <w:r>
        <w:rPr>
          <w:rFonts w:ascii="Times New Roman" w:hAnsi="Times New Roman" w:cs="Times New Roman"/>
          <w:b/>
          <w:bCs/>
          <w:sz w:val="18"/>
          <w:szCs w:val="18"/>
        </w:rPr>
        <w:t xml:space="preserve">Fig. S7. </w:t>
      </w:r>
      <w:r>
        <w:rPr>
          <w:rFonts w:ascii="Times New Roman" w:hAnsi="Times New Roman" w:cs="Times New Roman"/>
          <w:sz w:val="18"/>
          <w:szCs w:val="18"/>
        </w:rPr>
        <w:t>Dose–resp</w:t>
      </w:r>
      <w:r>
        <w:rPr>
          <w:rFonts w:ascii="Times New Roman" w:hAnsi="Times New Roman" w:cs="Times New Roman"/>
          <w:sz w:val="18"/>
          <w:szCs w:val="18"/>
        </w:rPr>
        <w:t xml:space="preserve">onse associations of baseline cholesterol levels with mortality </w:t>
      </w:r>
      <w:r>
        <w:rPr>
          <w:rFonts w:ascii="Times New Roman" w:hAnsi="Times New Roman" w:cs="Times New Roman" w:hint="eastAsia"/>
          <w:sz w:val="18"/>
          <w:szCs w:val="18"/>
        </w:rPr>
        <w:t xml:space="preserve">from </w:t>
      </w:r>
      <w:r>
        <w:rPr>
          <w:rFonts w:ascii="Times New Roman" w:hAnsi="Times New Roman" w:cs="Times New Roman"/>
          <w:sz w:val="18"/>
          <w:szCs w:val="18"/>
        </w:rPr>
        <w:t xml:space="preserve">cancer </w:t>
      </w:r>
      <w:r>
        <w:rPr>
          <w:rFonts w:ascii="Times New Roman" w:hAnsi="Times New Roman" w:cs="Times New Roman" w:hint="eastAsia"/>
          <w:sz w:val="18"/>
          <w:szCs w:val="18"/>
        </w:rPr>
        <w:t>subtypes</w:t>
      </w:r>
      <w:r>
        <w:rPr>
          <w:rFonts w:ascii="Times New Roman" w:hAnsi="Times New Roman" w:cs="Times New Roman"/>
          <w:sz w:val="18"/>
          <w:szCs w:val="18"/>
        </w:rPr>
        <w:t xml:space="preserve"> in the UK Biobank.</w:t>
      </w:r>
      <w:r>
        <w:rPr>
          <w:rFonts w:ascii="Times New Roman" w:hAnsi="Times New Roman" w:cs="Times New Roman" w:hint="eastAsia"/>
          <w:sz w:val="18"/>
          <w:szCs w:val="18"/>
        </w:rPr>
        <w:t xml:space="preserve"> </w:t>
      </w:r>
      <w:r>
        <w:rPr>
          <w:rFonts w:ascii="Times New Roman" w:hAnsi="Times New Roman" w:cs="Times New Roman"/>
          <w:sz w:val="18"/>
          <w:szCs w:val="18"/>
        </w:rPr>
        <w:t>The curves and areas represent point estimates and 95% CIs of the HRs of (A–D) gastrointestinal cancer, (E–H) respiratory cancer, (I–L) urological cance</w:t>
      </w:r>
      <w:r>
        <w:rPr>
          <w:rFonts w:ascii="Times New Roman" w:hAnsi="Times New Roman" w:cs="Times New Roman"/>
          <w:sz w:val="18"/>
          <w:szCs w:val="18"/>
        </w:rPr>
        <w:t>r, and (M–P) hematological cancer estimated by restricted cubic splines. The vertical dotted grey lines showed the cut-offs of blood cholesterol levels according to</w:t>
      </w:r>
      <w:r>
        <w:rPr>
          <w:rFonts w:ascii="Times New Roman" w:hAnsi="Times New Roman" w:cs="Times New Roman" w:hint="eastAsia"/>
          <w:sz w:val="18"/>
          <w:szCs w:val="18"/>
        </w:rPr>
        <w:t xml:space="preserve"> the</w:t>
      </w:r>
      <w:r>
        <w:rPr>
          <w:rFonts w:ascii="Times New Roman" w:hAnsi="Times New Roman" w:cs="Times New Roman"/>
          <w:sz w:val="18"/>
          <w:szCs w:val="18"/>
        </w:rPr>
        <w:t xml:space="preserve"> guidelines. </w:t>
      </w:r>
      <w:r>
        <w:rPr>
          <w:rFonts w:ascii="Times New Roman" w:hAnsi="Times New Roman" w:cs="Times New Roman" w:hint="eastAsia"/>
          <w:sz w:val="18"/>
          <w:szCs w:val="18"/>
        </w:rPr>
        <w:t>M</w:t>
      </w:r>
      <w:r>
        <w:rPr>
          <w:rFonts w:ascii="Times New Roman" w:hAnsi="Times New Roman" w:cs="Times New Roman"/>
          <w:sz w:val="18"/>
          <w:szCs w:val="18"/>
        </w:rPr>
        <w:t>odels were adjusted for age, gender, body mass index, education, drinking,</w:t>
      </w:r>
      <w:r>
        <w:rPr>
          <w:rFonts w:ascii="Times New Roman" w:hAnsi="Times New Roman" w:cs="Times New Roman"/>
          <w:sz w:val="18"/>
          <w:szCs w:val="18"/>
        </w:rPr>
        <w:t xml:space="preserve"> smoking, physical activit</w:t>
      </w:r>
      <w:r>
        <w:rPr>
          <w:rFonts w:ascii="Times New Roman" w:hAnsi="Times New Roman" w:cs="Times New Roman" w:hint="eastAsia"/>
          <w:sz w:val="18"/>
          <w:szCs w:val="18"/>
        </w:rPr>
        <w:t>y</w:t>
      </w:r>
      <w:r>
        <w:rPr>
          <w:rFonts w:ascii="Times New Roman" w:hAnsi="Times New Roman" w:cs="Times New Roman"/>
          <w:sz w:val="18"/>
          <w:szCs w:val="18"/>
        </w:rPr>
        <w:t>, and history of hypertension and diabetes at baseline. Knots were set at the 5th, 50th, and 95th percentiles of cholesterol levels, with reference at 200, 60, 130, and 160 mg∙dL</w:t>
      </w:r>
      <w:r>
        <w:rPr>
          <w:rFonts w:ascii="Times New Roman" w:hAnsi="Times New Roman" w:cs="Times New Roman"/>
          <w:sz w:val="18"/>
          <w:szCs w:val="18"/>
          <w:vertAlign w:val="superscript"/>
        </w:rPr>
        <w:t>–1</w:t>
      </w:r>
      <w:r>
        <w:rPr>
          <w:rFonts w:ascii="Times New Roman" w:hAnsi="Times New Roman" w:cs="Times New Roman"/>
          <w:sz w:val="18"/>
          <w:szCs w:val="18"/>
        </w:rPr>
        <w:t xml:space="preserve"> for TC, HDL-C, LDL-C, and non-HDL-C, respectivel</w:t>
      </w:r>
      <w:r>
        <w:rPr>
          <w:rFonts w:ascii="Times New Roman" w:hAnsi="Times New Roman" w:cs="Times New Roman"/>
          <w:sz w:val="18"/>
          <w:szCs w:val="18"/>
        </w:rPr>
        <w:t>y.</w:t>
      </w:r>
    </w:p>
    <w:p w14:paraId="7F6C4BCC" w14:textId="77777777" w:rsidR="002640D7" w:rsidRDefault="002640D7">
      <w:pPr>
        <w:widowControl/>
        <w:jc w:val="left"/>
        <w:rPr>
          <w:rFonts w:ascii="Times New Roman" w:eastAsia="等线" w:hAnsi="Times New Roman" w:cs="Times New Roman"/>
          <w:kern w:val="0"/>
          <w:sz w:val="20"/>
          <w:szCs w:val="20"/>
        </w:rPr>
        <w:sectPr w:rsidR="002640D7">
          <w:pgSz w:w="11906" w:h="16838"/>
          <w:pgMar w:top="720" w:right="720" w:bottom="720" w:left="720" w:header="851" w:footer="992" w:gutter="0"/>
          <w:cols w:space="425"/>
          <w:docGrid w:type="lines" w:linePitch="312"/>
        </w:sectPr>
      </w:pPr>
    </w:p>
    <w:p w14:paraId="78A4CE03" w14:textId="77777777" w:rsidR="002640D7" w:rsidRDefault="00060CFD">
      <w:pPr>
        <w:widowControl/>
        <w:jc w:val="center"/>
        <w:rPr>
          <w:rFonts w:ascii="Times New Roman" w:hAnsi="Times New Roman" w:cs="Times New Roman"/>
          <w:sz w:val="18"/>
          <w:szCs w:val="18"/>
        </w:rPr>
      </w:pPr>
      <w:r>
        <w:rPr>
          <w:rFonts w:ascii="Times New Roman" w:hAnsi="Times New Roman" w:cs="Times New Roman" w:hint="eastAsia"/>
          <w:noProof/>
          <w:sz w:val="18"/>
          <w:szCs w:val="18"/>
        </w:rPr>
        <w:lastRenderedPageBreak/>
        <w:drawing>
          <wp:inline distT="0" distB="0" distL="114300" distR="114300">
            <wp:extent cx="6601460" cy="3300730"/>
            <wp:effectExtent l="0" t="0" r="8890" b="0"/>
            <wp:docPr id="7" name="图片 7" descr="E:/MINE/lipid ratio and changes/data/2024/返修补分析/incica_upda.pngincica_up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MINE/lipid ratio and changes/data/2024/返修补分析/incica_upda.pngincica_upda"/>
                    <pic:cNvPicPr>
                      <a:picLocks noChangeAspect="1"/>
                    </pic:cNvPicPr>
                  </pic:nvPicPr>
                  <pic:blipFill>
                    <a:blip r:embed="rId16"/>
                    <a:srcRect t="4" b="4"/>
                    <a:stretch>
                      <a:fillRect/>
                    </a:stretch>
                  </pic:blipFill>
                  <pic:spPr>
                    <a:xfrm>
                      <a:off x="0" y="0"/>
                      <a:ext cx="6611702" cy="3305851"/>
                    </a:xfrm>
                    <a:prstGeom prst="rect">
                      <a:avLst/>
                    </a:prstGeom>
                  </pic:spPr>
                </pic:pic>
              </a:graphicData>
            </a:graphic>
          </wp:inline>
        </w:drawing>
      </w:r>
    </w:p>
    <w:p w14:paraId="045DA172" w14:textId="77777777" w:rsidR="002640D7" w:rsidRDefault="00060CFD">
      <w:pPr>
        <w:pStyle w:val="2"/>
        <w:spacing w:before="0" w:after="0" w:line="240" w:lineRule="auto"/>
        <w:rPr>
          <w:rFonts w:eastAsiaTheme="minorEastAsia"/>
          <w:b w:val="0"/>
          <w:bCs w:val="0"/>
          <w:sz w:val="18"/>
          <w:szCs w:val="18"/>
        </w:rPr>
      </w:pPr>
      <w:r>
        <w:rPr>
          <w:rFonts w:eastAsiaTheme="minorEastAsia"/>
          <w:sz w:val="18"/>
          <w:szCs w:val="18"/>
        </w:rPr>
        <w:t>Fig. S</w:t>
      </w:r>
      <w:r>
        <w:rPr>
          <w:rFonts w:eastAsiaTheme="minorEastAsia" w:hint="eastAsia"/>
          <w:sz w:val="18"/>
          <w:szCs w:val="18"/>
        </w:rPr>
        <w:t>8</w:t>
      </w:r>
      <w:r>
        <w:rPr>
          <w:rFonts w:eastAsiaTheme="minorEastAsia"/>
          <w:sz w:val="18"/>
          <w:szCs w:val="18"/>
        </w:rPr>
        <w:t>.</w:t>
      </w:r>
      <w:r>
        <w:rPr>
          <w:rFonts w:eastAsiaTheme="minorEastAsia"/>
          <w:b w:val="0"/>
          <w:bCs w:val="0"/>
          <w:sz w:val="18"/>
          <w:szCs w:val="18"/>
        </w:rPr>
        <w:t xml:space="preserve"> Dose–response associations of baseline cholesterol levels with incident cancer. The curves and the areas rep</w:t>
      </w:r>
      <w:r>
        <w:rPr>
          <w:b w:val="0"/>
          <w:bCs w:val="0"/>
          <w:sz w:val="18"/>
          <w:szCs w:val="18"/>
        </w:rPr>
        <w:t>resent</w:t>
      </w:r>
      <w:r>
        <w:rPr>
          <w:rFonts w:eastAsiaTheme="minorEastAsia"/>
          <w:b w:val="0"/>
          <w:bCs w:val="0"/>
          <w:sz w:val="18"/>
          <w:szCs w:val="18"/>
        </w:rPr>
        <w:t xml:space="preserve"> point estimates and 95% CIs of the HRs of incident cancer in the (A</w:t>
      </w:r>
      <w:r>
        <w:rPr>
          <w:b w:val="0"/>
          <w:bCs w:val="0"/>
          <w:sz w:val="18"/>
          <w:szCs w:val="18"/>
        </w:rPr>
        <w:t>–</w:t>
      </w:r>
      <w:r>
        <w:rPr>
          <w:rFonts w:eastAsiaTheme="minorEastAsia"/>
          <w:b w:val="0"/>
          <w:bCs w:val="0"/>
          <w:sz w:val="18"/>
          <w:szCs w:val="18"/>
        </w:rPr>
        <w:t>D) Dongfeng</w:t>
      </w:r>
      <w:r>
        <w:rPr>
          <w:b w:val="0"/>
          <w:bCs w:val="0"/>
          <w:sz w:val="18"/>
          <w:szCs w:val="18"/>
        </w:rPr>
        <w:t>–</w:t>
      </w:r>
      <w:r>
        <w:rPr>
          <w:rFonts w:eastAsiaTheme="minorEastAsia"/>
          <w:b w:val="0"/>
          <w:bCs w:val="0"/>
          <w:sz w:val="18"/>
          <w:szCs w:val="18"/>
        </w:rPr>
        <w:t>Tongji cohort, (E</w:t>
      </w:r>
      <w:r>
        <w:rPr>
          <w:b w:val="0"/>
          <w:bCs w:val="0"/>
          <w:sz w:val="18"/>
          <w:szCs w:val="18"/>
        </w:rPr>
        <w:t>–</w:t>
      </w:r>
      <w:r>
        <w:rPr>
          <w:rFonts w:eastAsiaTheme="minorEastAsia"/>
          <w:b w:val="0"/>
          <w:bCs w:val="0"/>
          <w:sz w:val="18"/>
          <w:szCs w:val="18"/>
        </w:rPr>
        <w:t>H) Kailuan study, and (I</w:t>
      </w:r>
      <w:r>
        <w:rPr>
          <w:b w:val="0"/>
          <w:bCs w:val="0"/>
          <w:sz w:val="18"/>
          <w:szCs w:val="18"/>
        </w:rPr>
        <w:t>–</w:t>
      </w:r>
      <w:r>
        <w:rPr>
          <w:rFonts w:eastAsiaTheme="minorEastAsia"/>
          <w:b w:val="0"/>
          <w:bCs w:val="0"/>
          <w:sz w:val="18"/>
          <w:szCs w:val="18"/>
        </w:rPr>
        <w:t xml:space="preserve">L) UK Biobank estimated by restricted cubic splines. The vertical dotted grey lines showed the cut-offs of blood cholesterol levels </w:t>
      </w:r>
      <w:r>
        <w:rPr>
          <w:rFonts w:eastAsiaTheme="minorEastAsia"/>
          <w:b w:val="0"/>
          <w:bCs w:val="0"/>
          <w:sz w:val="18"/>
          <w:szCs w:val="18"/>
        </w:rPr>
        <w:t>according to the guidelines. The models were adjusted for age, gender, body mass index, education, drinking, smoking, physical activit</w:t>
      </w:r>
      <w:r>
        <w:rPr>
          <w:rFonts w:eastAsiaTheme="minorEastAsia" w:hint="eastAsia"/>
          <w:b w:val="0"/>
          <w:bCs w:val="0"/>
          <w:sz w:val="18"/>
          <w:szCs w:val="18"/>
        </w:rPr>
        <w:t>y</w:t>
      </w:r>
      <w:r>
        <w:rPr>
          <w:rFonts w:eastAsiaTheme="minorEastAsia"/>
          <w:b w:val="0"/>
          <w:bCs w:val="0"/>
          <w:sz w:val="18"/>
          <w:szCs w:val="18"/>
        </w:rPr>
        <w:t>, and history of hypertension and diabetes at baseline. Knots were set at the 5th, 50th, and 95th percentiles of choleste</w:t>
      </w:r>
      <w:r>
        <w:rPr>
          <w:rFonts w:eastAsiaTheme="minorEastAsia"/>
          <w:b w:val="0"/>
          <w:bCs w:val="0"/>
          <w:sz w:val="18"/>
          <w:szCs w:val="18"/>
        </w:rPr>
        <w:t>rol levels, with reference set at 200, 60, 130, and 160 mg</w:t>
      </w:r>
      <w:r>
        <w:rPr>
          <w:b w:val="0"/>
          <w:bCs w:val="0"/>
          <w:sz w:val="18"/>
          <w:szCs w:val="18"/>
        </w:rPr>
        <w:t>∙</w:t>
      </w:r>
      <w:r>
        <w:rPr>
          <w:b w:val="0"/>
          <w:bCs w:val="0"/>
          <w:sz w:val="18"/>
          <w:szCs w:val="18"/>
        </w:rPr>
        <w:t>dL</w:t>
      </w:r>
      <w:r>
        <w:rPr>
          <w:b w:val="0"/>
          <w:bCs w:val="0"/>
          <w:sz w:val="18"/>
          <w:szCs w:val="18"/>
          <w:vertAlign w:val="superscript"/>
        </w:rPr>
        <w:t>–1</w:t>
      </w:r>
      <w:r>
        <w:rPr>
          <w:rFonts w:eastAsiaTheme="minorEastAsia"/>
          <w:b w:val="0"/>
          <w:bCs w:val="0"/>
          <w:sz w:val="18"/>
          <w:szCs w:val="18"/>
        </w:rPr>
        <w:t xml:space="preserve"> for TC, HDL-C, LDL-C, and non-HDL-C, respectively.</w:t>
      </w:r>
    </w:p>
    <w:p w14:paraId="17075301" w14:textId="77777777" w:rsidR="002640D7" w:rsidRDefault="002640D7">
      <w:pPr>
        <w:rPr>
          <w:rFonts w:ascii="Times New Roman" w:eastAsia="等线" w:hAnsi="Times New Roman" w:cs="Times New Roman"/>
          <w:sz w:val="20"/>
          <w:szCs w:val="20"/>
        </w:rPr>
        <w:sectPr w:rsidR="002640D7">
          <w:pgSz w:w="11906" w:h="16838"/>
          <w:pgMar w:top="720" w:right="720" w:bottom="720" w:left="720" w:header="851" w:footer="992" w:gutter="0"/>
          <w:cols w:space="425"/>
          <w:docGrid w:type="lines" w:linePitch="312"/>
        </w:sectPr>
      </w:pPr>
    </w:p>
    <w:p w14:paraId="0F0816DF" w14:textId="1AC6F683" w:rsidR="002640D7" w:rsidRDefault="00060CFD">
      <w:pPr>
        <w:pStyle w:val="2"/>
        <w:spacing w:before="0" w:after="0" w:line="240" w:lineRule="auto"/>
        <w:rPr>
          <w:rFonts w:eastAsiaTheme="minorEastAsia"/>
          <w:sz w:val="18"/>
          <w:szCs w:val="18"/>
        </w:rPr>
      </w:pPr>
      <w:r>
        <w:rPr>
          <w:rFonts w:eastAsiaTheme="minorEastAsia" w:hint="eastAsia"/>
          <w:noProof/>
          <w:sz w:val="18"/>
          <w:szCs w:val="18"/>
        </w:rPr>
        <w:lastRenderedPageBreak/>
        <w:drawing>
          <wp:inline distT="0" distB="0" distL="114300" distR="114300">
            <wp:extent cx="6638290" cy="4425950"/>
            <wp:effectExtent l="0" t="0" r="10160" b="12700"/>
            <wp:docPr id="9" name="图片 9" descr="ch_HDL-C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h_HDL-CHD"/>
                    <pic:cNvPicPr>
                      <a:picLocks noChangeAspect="1"/>
                    </pic:cNvPicPr>
                  </pic:nvPicPr>
                  <pic:blipFill>
                    <a:blip r:embed="rId17"/>
                    <a:stretch>
                      <a:fillRect/>
                    </a:stretch>
                  </pic:blipFill>
                  <pic:spPr>
                    <a:xfrm>
                      <a:off x="0" y="0"/>
                      <a:ext cx="6638290" cy="4425950"/>
                    </a:xfrm>
                    <a:prstGeom prst="rect">
                      <a:avLst/>
                    </a:prstGeom>
                  </pic:spPr>
                </pic:pic>
              </a:graphicData>
            </a:graphic>
          </wp:inline>
        </w:drawing>
      </w:r>
    </w:p>
    <w:p w14:paraId="04028C8B" w14:textId="77777777" w:rsidR="002640D7" w:rsidRDefault="00060CFD">
      <w:pPr>
        <w:pStyle w:val="2"/>
        <w:spacing w:before="0" w:after="0" w:line="240" w:lineRule="auto"/>
        <w:rPr>
          <w:rFonts w:eastAsiaTheme="minorEastAsia"/>
          <w:b w:val="0"/>
          <w:bCs w:val="0"/>
          <w:sz w:val="18"/>
          <w:szCs w:val="18"/>
        </w:rPr>
      </w:pPr>
      <w:bookmarkStart w:id="17" w:name="_Hlk185423975"/>
      <w:r>
        <w:rPr>
          <w:rFonts w:eastAsiaTheme="minorEastAsia"/>
          <w:sz w:val="18"/>
          <w:szCs w:val="18"/>
        </w:rPr>
        <w:t xml:space="preserve">Fig. </w:t>
      </w:r>
      <w:r>
        <w:rPr>
          <w:rFonts w:eastAsiaTheme="minorEastAsia" w:hint="eastAsia"/>
          <w:sz w:val="18"/>
          <w:szCs w:val="18"/>
        </w:rPr>
        <w:t>S9</w:t>
      </w:r>
      <w:r>
        <w:rPr>
          <w:rFonts w:eastAsiaTheme="minorEastAsia"/>
          <w:sz w:val="18"/>
          <w:szCs w:val="18"/>
        </w:rPr>
        <w:t>.</w:t>
      </w:r>
      <w:r>
        <w:rPr>
          <w:rFonts w:eastAsiaTheme="minorEastAsia"/>
          <w:b w:val="0"/>
          <w:bCs w:val="0"/>
          <w:sz w:val="18"/>
          <w:szCs w:val="18"/>
        </w:rPr>
        <w:t xml:space="preserve"> Dose–response associations of </w:t>
      </w:r>
      <w:r>
        <w:rPr>
          <w:rFonts w:eastAsiaTheme="minorEastAsia" w:hint="eastAsia"/>
          <w:b w:val="0"/>
          <w:bCs w:val="0"/>
          <w:sz w:val="18"/>
          <w:szCs w:val="18"/>
        </w:rPr>
        <w:t xml:space="preserve">cholesterol </w:t>
      </w:r>
      <w:r>
        <w:rPr>
          <w:rFonts w:eastAsiaTheme="minorEastAsia"/>
          <w:b w:val="0"/>
          <w:bCs w:val="0"/>
          <w:sz w:val="18"/>
          <w:szCs w:val="18"/>
        </w:rPr>
        <w:t xml:space="preserve">changes with all-cause, CHD, and cancer mortality in the </w:t>
      </w:r>
      <w:r>
        <w:rPr>
          <w:rFonts w:eastAsiaTheme="minorEastAsia"/>
          <w:b w:val="0"/>
          <w:bCs w:val="0"/>
          <w:sz w:val="18"/>
          <w:szCs w:val="18"/>
        </w:rPr>
        <w:t>Dongfeng–Tongji and Kailuan studies.</w:t>
      </w:r>
      <w:bookmarkEnd w:id="17"/>
      <w:r>
        <w:rPr>
          <w:rFonts w:eastAsiaTheme="minorEastAsia" w:hint="eastAsia"/>
          <w:b w:val="0"/>
          <w:bCs w:val="0"/>
          <w:sz w:val="18"/>
          <w:szCs w:val="18"/>
        </w:rPr>
        <w:t xml:space="preserve"> </w:t>
      </w:r>
      <w:r>
        <w:rPr>
          <w:rFonts w:eastAsiaTheme="minorEastAsia"/>
          <w:b w:val="0"/>
          <w:bCs w:val="0"/>
          <w:sz w:val="18"/>
          <w:szCs w:val="18"/>
        </w:rPr>
        <w:t xml:space="preserve">The curves and areas represented </w:t>
      </w:r>
      <w:r>
        <w:rPr>
          <w:rFonts w:eastAsiaTheme="minorEastAsia" w:hint="eastAsia"/>
          <w:b w:val="0"/>
          <w:bCs w:val="0"/>
          <w:sz w:val="18"/>
          <w:szCs w:val="18"/>
        </w:rPr>
        <w:t>HR</w:t>
      </w:r>
      <w:r>
        <w:rPr>
          <w:rFonts w:eastAsiaTheme="minorEastAsia"/>
          <w:b w:val="0"/>
          <w:bCs w:val="0"/>
          <w:sz w:val="18"/>
          <w:szCs w:val="18"/>
        </w:rPr>
        <w:t>s and 95% CIs of mortality from (A–D) all causes, (E–H) CVD, and (I–L) cancer, estimated by restricted cubic spline</w:t>
      </w:r>
      <w:r>
        <w:rPr>
          <w:rFonts w:eastAsiaTheme="minorEastAsia" w:hint="eastAsia"/>
          <w:b w:val="0"/>
          <w:bCs w:val="0"/>
          <w:sz w:val="18"/>
          <w:szCs w:val="18"/>
        </w:rPr>
        <w:t>s</w:t>
      </w:r>
      <w:r>
        <w:rPr>
          <w:rFonts w:eastAsiaTheme="minorEastAsia"/>
          <w:b w:val="0"/>
          <w:bCs w:val="0"/>
          <w:sz w:val="18"/>
          <w:szCs w:val="18"/>
        </w:rPr>
        <w:t xml:space="preserve"> </w:t>
      </w:r>
      <w:r>
        <w:rPr>
          <w:rFonts w:eastAsiaTheme="minorEastAsia" w:hint="eastAsia"/>
          <w:b w:val="0"/>
          <w:bCs w:val="0"/>
          <w:sz w:val="18"/>
          <w:szCs w:val="18"/>
        </w:rPr>
        <w:t>from</w:t>
      </w:r>
      <w:r>
        <w:rPr>
          <w:rFonts w:eastAsiaTheme="minorEastAsia"/>
          <w:b w:val="0"/>
          <w:bCs w:val="0"/>
          <w:sz w:val="18"/>
          <w:szCs w:val="18"/>
        </w:rPr>
        <w:t xml:space="preserve"> nonlinear </w:t>
      </w:r>
      <w:r>
        <w:rPr>
          <w:rFonts w:eastAsiaTheme="minorEastAsia" w:hint="eastAsia"/>
          <w:b w:val="0"/>
          <w:bCs w:val="0"/>
          <w:sz w:val="18"/>
          <w:szCs w:val="18"/>
        </w:rPr>
        <w:t>dose</w:t>
      </w:r>
      <w:r>
        <w:rPr>
          <w:rFonts w:eastAsiaTheme="minorEastAsia"/>
          <w:b w:val="0"/>
          <w:bCs w:val="0"/>
          <w:sz w:val="18"/>
          <w:szCs w:val="18"/>
        </w:rPr>
        <w:t xml:space="preserve">–response meta results of </w:t>
      </w:r>
      <w:r>
        <w:rPr>
          <w:rFonts w:eastAsiaTheme="minorEastAsia"/>
          <w:b w:val="0"/>
          <w:bCs w:val="0"/>
          <w:sz w:val="18"/>
          <w:szCs w:val="18"/>
        </w:rPr>
        <w:t>Dongfeng–Tongji and Kailuan stud</w:t>
      </w:r>
      <w:r>
        <w:rPr>
          <w:rFonts w:eastAsiaTheme="minorEastAsia" w:hint="eastAsia"/>
          <w:b w:val="0"/>
          <w:bCs w:val="0"/>
          <w:sz w:val="18"/>
          <w:szCs w:val="18"/>
        </w:rPr>
        <w:t>ies</w:t>
      </w:r>
      <w:r>
        <w:rPr>
          <w:rFonts w:eastAsiaTheme="minorEastAsia"/>
          <w:b w:val="0"/>
          <w:bCs w:val="0"/>
          <w:sz w:val="18"/>
          <w:szCs w:val="18"/>
        </w:rPr>
        <w:t>. Models were stratified by 5-year interval</w:t>
      </w:r>
      <w:r>
        <w:rPr>
          <w:rFonts w:eastAsiaTheme="minorEastAsia" w:hint="eastAsia"/>
          <w:b w:val="0"/>
          <w:bCs w:val="0"/>
          <w:sz w:val="18"/>
          <w:szCs w:val="18"/>
        </w:rPr>
        <w:t>s</w:t>
      </w:r>
      <w:r>
        <w:rPr>
          <w:rFonts w:eastAsiaTheme="minorEastAsia"/>
          <w:b w:val="0"/>
          <w:bCs w:val="0"/>
          <w:sz w:val="18"/>
          <w:szCs w:val="18"/>
        </w:rPr>
        <w:t xml:space="preserve"> of baseline age and gender, and adjusted for corresponding baseline</w:t>
      </w:r>
      <w:r>
        <w:rPr>
          <w:rFonts w:eastAsiaTheme="minorEastAsia" w:hint="eastAsia"/>
          <w:b w:val="0"/>
          <w:bCs w:val="0"/>
          <w:sz w:val="18"/>
          <w:szCs w:val="18"/>
        </w:rPr>
        <w:t xml:space="preserve"> </w:t>
      </w:r>
      <w:r>
        <w:rPr>
          <w:rFonts w:eastAsiaTheme="minorEastAsia"/>
          <w:b w:val="0"/>
          <w:bCs w:val="0"/>
          <w:sz w:val="18"/>
          <w:szCs w:val="18"/>
        </w:rPr>
        <w:t>lipid levels, body mass index, smoking, drinking, and physical activity, changes in body mass index, smoking</w:t>
      </w:r>
      <w:r>
        <w:rPr>
          <w:rFonts w:eastAsiaTheme="minorEastAsia"/>
          <w:b w:val="0"/>
          <w:bCs w:val="0"/>
          <w:sz w:val="18"/>
          <w:szCs w:val="18"/>
        </w:rPr>
        <w:t>, drinking, and physical activity from baseline to resurvey, education, and hypertension and diabetes history</w:t>
      </w:r>
      <w:r>
        <w:rPr>
          <w:rFonts w:eastAsiaTheme="minorEastAsia" w:hint="eastAsia"/>
          <w:b w:val="0"/>
          <w:bCs w:val="0"/>
          <w:sz w:val="18"/>
          <w:szCs w:val="18"/>
        </w:rPr>
        <w:t xml:space="preserve"> </w:t>
      </w:r>
      <w:r>
        <w:rPr>
          <w:rFonts w:eastAsiaTheme="minorEastAsia"/>
          <w:b w:val="0"/>
          <w:bCs w:val="0"/>
          <w:sz w:val="18"/>
          <w:szCs w:val="18"/>
        </w:rPr>
        <w:t>before resurvey. Knots were set at the 5th, 50th, and 95th percentiles of lipid change</w:t>
      </w:r>
      <w:r>
        <w:rPr>
          <w:rFonts w:eastAsiaTheme="minorEastAsia" w:hint="eastAsia"/>
          <w:b w:val="0"/>
          <w:bCs w:val="0"/>
          <w:sz w:val="18"/>
          <w:szCs w:val="18"/>
        </w:rPr>
        <w:t xml:space="preserve"> </w:t>
      </w:r>
      <w:r>
        <w:rPr>
          <w:rFonts w:eastAsiaTheme="minorEastAsia"/>
          <w:b w:val="0"/>
          <w:bCs w:val="0"/>
          <w:sz w:val="18"/>
          <w:szCs w:val="18"/>
        </w:rPr>
        <w:t xml:space="preserve">levels, with reference set at </w:t>
      </w:r>
      <w:r>
        <w:rPr>
          <w:rFonts w:eastAsiaTheme="minorEastAsia" w:hint="eastAsia"/>
          <w:b w:val="0"/>
          <w:bCs w:val="0"/>
          <w:sz w:val="18"/>
          <w:szCs w:val="18"/>
        </w:rPr>
        <w:t>0</w:t>
      </w:r>
      <w:r>
        <w:rPr>
          <w:rFonts w:eastAsiaTheme="minorEastAsia"/>
          <w:b w:val="0"/>
          <w:bCs w:val="0"/>
          <w:sz w:val="18"/>
          <w:szCs w:val="18"/>
        </w:rPr>
        <w:t>.</w:t>
      </w:r>
    </w:p>
    <w:p w14:paraId="70D65369" w14:textId="77777777" w:rsidR="002640D7" w:rsidRDefault="002640D7">
      <w:pPr>
        <w:rPr>
          <w:rFonts w:ascii="Times New Roman" w:eastAsia="等线" w:hAnsi="Times New Roman" w:cs="Times New Roman"/>
          <w:sz w:val="20"/>
          <w:szCs w:val="20"/>
        </w:rPr>
        <w:sectPr w:rsidR="002640D7">
          <w:pgSz w:w="11906" w:h="16838"/>
          <w:pgMar w:top="720" w:right="720" w:bottom="720" w:left="720" w:header="851" w:footer="992" w:gutter="0"/>
          <w:cols w:space="425"/>
          <w:docGrid w:type="lines" w:linePitch="312"/>
        </w:sectPr>
      </w:pPr>
    </w:p>
    <w:p w14:paraId="41D45A86" w14:textId="74FF2077" w:rsidR="002640D7" w:rsidRDefault="00060CFD">
      <w:pPr>
        <w:pStyle w:val="2"/>
        <w:spacing w:before="0" w:after="0" w:line="240" w:lineRule="auto"/>
        <w:rPr>
          <w:rFonts w:eastAsiaTheme="minorEastAsia"/>
          <w:b w:val="0"/>
          <w:bCs w:val="0"/>
          <w:sz w:val="18"/>
          <w:szCs w:val="18"/>
        </w:rPr>
        <w:sectPr w:rsidR="002640D7">
          <w:pgSz w:w="11906" w:h="16838"/>
          <w:pgMar w:top="720" w:right="720" w:bottom="720" w:left="720" w:header="851" w:footer="992" w:gutter="0"/>
          <w:cols w:space="425"/>
          <w:docGrid w:type="lines" w:linePitch="312"/>
        </w:sectPr>
      </w:pPr>
      <w:r>
        <w:rPr>
          <w:noProof/>
          <w:sz w:val="22"/>
        </w:rPr>
        <w:lastRenderedPageBreak/>
        <w:drawing>
          <wp:inline distT="0" distB="0" distL="114300" distR="114300">
            <wp:extent cx="6624955" cy="5751195"/>
            <wp:effectExtent l="0" t="0" r="4445" b="1905"/>
            <wp:docPr id="5" name="图片 5" descr="jonit9up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jonit9up0702"/>
                    <pic:cNvPicPr>
                      <a:picLocks noChangeAspect="1"/>
                    </pic:cNvPicPr>
                  </pic:nvPicPr>
                  <pic:blipFill>
                    <a:blip r:embed="rId18"/>
                    <a:stretch>
                      <a:fillRect/>
                    </a:stretch>
                  </pic:blipFill>
                  <pic:spPr>
                    <a:xfrm>
                      <a:off x="0" y="0"/>
                      <a:ext cx="6624955" cy="5751195"/>
                    </a:xfrm>
                    <a:prstGeom prst="rect">
                      <a:avLst/>
                    </a:prstGeom>
                  </pic:spPr>
                </pic:pic>
              </a:graphicData>
            </a:graphic>
          </wp:inline>
        </w:drawing>
      </w:r>
      <w:r>
        <w:rPr>
          <w:rFonts w:eastAsiaTheme="minorEastAsia"/>
          <w:sz w:val="18"/>
          <w:szCs w:val="18"/>
        </w:rPr>
        <w:t>Fig. S</w:t>
      </w:r>
      <w:r>
        <w:rPr>
          <w:rFonts w:eastAsiaTheme="minorEastAsia" w:hint="eastAsia"/>
          <w:sz w:val="18"/>
          <w:szCs w:val="18"/>
        </w:rPr>
        <w:t>10</w:t>
      </w:r>
      <w:r>
        <w:rPr>
          <w:rFonts w:eastAsiaTheme="minorEastAsia"/>
          <w:sz w:val="18"/>
          <w:szCs w:val="18"/>
        </w:rPr>
        <w:t xml:space="preserve">. </w:t>
      </w:r>
      <w:r>
        <w:rPr>
          <w:rFonts w:eastAsiaTheme="minorEastAsia"/>
          <w:b w:val="0"/>
          <w:bCs w:val="0"/>
          <w:sz w:val="18"/>
          <w:szCs w:val="18"/>
        </w:rPr>
        <w:t>Adjusted hazard ratios of all-cause mortality by joint patterns of cholesterol levels at baseline and resurvey over four years.</w:t>
      </w:r>
      <w:r>
        <w:rPr>
          <w:rFonts w:eastAsiaTheme="minorEastAsia" w:hint="eastAsia"/>
          <w:b w:val="0"/>
          <w:bCs w:val="0"/>
          <w:sz w:val="18"/>
          <w:szCs w:val="18"/>
        </w:rPr>
        <w:t xml:space="preserve"> </w:t>
      </w:r>
      <w:r>
        <w:rPr>
          <w:rFonts w:eastAsiaTheme="minorEastAsia"/>
          <w:b w:val="0"/>
          <w:bCs w:val="0"/>
          <w:sz w:val="18"/>
          <w:szCs w:val="18"/>
        </w:rPr>
        <w:t>Models were stratified by the 5-year interval</w:t>
      </w:r>
      <w:r>
        <w:rPr>
          <w:rFonts w:eastAsiaTheme="minorEastAsia" w:hint="eastAsia"/>
          <w:b w:val="0"/>
          <w:bCs w:val="0"/>
          <w:sz w:val="18"/>
          <w:szCs w:val="18"/>
        </w:rPr>
        <w:t>s</w:t>
      </w:r>
      <w:r>
        <w:rPr>
          <w:rFonts w:eastAsiaTheme="minorEastAsia"/>
          <w:b w:val="0"/>
          <w:bCs w:val="0"/>
          <w:sz w:val="18"/>
          <w:szCs w:val="18"/>
        </w:rPr>
        <w:t xml:space="preserve"> of baseline age and gender, and adjusted fo</w:t>
      </w:r>
      <w:r>
        <w:rPr>
          <w:rFonts w:eastAsiaTheme="minorEastAsia"/>
          <w:b w:val="0"/>
          <w:bCs w:val="0"/>
          <w:sz w:val="18"/>
          <w:szCs w:val="18"/>
        </w:rPr>
        <w:t>r body mass index, smoking status, drinking status, and physical activity at baseline, and changes in body mass index, smoking status, drinking status, and physical activity from baseline to resurvey, education level, and history of hypertension and diabet</w:t>
      </w:r>
      <w:r>
        <w:rPr>
          <w:rFonts w:eastAsiaTheme="minorEastAsia"/>
          <w:b w:val="0"/>
          <w:bCs w:val="0"/>
          <w:sz w:val="18"/>
          <w:szCs w:val="18"/>
        </w:rPr>
        <w:t xml:space="preserve">es before resurvey (change in physical activity was not adjusted in the UK Biobank due to unavailable data). </w:t>
      </w:r>
      <w:r>
        <w:rPr>
          <w:rFonts w:eastAsiaTheme="minorEastAsia" w:hint="eastAsia"/>
          <w:b w:val="0"/>
          <w:bCs w:val="0"/>
          <w:sz w:val="18"/>
          <w:szCs w:val="18"/>
        </w:rPr>
        <w:t>Bold values indicate</w:t>
      </w:r>
      <w:r>
        <w:rPr>
          <w:rFonts w:eastAsiaTheme="minorEastAsia"/>
          <w:b w:val="0"/>
          <w:bCs w:val="0"/>
          <w:sz w:val="18"/>
          <w:szCs w:val="18"/>
        </w:rPr>
        <w:t xml:space="preserve"> HR</w:t>
      </w:r>
      <w:r>
        <w:rPr>
          <w:rFonts w:eastAsiaTheme="minorEastAsia" w:hint="eastAsia"/>
          <w:b w:val="0"/>
          <w:bCs w:val="0"/>
          <w:sz w:val="18"/>
          <w:szCs w:val="18"/>
        </w:rPr>
        <w:t>s</w:t>
      </w:r>
      <w:r>
        <w:rPr>
          <w:rFonts w:eastAsiaTheme="minorEastAsia"/>
          <w:b w:val="0"/>
          <w:bCs w:val="0"/>
          <w:sz w:val="18"/>
          <w:szCs w:val="18"/>
        </w:rPr>
        <w:t xml:space="preserve"> (95% CI</w:t>
      </w:r>
      <w:r>
        <w:rPr>
          <w:rFonts w:eastAsiaTheme="minorEastAsia" w:hint="eastAsia"/>
          <w:b w:val="0"/>
          <w:bCs w:val="0"/>
          <w:sz w:val="18"/>
          <w:szCs w:val="18"/>
        </w:rPr>
        <w:t>s</w:t>
      </w:r>
      <w:r>
        <w:rPr>
          <w:rFonts w:eastAsiaTheme="minorEastAsia"/>
          <w:b w:val="0"/>
          <w:bCs w:val="0"/>
          <w:sz w:val="18"/>
          <w:szCs w:val="18"/>
        </w:rPr>
        <w:t>) all ≥ 1.00. *The HRs from the Dongfeng–Tongji cohort were not included due to no death.</w:t>
      </w:r>
    </w:p>
    <w:p w14:paraId="4A474029"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lastRenderedPageBreak/>
        <w:t>Table S1</w:t>
      </w:r>
    </w:p>
    <w:p w14:paraId="0AA19954"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hint="eastAsia"/>
          <w:b w:val="0"/>
          <w:bCs w:val="0"/>
          <w:sz w:val="18"/>
          <w:szCs w:val="18"/>
        </w:rPr>
        <w:t>N</w:t>
      </w:r>
      <w:r>
        <w:rPr>
          <w:rFonts w:eastAsiaTheme="minorEastAsia"/>
          <w:b w:val="0"/>
          <w:bCs w:val="0"/>
          <w:sz w:val="18"/>
          <w:szCs w:val="18"/>
        </w:rPr>
        <w:t>umber of death</w:t>
      </w:r>
      <w:r>
        <w:rPr>
          <w:rFonts w:eastAsiaTheme="minorEastAsia"/>
          <w:b w:val="0"/>
          <w:bCs w:val="0"/>
          <w:sz w:val="18"/>
          <w:szCs w:val="18"/>
        </w:rPr>
        <w:t>s from CVD and cancer subtypes.</w:t>
      </w:r>
    </w:p>
    <w:tbl>
      <w:tblPr>
        <w:tblW w:w="8838" w:type="dxa"/>
        <w:tblLook w:val="04A0" w:firstRow="1" w:lastRow="0" w:firstColumn="1" w:lastColumn="0" w:noHBand="0" w:noVBand="1"/>
      </w:tblPr>
      <w:tblGrid>
        <w:gridCol w:w="2383"/>
        <w:gridCol w:w="1359"/>
        <w:gridCol w:w="2216"/>
        <w:gridCol w:w="1543"/>
        <w:gridCol w:w="1337"/>
      </w:tblGrid>
      <w:tr w:rsidR="002640D7" w14:paraId="24AFFABB" w14:textId="77777777">
        <w:trPr>
          <w:trHeight w:val="358"/>
        </w:trPr>
        <w:tc>
          <w:tcPr>
            <w:tcW w:w="0" w:type="auto"/>
            <w:vMerge w:val="restart"/>
            <w:tcBorders>
              <w:top w:val="single" w:sz="12" w:space="0" w:color="auto"/>
              <w:left w:val="nil"/>
              <w:bottom w:val="single" w:sz="8" w:space="0" w:color="000000"/>
              <w:right w:val="nil"/>
            </w:tcBorders>
            <w:shd w:val="clear" w:color="auto" w:fill="auto"/>
            <w:vAlign w:val="center"/>
          </w:tcPr>
          <w:p w14:paraId="7483EC67" w14:textId="1CC27C2F"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Death causes</w:t>
            </w:r>
          </w:p>
        </w:tc>
        <w:tc>
          <w:tcPr>
            <w:tcW w:w="0" w:type="auto"/>
            <w:vMerge w:val="restart"/>
            <w:tcBorders>
              <w:top w:val="single" w:sz="12" w:space="0" w:color="auto"/>
              <w:left w:val="nil"/>
              <w:bottom w:val="single" w:sz="8" w:space="0" w:color="000000"/>
              <w:right w:val="nil"/>
            </w:tcBorders>
            <w:shd w:val="clear" w:color="auto" w:fill="auto"/>
            <w:vAlign w:val="center"/>
          </w:tcPr>
          <w:p w14:paraId="041110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ICD-10 code</w:t>
            </w:r>
          </w:p>
        </w:tc>
        <w:tc>
          <w:tcPr>
            <w:tcW w:w="0" w:type="auto"/>
            <w:gridSpan w:val="3"/>
            <w:tcBorders>
              <w:top w:val="single" w:sz="12" w:space="0" w:color="auto"/>
              <w:left w:val="nil"/>
              <w:bottom w:val="single" w:sz="6" w:space="0" w:color="auto"/>
              <w:right w:val="nil"/>
            </w:tcBorders>
            <w:shd w:val="clear" w:color="auto" w:fill="auto"/>
            <w:vAlign w:val="center"/>
          </w:tcPr>
          <w:p w14:paraId="1DBE32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Number of cases</w:t>
            </w:r>
          </w:p>
        </w:tc>
      </w:tr>
      <w:tr w:rsidR="002640D7" w14:paraId="1E12ACB9" w14:textId="77777777">
        <w:trPr>
          <w:trHeight w:val="326"/>
        </w:trPr>
        <w:tc>
          <w:tcPr>
            <w:tcW w:w="0" w:type="auto"/>
            <w:vMerge/>
            <w:tcBorders>
              <w:top w:val="nil"/>
              <w:left w:val="nil"/>
              <w:bottom w:val="single" w:sz="6" w:space="0" w:color="auto"/>
              <w:right w:val="nil"/>
            </w:tcBorders>
            <w:vAlign w:val="center"/>
          </w:tcPr>
          <w:p w14:paraId="0E328F02"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vMerge/>
            <w:tcBorders>
              <w:top w:val="nil"/>
              <w:left w:val="nil"/>
              <w:bottom w:val="single" w:sz="6" w:space="0" w:color="auto"/>
              <w:right w:val="nil"/>
            </w:tcBorders>
            <w:vAlign w:val="center"/>
          </w:tcPr>
          <w:p w14:paraId="44A5069C" w14:textId="77777777" w:rsidR="002640D7" w:rsidRDefault="002640D7">
            <w:pPr>
              <w:widowControl/>
              <w:jc w:val="left"/>
              <w:rPr>
                <w:rFonts w:ascii="Times New Roman" w:eastAsia="等线" w:hAnsi="Times New Roman" w:cs="Times New Roman"/>
                <w:color w:val="000000"/>
                <w:kern w:val="0"/>
                <w:sz w:val="15"/>
                <w:szCs w:val="15"/>
              </w:rPr>
            </w:pPr>
          </w:p>
        </w:tc>
        <w:tc>
          <w:tcPr>
            <w:tcW w:w="2216" w:type="dxa"/>
            <w:tcBorders>
              <w:top w:val="single" w:sz="6" w:space="0" w:color="auto"/>
              <w:left w:val="nil"/>
              <w:bottom w:val="single" w:sz="6" w:space="0" w:color="auto"/>
              <w:right w:val="nil"/>
            </w:tcBorders>
            <w:shd w:val="clear" w:color="auto" w:fill="auto"/>
            <w:vAlign w:val="center"/>
          </w:tcPr>
          <w:p w14:paraId="09FB621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Tongji cohort</w:t>
            </w:r>
          </w:p>
        </w:tc>
        <w:tc>
          <w:tcPr>
            <w:tcW w:w="1543" w:type="dxa"/>
            <w:tcBorders>
              <w:top w:val="single" w:sz="6" w:space="0" w:color="auto"/>
              <w:left w:val="nil"/>
              <w:bottom w:val="single" w:sz="6" w:space="0" w:color="auto"/>
              <w:right w:val="nil"/>
            </w:tcBorders>
            <w:shd w:val="clear" w:color="auto" w:fill="auto"/>
            <w:vAlign w:val="center"/>
          </w:tcPr>
          <w:p w14:paraId="0BEE06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Kailuan study</w:t>
            </w:r>
          </w:p>
        </w:tc>
        <w:tc>
          <w:tcPr>
            <w:tcW w:w="0" w:type="auto"/>
            <w:tcBorders>
              <w:top w:val="single" w:sz="6" w:space="0" w:color="auto"/>
              <w:left w:val="nil"/>
              <w:bottom w:val="single" w:sz="6" w:space="0" w:color="auto"/>
              <w:right w:val="nil"/>
            </w:tcBorders>
            <w:shd w:val="clear" w:color="auto" w:fill="auto"/>
            <w:vAlign w:val="center"/>
          </w:tcPr>
          <w:p w14:paraId="4577C0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52F873C1" w14:textId="77777777">
        <w:trPr>
          <w:trHeight w:val="321"/>
        </w:trPr>
        <w:tc>
          <w:tcPr>
            <w:tcW w:w="0" w:type="auto"/>
            <w:tcBorders>
              <w:top w:val="single" w:sz="6" w:space="0" w:color="auto"/>
              <w:left w:val="nil"/>
              <w:bottom w:val="nil"/>
              <w:right w:val="nil"/>
            </w:tcBorders>
            <w:shd w:val="clear" w:color="auto" w:fill="auto"/>
            <w:vAlign w:val="center"/>
          </w:tcPr>
          <w:p w14:paraId="4D78FC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CVD </w:t>
            </w:r>
          </w:p>
        </w:tc>
        <w:tc>
          <w:tcPr>
            <w:tcW w:w="0" w:type="auto"/>
            <w:tcBorders>
              <w:top w:val="single" w:sz="6" w:space="0" w:color="auto"/>
              <w:left w:val="nil"/>
              <w:bottom w:val="nil"/>
              <w:right w:val="nil"/>
            </w:tcBorders>
            <w:shd w:val="clear" w:color="auto" w:fill="auto"/>
            <w:vAlign w:val="center"/>
          </w:tcPr>
          <w:p w14:paraId="358B705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I00-99</w:t>
            </w:r>
          </w:p>
        </w:tc>
        <w:tc>
          <w:tcPr>
            <w:tcW w:w="2216" w:type="dxa"/>
            <w:tcBorders>
              <w:top w:val="single" w:sz="6" w:space="0" w:color="auto"/>
              <w:left w:val="nil"/>
              <w:bottom w:val="nil"/>
              <w:right w:val="nil"/>
            </w:tcBorders>
            <w:shd w:val="clear" w:color="auto" w:fill="auto"/>
            <w:vAlign w:val="center"/>
          </w:tcPr>
          <w:p w14:paraId="41611F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669</w:t>
            </w:r>
          </w:p>
        </w:tc>
        <w:tc>
          <w:tcPr>
            <w:tcW w:w="1543" w:type="dxa"/>
            <w:tcBorders>
              <w:top w:val="single" w:sz="6" w:space="0" w:color="auto"/>
              <w:left w:val="nil"/>
              <w:bottom w:val="nil"/>
              <w:right w:val="nil"/>
            </w:tcBorders>
            <w:shd w:val="clear" w:color="auto" w:fill="auto"/>
            <w:vAlign w:val="center"/>
          </w:tcPr>
          <w:p w14:paraId="460C15C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2623</w:t>
            </w:r>
          </w:p>
        </w:tc>
        <w:tc>
          <w:tcPr>
            <w:tcW w:w="0" w:type="auto"/>
            <w:tcBorders>
              <w:top w:val="single" w:sz="6" w:space="0" w:color="auto"/>
              <w:left w:val="nil"/>
              <w:bottom w:val="nil"/>
              <w:right w:val="nil"/>
            </w:tcBorders>
            <w:shd w:val="clear" w:color="auto" w:fill="auto"/>
            <w:vAlign w:val="center"/>
          </w:tcPr>
          <w:p w14:paraId="58ABD4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2549</w:t>
            </w:r>
          </w:p>
        </w:tc>
      </w:tr>
      <w:tr w:rsidR="002640D7" w14:paraId="120BC54F" w14:textId="77777777">
        <w:trPr>
          <w:trHeight w:val="306"/>
        </w:trPr>
        <w:tc>
          <w:tcPr>
            <w:tcW w:w="0" w:type="auto"/>
            <w:tcBorders>
              <w:top w:val="nil"/>
              <w:left w:val="nil"/>
              <w:bottom w:val="nil"/>
              <w:right w:val="nil"/>
            </w:tcBorders>
            <w:shd w:val="clear" w:color="auto" w:fill="auto"/>
            <w:vAlign w:val="center"/>
          </w:tcPr>
          <w:p w14:paraId="207D9B0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MI</w:t>
            </w:r>
          </w:p>
        </w:tc>
        <w:tc>
          <w:tcPr>
            <w:tcW w:w="0" w:type="auto"/>
            <w:tcBorders>
              <w:top w:val="nil"/>
              <w:left w:val="nil"/>
              <w:bottom w:val="nil"/>
              <w:right w:val="nil"/>
            </w:tcBorders>
            <w:shd w:val="clear" w:color="auto" w:fill="auto"/>
            <w:vAlign w:val="center"/>
          </w:tcPr>
          <w:p w14:paraId="0DB1A60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I21-22</w:t>
            </w:r>
          </w:p>
        </w:tc>
        <w:tc>
          <w:tcPr>
            <w:tcW w:w="2216" w:type="dxa"/>
            <w:tcBorders>
              <w:top w:val="nil"/>
              <w:left w:val="nil"/>
              <w:bottom w:val="nil"/>
              <w:right w:val="nil"/>
            </w:tcBorders>
            <w:shd w:val="clear" w:color="auto" w:fill="auto"/>
            <w:vAlign w:val="center"/>
          </w:tcPr>
          <w:p w14:paraId="733A1FE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278</w:t>
            </w:r>
          </w:p>
        </w:tc>
        <w:tc>
          <w:tcPr>
            <w:tcW w:w="1543" w:type="dxa"/>
            <w:tcBorders>
              <w:top w:val="nil"/>
              <w:left w:val="nil"/>
              <w:bottom w:val="nil"/>
              <w:right w:val="nil"/>
            </w:tcBorders>
            <w:shd w:val="clear" w:color="auto" w:fill="auto"/>
            <w:vAlign w:val="center"/>
          </w:tcPr>
          <w:p w14:paraId="17E682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503</w:t>
            </w:r>
          </w:p>
        </w:tc>
        <w:tc>
          <w:tcPr>
            <w:tcW w:w="0" w:type="auto"/>
            <w:tcBorders>
              <w:top w:val="nil"/>
              <w:left w:val="nil"/>
              <w:bottom w:val="nil"/>
              <w:right w:val="nil"/>
            </w:tcBorders>
            <w:shd w:val="clear" w:color="auto" w:fill="auto"/>
            <w:vAlign w:val="center"/>
          </w:tcPr>
          <w:p w14:paraId="0128B74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514</w:t>
            </w:r>
          </w:p>
        </w:tc>
      </w:tr>
      <w:tr w:rsidR="002640D7" w14:paraId="2AFD9516" w14:textId="77777777">
        <w:trPr>
          <w:trHeight w:val="306"/>
        </w:trPr>
        <w:tc>
          <w:tcPr>
            <w:tcW w:w="0" w:type="auto"/>
            <w:tcBorders>
              <w:top w:val="nil"/>
              <w:left w:val="nil"/>
              <w:bottom w:val="nil"/>
              <w:right w:val="nil"/>
            </w:tcBorders>
            <w:shd w:val="clear" w:color="auto" w:fill="auto"/>
            <w:vAlign w:val="center"/>
          </w:tcPr>
          <w:p w14:paraId="689D291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CHD</w:t>
            </w:r>
          </w:p>
        </w:tc>
        <w:tc>
          <w:tcPr>
            <w:tcW w:w="0" w:type="auto"/>
            <w:tcBorders>
              <w:top w:val="nil"/>
              <w:left w:val="nil"/>
              <w:bottom w:val="nil"/>
              <w:right w:val="nil"/>
            </w:tcBorders>
            <w:shd w:val="clear" w:color="auto" w:fill="auto"/>
            <w:vAlign w:val="center"/>
          </w:tcPr>
          <w:p w14:paraId="703F12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I20-25</w:t>
            </w:r>
          </w:p>
        </w:tc>
        <w:tc>
          <w:tcPr>
            <w:tcW w:w="2216" w:type="dxa"/>
            <w:tcBorders>
              <w:top w:val="nil"/>
              <w:left w:val="nil"/>
              <w:bottom w:val="nil"/>
              <w:right w:val="nil"/>
            </w:tcBorders>
            <w:shd w:val="clear" w:color="auto" w:fill="auto"/>
            <w:vAlign w:val="center"/>
          </w:tcPr>
          <w:p w14:paraId="3EB447F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333</w:t>
            </w:r>
          </w:p>
        </w:tc>
        <w:tc>
          <w:tcPr>
            <w:tcW w:w="1543" w:type="dxa"/>
            <w:tcBorders>
              <w:top w:val="nil"/>
              <w:left w:val="nil"/>
              <w:bottom w:val="nil"/>
              <w:right w:val="nil"/>
            </w:tcBorders>
            <w:shd w:val="clear" w:color="auto" w:fill="auto"/>
            <w:vAlign w:val="center"/>
          </w:tcPr>
          <w:p w14:paraId="253A3F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890</w:t>
            </w:r>
          </w:p>
        </w:tc>
        <w:tc>
          <w:tcPr>
            <w:tcW w:w="0" w:type="auto"/>
            <w:tcBorders>
              <w:top w:val="nil"/>
              <w:left w:val="nil"/>
              <w:bottom w:val="nil"/>
              <w:right w:val="nil"/>
            </w:tcBorders>
            <w:shd w:val="clear" w:color="auto" w:fill="auto"/>
            <w:vAlign w:val="center"/>
          </w:tcPr>
          <w:p w14:paraId="46A7B5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1196</w:t>
            </w:r>
          </w:p>
        </w:tc>
      </w:tr>
      <w:tr w:rsidR="002640D7" w14:paraId="7E6C5451" w14:textId="77777777">
        <w:trPr>
          <w:trHeight w:val="306"/>
        </w:trPr>
        <w:tc>
          <w:tcPr>
            <w:tcW w:w="0" w:type="auto"/>
            <w:tcBorders>
              <w:top w:val="nil"/>
              <w:left w:val="nil"/>
              <w:bottom w:val="nil"/>
              <w:right w:val="nil"/>
            </w:tcBorders>
            <w:shd w:val="clear" w:color="auto" w:fill="auto"/>
            <w:vAlign w:val="center"/>
          </w:tcPr>
          <w:p w14:paraId="5D4D2F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Stroke</w:t>
            </w:r>
          </w:p>
        </w:tc>
        <w:tc>
          <w:tcPr>
            <w:tcW w:w="0" w:type="auto"/>
            <w:tcBorders>
              <w:top w:val="nil"/>
              <w:left w:val="nil"/>
              <w:bottom w:val="nil"/>
              <w:right w:val="nil"/>
            </w:tcBorders>
            <w:shd w:val="clear" w:color="auto" w:fill="auto"/>
            <w:vAlign w:val="center"/>
          </w:tcPr>
          <w:p w14:paraId="7519B3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I60-69</w:t>
            </w:r>
          </w:p>
        </w:tc>
        <w:tc>
          <w:tcPr>
            <w:tcW w:w="2216" w:type="dxa"/>
            <w:tcBorders>
              <w:top w:val="nil"/>
              <w:left w:val="nil"/>
              <w:bottom w:val="nil"/>
              <w:right w:val="nil"/>
            </w:tcBorders>
            <w:shd w:val="clear" w:color="auto" w:fill="auto"/>
            <w:vAlign w:val="center"/>
          </w:tcPr>
          <w:p w14:paraId="76131F8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260</w:t>
            </w:r>
          </w:p>
        </w:tc>
        <w:tc>
          <w:tcPr>
            <w:tcW w:w="1543" w:type="dxa"/>
            <w:tcBorders>
              <w:top w:val="nil"/>
              <w:left w:val="nil"/>
              <w:bottom w:val="nil"/>
              <w:right w:val="nil"/>
            </w:tcBorders>
            <w:shd w:val="clear" w:color="auto" w:fill="auto"/>
            <w:vAlign w:val="center"/>
          </w:tcPr>
          <w:p w14:paraId="56AE56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1207</w:t>
            </w:r>
          </w:p>
        </w:tc>
        <w:tc>
          <w:tcPr>
            <w:tcW w:w="0" w:type="auto"/>
            <w:tcBorders>
              <w:top w:val="nil"/>
              <w:left w:val="nil"/>
              <w:bottom w:val="nil"/>
              <w:right w:val="nil"/>
            </w:tcBorders>
            <w:shd w:val="clear" w:color="auto" w:fill="auto"/>
            <w:vAlign w:val="center"/>
          </w:tcPr>
          <w:p w14:paraId="7927942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604</w:t>
            </w:r>
          </w:p>
        </w:tc>
      </w:tr>
      <w:tr w:rsidR="002640D7" w14:paraId="502995E5" w14:textId="77777777">
        <w:trPr>
          <w:trHeight w:val="306"/>
        </w:trPr>
        <w:tc>
          <w:tcPr>
            <w:tcW w:w="0" w:type="auto"/>
            <w:tcBorders>
              <w:top w:val="nil"/>
              <w:left w:val="nil"/>
              <w:bottom w:val="nil"/>
              <w:right w:val="nil"/>
            </w:tcBorders>
            <w:shd w:val="clear" w:color="auto" w:fill="auto"/>
            <w:vAlign w:val="center"/>
          </w:tcPr>
          <w:p w14:paraId="1CEB9C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w:t>
            </w:r>
          </w:p>
        </w:tc>
        <w:tc>
          <w:tcPr>
            <w:tcW w:w="0" w:type="auto"/>
            <w:tcBorders>
              <w:top w:val="nil"/>
              <w:left w:val="nil"/>
              <w:bottom w:val="nil"/>
              <w:right w:val="nil"/>
            </w:tcBorders>
            <w:shd w:val="clear" w:color="auto" w:fill="auto"/>
            <w:vAlign w:val="center"/>
          </w:tcPr>
          <w:p w14:paraId="15ECAFD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C00-99</w:t>
            </w:r>
          </w:p>
        </w:tc>
        <w:tc>
          <w:tcPr>
            <w:tcW w:w="2216" w:type="dxa"/>
            <w:tcBorders>
              <w:top w:val="nil"/>
              <w:left w:val="nil"/>
              <w:bottom w:val="nil"/>
              <w:right w:val="nil"/>
            </w:tcBorders>
            <w:shd w:val="clear" w:color="auto" w:fill="auto"/>
            <w:vAlign w:val="center"/>
          </w:tcPr>
          <w:p w14:paraId="342356E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635</w:t>
            </w:r>
          </w:p>
        </w:tc>
        <w:tc>
          <w:tcPr>
            <w:tcW w:w="1543" w:type="dxa"/>
            <w:tcBorders>
              <w:top w:val="nil"/>
              <w:left w:val="nil"/>
              <w:bottom w:val="nil"/>
              <w:right w:val="nil"/>
            </w:tcBorders>
            <w:shd w:val="clear" w:color="auto" w:fill="auto"/>
            <w:vAlign w:val="center"/>
          </w:tcPr>
          <w:p w14:paraId="4AC9967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1849</w:t>
            </w:r>
          </w:p>
        </w:tc>
        <w:tc>
          <w:tcPr>
            <w:tcW w:w="0" w:type="auto"/>
            <w:tcBorders>
              <w:top w:val="nil"/>
              <w:left w:val="nil"/>
              <w:bottom w:val="nil"/>
              <w:right w:val="nil"/>
            </w:tcBorders>
            <w:shd w:val="clear" w:color="auto" w:fill="auto"/>
            <w:vAlign w:val="center"/>
          </w:tcPr>
          <w:p w14:paraId="329D1B3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7614</w:t>
            </w:r>
          </w:p>
        </w:tc>
      </w:tr>
      <w:tr w:rsidR="002640D7" w14:paraId="0F048C18" w14:textId="77777777">
        <w:trPr>
          <w:trHeight w:val="306"/>
        </w:trPr>
        <w:tc>
          <w:tcPr>
            <w:tcW w:w="0" w:type="auto"/>
            <w:tcBorders>
              <w:top w:val="nil"/>
              <w:left w:val="nil"/>
              <w:bottom w:val="nil"/>
              <w:right w:val="nil"/>
            </w:tcBorders>
            <w:shd w:val="clear" w:color="auto" w:fill="auto"/>
            <w:vAlign w:val="center"/>
          </w:tcPr>
          <w:p w14:paraId="666863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Gastrointestinal cancer</w:t>
            </w:r>
          </w:p>
        </w:tc>
        <w:tc>
          <w:tcPr>
            <w:tcW w:w="0" w:type="auto"/>
            <w:tcBorders>
              <w:top w:val="nil"/>
              <w:left w:val="nil"/>
              <w:bottom w:val="nil"/>
              <w:right w:val="nil"/>
            </w:tcBorders>
            <w:shd w:val="clear" w:color="auto" w:fill="auto"/>
            <w:vAlign w:val="center"/>
          </w:tcPr>
          <w:p w14:paraId="4DC317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C15-26</w:t>
            </w:r>
          </w:p>
        </w:tc>
        <w:tc>
          <w:tcPr>
            <w:tcW w:w="2216" w:type="dxa"/>
            <w:tcBorders>
              <w:top w:val="nil"/>
              <w:left w:val="nil"/>
              <w:bottom w:val="nil"/>
              <w:right w:val="nil"/>
            </w:tcBorders>
            <w:shd w:val="clear" w:color="auto" w:fill="auto"/>
            <w:vAlign w:val="center"/>
          </w:tcPr>
          <w:p w14:paraId="507672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272</w:t>
            </w:r>
          </w:p>
        </w:tc>
        <w:tc>
          <w:tcPr>
            <w:tcW w:w="1543" w:type="dxa"/>
            <w:tcBorders>
              <w:top w:val="nil"/>
              <w:left w:val="nil"/>
              <w:bottom w:val="nil"/>
              <w:right w:val="nil"/>
            </w:tcBorders>
            <w:shd w:val="clear" w:color="auto" w:fill="auto"/>
            <w:vAlign w:val="center"/>
          </w:tcPr>
          <w:p w14:paraId="6B1BA7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702</w:t>
            </w:r>
          </w:p>
        </w:tc>
        <w:tc>
          <w:tcPr>
            <w:tcW w:w="0" w:type="auto"/>
            <w:tcBorders>
              <w:top w:val="nil"/>
              <w:left w:val="nil"/>
              <w:bottom w:val="nil"/>
              <w:right w:val="nil"/>
            </w:tcBorders>
            <w:shd w:val="clear" w:color="auto" w:fill="auto"/>
            <w:vAlign w:val="center"/>
          </w:tcPr>
          <w:p w14:paraId="1EFA9A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2609</w:t>
            </w:r>
          </w:p>
        </w:tc>
      </w:tr>
      <w:tr w:rsidR="002640D7" w14:paraId="4DCD37C1" w14:textId="77777777">
        <w:trPr>
          <w:trHeight w:val="306"/>
        </w:trPr>
        <w:tc>
          <w:tcPr>
            <w:tcW w:w="0" w:type="auto"/>
            <w:tcBorders>
              <w:top w:val="nil"/>
              <w:left w:val="nil"/>
              <w:bottom w:val="nil"/>
              <w:right w:val="nil"/>
            </w:tcBorders>
            <w:shd w:val="clear" w:color="auto" w:fill="auto"/>
            <w:vAlign w:val="center"/>
          </w:tcPr>
          <w:p w14:paraId="3C7F256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Respiratory cancer</w:t>
            </w:r>
          </w:p>
        </w:tc>
        <w:tc>
          <w:tcPr>
            <w:tcW w:w="0" w:type="auto"/>
            <w:tcBorders>
              <w:top w:val="nil"/>
              <w:left w:val="nil"/>
              <w:bottom w:val="nil"/>
              <w:right w:val="nil"/>
            </w:tcBorders>
            <w:shd w:val="clear" w:color="auto" w:fill="auto"/>
            <w:vAlign w:val="center"/>
          </w:tcPr>
          <w:p w14:paraId="74CB7C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C30-39</w:t>
            </w:r>
          </w:p>
        </w:tc>
        <w:tc>
          <w:tcPr>
            <w:tcW w:w="2216" w:type="dxa"/>
            <w:tcBorders>
              <w:top w:val="nil"/>
              <w:left w:val="nil"/>
              <w:bottom w:val="nil"/>
              <w:right w:val="nil"/>
            </w:tcBorders>
            <w:shd w:val="clear" w:color="auto" w:fill="auto"/>
            <w:vAlign w:val="center"/>
          </w:tcPr>
          <w:p w14:paraId="3D78B8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224</w:t>
            </w:r>
          </w:p>
        </w:tc>
        <w:tc>
          <w:tcPr>
            <w:tcW w:w="1543" w:type="dxa"/>
            <w:tcBorders>
              <w:top w:val="nil"/>
              <w:left w:val="nil"/>
              <w:bottom w:val="nil"/>
              <w:right w:val="nil"/>
            </w:tcBorders>
            <w:shd w:val="clear" w:color="auto" w:fill="auto"/>
            <w:vAlign w:val="center"/>
          </w:tcPr>
          <w:p w14:paraId="5B3E7D1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666</w:t>
            </w:r>
          </w:p>
        </w:tc>
        <w:tc>
          <w:tcPr>
            <w:tcW w:w="0" w:type="auto"/>
            <w:tcBorders>
              <w:top w:val="nil"/>
              <w:left w:val="nil"/>
              <w:bottom w:val="nil"/>
              <w:right w:val="nil"/>
            </w:tcBorders>
            <w:shd w:val="clear" w:color="auto" w:fill="auto"/>
            <w:vAlign w:val="center"/>
          </w:tcPr>
          <w:p w14:paraId="07511C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1223</w:t>
            </w:r>
          </w:p>
        </w:tc>
      </w:tr>
      <w:tr w:rsidR="002640D7" w14:paraId="2E1237D7" w14:textId="77777777">
        <w:trPr>
          <w:trHeight w:val="306"/>
        </w:trPr>
        <w:tc>
          <w:tcPr>
            <w:tcW w:w="0" w:type="auto"/>
            <w:tcBorders>
              <w:top w:val="nil"/>
              <w:left w:val="nil"/>
              <w:bottom w:val="nil"/>
              <w:right w:val="nil"/>
            </w:tcBorders>
            <w:shd w:val="clear" w:color="auto" w:fill="auto"/>
            <w:vAlign w:val="center"/>
          </w:tcPr>
          <w:p w14:paraId="54E0CF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Urological cancer</w:t>
            </w:r>
          </w:p>
        </w:tc>
        <w:tc>
          <w:tcPr>
            <w:tcW w:w="0" w:type="auto"/>
            <w:tcBorders>
              <w:top w:val="nil"/>
              <w:left w:val="nil"/>
              <w:bottom w:val="nil"/>
              <w:right w:val="nil"/>
            </w:tcBorders>
            <w:shd w:val="clear" w:color="auto" w:fill="auto"/>
            <w:vAlign w:val="center"/>
          </w:tcPr>
          <w:p w14:paraId="4F81E9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C64-68</w:t>
            </w:r>
          </w:p>
        </w:tc>
        <w:tc>
          <w:tcPr>
            <w:tcW w:w="2216" w:type="dxa"/>
            <w:tcBorders>
              <w:top w:val="nil"/>
              <w:left w:val="nil"/>
              <w:bottom w:val="nil"/>
              <w:right w:val="nil"/>
            </w:tcBorders>
            <w:shd w:val="clear" w:color="auto" w:fill="auto"/>
            <w:vAlign w:val="center"/>
          </w:tcPr>
          <w:p w14:paraId="45E205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15</w:t>
            </w:r>
          </w:p>
        </w:tc>
        <w:tc>
          <w:tcPr>
            <w:tcW w:w="1543" w:type="dxa"/>
            <w:tcBorders>
              <w:top w:val="nil"/>
              <w:left w:val="nil"/>
              <w:bottom w:val="nil"/>
              <w:right w:val="nil"/>
            </w:tcBorders>
            <w:shd w:val="clear" w:color="auto" w:fill="auto"/>
            <w:vAlign w:val="center"/>
          </w:tcPr>
          <w:p w14:paraId="0AF417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63</w:t>
            </w:r>
          </w:p>
        </w:tc>
        <w:tc>
          <w:tcPr>
            <w:tcW w:w="0" w:type="auto"/>
            <w:tcBorders>
              <w:top w:val="nil"/>
              <w:left w:val="nil"/>
              <w:bottom w:val="nil"/>
              <w:right w:val="nil"/>
            </w:tcBorders>
            <w:shd w:val="clear" w:color="auto" w:fill="auto"/>
            <w:vAlign w:val="center"/>
          </w:tcPr>
          <w:p w14:paraId="5136601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420</w:t>
            </w:r>
          </w:p>
        </w:tc>
      </w:tr>
      <w:tr w:rsidR="002640D7" w14:paraId="4AEF00CB" w14:textId="77777777">
        <w:trPr>
          <w:trHeight w:val="306"/>
        </w:trPr>
        <w:tc>
          <w:tcPr>
            <w:tcW w:w="0" w:type="auto"/>
            <w:tcBorders>
              <w:top w:val="nil"/>
              <w:left w:val="nil"/>
              <w:right w:val="nil"/>
            </w:tcBorders>
            <w:shd w:val="clear" w:color="auto" w:fill="auto"/>
            <w:vAlign w:val="center"/>
          </w:tcPr>
          <w:p w14:paraId="0BF4FD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Hematological cancer</w:t>
            </w:r>
          </w:p>
        </w:tc>
        <w:tc>
          <w:tcPr>
            <w:tcW w:w="0" w:type="auto"/>
            <w:tcBorders>
              <w:top w:val="nil"/>
              <w:left w:val="nil"/>
              <w:right w:val="nil"/>
            </w:tcBorders>
            <w:shd w:val="clear" w:color="auto" w:fill="auto"/>
            <w:vAlign w:val="center"/>
          </w:tcPr>
          <w:p w14:paraId="50BCAB9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C81-96</w:t>
            </w:r>
          </w:p>
        </w:tc>
        <w:tc>
          <w:tcPr>
            <w:tcW w:w="2216" w:type="dxa"/>
            <w:tcBorders>
              <w:top w:val="nil"/>
              <w:left w:val="nil"/>
              <w:right w:val="nil"/>
            </w:tcBorders>
            <w:shd w:val="clear" w:color="auto" w:fill="auto"/>
            <w:vAlign w:val="center"/>
          </w:tcPr>
          <w:p w14:paraId="710F3C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37</w:t>
            </w:r>
          </w:p>
        </w:tc>
        <w:tc>
          <w:tcPr>
            <w:tcW w:w="1543" w:type="dxa"/>
            <w:tcBorders>
              <w:top w:val="nil"/>
              <w:left w:val="nil"/>
              <w:right w:val="nil"/>
            </w:tcBorders>
            <w:shd w:val="clear" w:color="auto" w:fill="auto"/>
            <w:vAlign w:val="center"/>
          </w:tcPr>
          <w:p w14:paraId="709E93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95</w:t>
            </w:r>
          </w:p>
        </w:tc>
        <w:tc>
          <w:tcPr>
            <w:tcW w:w="0" w:type="auto"/>
            <w:tcBorders>
              <w:top w:val="nil"/>
              <w:left w:val="nil"/>
              <w:right w:val="nil"/>
            </w:tcBorders>
            <w:shd w:val="clear" w:color="auto" w:fill="auto"/>
            <w:vAlign w:val="center"/>
          </w:tcPr>
          <w:p w14:paraId="0E90252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674</w:t>
            </w:r>
          </w:p>
        </w:tc>
      </w:tr>
      <w:tr w:rsidR="002640D7" w14:paraId="314CDFCF" w14:textId="77777777">
        <w:trPr>
          <w:trHeight w:val="358"/>
        </w:trPr>
        <w:tc>
          <w:tcPr>
            <w:tcW w:w="0" w:type="auto"/>
            <w:gridSpan w:val="5"/>
            <w:tcBorders>
              <w:top w:val="single" w:sz="12" w:space="0" w:color="auto"/>
              <w:left w:val="nil"/>
              <w:bottom w:val="nil"/>
              <w:right w:val="nil"/>
            </w:tcBorders>
            <w:shd w:val="clear" w:color="auto" w:fill="auto"/>
            <w:vAlign w:val="center"/>
          </w:tcPr>
          <w:p w14:paraId="23F8A072" w14:textId="77777777" w:rsidR="002640D7" w:rsidRDefault="00060CFD">
            <w:pPr>
              <w:widowControl/>
              <w:jc w:val="left"/>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MI: myocardial infarction.</w:t>
            </w:r>
          </w:p>
          <w:p w14:paraId="4DFE5698" w14:textId="77777777" w:rsidR="002640D7" w:rsidRDefault="002640D7">
            <w:pPr>
              <w:widowControl/>
              <w:jc w:val="left"/>
              <w:rPr>
                <w:rFonts w:ascii="Times New Roman" w:eastAsia="等线" w:hAnsi="Times New Roman" w:cs="Times New Roman"/>
                <w:color w:val="000000"/>
                <w:kern w:val="0"/>
                <w:sz w:val="18"/>
                <w:szCs w:val="18"/>
              </w:rPr>
            </w:pPr>
          </w:p>
        </w:tc>
      </w:tr>
    </w:tbl>
    <w:p w14:paraId="0029BE6C"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2</w:t>
      </w:r>
    </w:p>
    <w:p w14:paraId="09497100"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Definitions of covariates in each cohort.</w:t>
      </w:r>
    </w:p>
    <w:tbl>
      <w:tblPr>
        <w:tblStyle w:val="a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26"/>
        <w:gridCol w:w="2550"/>
        <w:gridCol w:w="2408"/>
        <w:gridCol w:w="3339"/>
      </w:tblGrid>
      <w:tr w:rsidR="002640D7" w14:paraId="7EA7E3E8" w14:textId="77777777">
        <w:trPr>
          <w:trHeight w:val="244"/>
        </w:trPr>
        <w:tc>
          <w:tcPr>
            <w:tcW w:w="1626" w:type="dxa"/>
            <w:tcBorders>
              <w:top w:val="single" w:sz="4" w:space="0" w:color="auto"/>
              <w:left w:val="nil"/>
              <w:bottom w:val="single" w:sz="4" w:space="0" w:color="auto"/>
              <w:right w:val="nil"/>
            </w:tcBorders>
          </w:tcPr>
          <w:p w14:paraId="22CC80D9"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Covariates/</w:t>
            </w:r>
            <w:r>
              <w:rPr>
                <w:rFonts w:ascii="Times New Roman" w:eastAsia="等线" w:hAnsi="Times New Roman" w:cs="Times New Roman" w:hint="eastAsia"/>
                <w:sz w:val="15"/>
                <w:szCs w:val="15"/>
              </w:rPr>
              <w:t>d</w:t>
            </w:r>
            <w:r>
              <w:rPr>
                <w:rFonts w:ascii="Times New Roman" w:eastAsia="等线" w:hAnsi="Times New Roman" w:cs="Times New Roman"/>
                <w:sz w:val="15"/>
                <w:szCs w:val="15"/>
              </w:rPr>
              <w:t>efinition</w:t>
            </w:r>
          </w:p>
        </w:tc>
        <w:tc>
          <w:tcPr>
            <w:tcW w:w="2550" w:type="dxa"/>
            <w:tcBorders>
              <w:top w:val="single" w:sz="4" w:space="0" w:color="auto"/>
              <w:left w:val="nil"/>
              <w:bottom w:val="single" w:sz="4" w:space="0" w:color="auto"/>
              <w:right w:val="nil"/>
            </w:tcBorders>
          </w:tcPr>
          <w:p w14:paraId="1A77D27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Dongfeng</w:t>
            </w:r>
            <w:r>
              <w:rPr>
                <w:rFonts w:ascii="Times New Roman" w:hAnsi="Times New Roman" w:cs="Times New Roman"/>
                <w:sz w:val="15"/>
                <w:szCs w:val="15"/>
              </w:rPr>
              <w:t>–</w:t>
            </w:r>
            <w:r>
              <w:rPr>
                <w:rFonts w:ascii="Times New Roman" w:eastAsia="等线" w:hAnsi="Times New Roman" w:cs="Times New Roman"/>
                <w:sz w:val="15"/>
                <w:szCs w:val="15"/>
              </w:rPr>
              <w:t>Tongji cohort</w:t>
            </w:r>
          </w:p>
        </w:tc>
        <w:tc>
          <w:tcPr>
            <w:tcW w:w="2408" w:type="dxa"/>
            <w:tcBorders>
              <w:top w:val="single" w:sz="4" w:space="0" w:color="auto"/>
              <w:left w:val="nil"/>
              <w:bottom w:val="single" w:sz="4" w:space="0" w:color="auto"/>
              <w:right w:val="nil"/>
            </w:tcBorders>
          </w:tcPr>
          <w:p w14:paraId="01D1B33E"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Kailuan study</w:t>
            </w:r>
          </w:p>
        </w:tc>
        <w:tc>
          <w:tcPr>
            <w:tcW w:w="3339" w:type="dxa"/>
            <w:tcBorders>
              <w:top w:val="single" w:sz="4" w:space="0" w:color="auto"/>
              <w:left w:val="nil"/>
              <w:bottom w:val="single" w:sz="4" w:space="0" w:color="auto"/>
              <w:right w:val="nil"/>
            </w:tcBorders>
          </w:tcPr>
          <w:p w14:paraId="64D5F1BE"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UK Biobank</w:t>
            </w:r>
          </w:p>
        </w:tc>
      </w:tr>
      <w:tr w:rsidR="002640D7" w14:paraId="73CF9F0A" w14:textId="77777777">
        <w:trPr>
          <w:trHeight w:val="965"/>
        </w:trPr>
        <w:tc>
          <w:tcPr>
            <w:tcW w:w="1626" w:type="dxa"/>
            <w:tcBorders>
              <w:top w:val="nil"/>
              <w:left w:val="nil"/>
              <w:bottom w:val="nil"/>
              <w:right w:val="nil"/>
            </w:tcBorders>
          </w:tcPr>
          <w:p w14:paraId="09DF42FB"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Education level:</w:t>
            </w:r>
          </w:p>
          <w:p w14:paraId="551948DC" w14:textId="77777777" w:rsidR="002640D7" w:rsidRDefault="00060CFD">
            <w:pPr>
              <w:numPr>
                <w:ilvl w:val="0"/>
                <w:numId w:val="1"/>
              </w:num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below high school; </w:t>
            </w:r>
          </w:p>
          <w:p w14:paraId="460D0A2C" w14:textId="77777777" w:rsidR="002640D7" w:rsidRDefault="00060CFD">
            <w:pPr>
              <w:numPr>
                <w:ilvl w:val="0"/>
                <w:numId w:val="1"/>
              </w:numPr>
              <w:jc w:val="left"/>
              <w:rPr>
                <w:rFonts w:ascii="Times New Roman" w:eastAsia="等线" w:hAnsi="Times New Roman" w:cs="Times New Roman"/>
                <w:sz w:val="15"/>
                <w:szCs w:val="15"/>
              </w:rPr>
            </w:pPr>
            <w:r>
              <w:rPr>
                <w:rFonts w:ascii="Times New Roman" w:eastAsia="等线" w:hAnsi="Times New Roman" w:cs="Times New Roman"/>
                <w:sz w:val="15"/>
                <w:szCs w:val="15"/>
              </w:rPr>
              <w:t>high school;</w:t>
            </w:r>
          </w:p>
          <w:p w14:paraId="7D4C0330" w14:textId="77777777" w:rsidR="002640D7" w:rsidRDefault="00060CFD">
            <w:pPr>
              <w:numPr>
                <w:ilvl w:val="0"/>
                <w:numId w:val="1"/>
              </w:numPr>
              <w:jc w:val="left"/>
              <w:rPr>
                <w:rFonts w:ascii="Times New Roman" w:eastAsia="等线" w:hAnsi="Times New Roman" w:cs="Times New Roman"/>
                <w:sz w:val="15"/>
                <w:szCs w:val="15"/>
              </w:rPr>
            </w:pPr>
            <w:r>
              <w:rPr>
                <w:rFonts w:ascii="Times New Roman" w:eastAsia="等线" w:hAnsi="Times New Roman" w:cs="Times New Roman"/>
                <w:sz w:val="15"/>
                <w:szCs w:val="15"/>
              </w:rPr>
              <w:t>above high school</w:t>
            </w:r>
          </w:p>
        </w:tc>
        <w:tc>
          <w:tcPr>
            <w:tcW w:w="2550" w:type="dxa"/>
            <w:tcBorders>
              <w:top w:val="nil"/>
              <w:left w:val="nil"/>
              <w:bottom w:val="nil"/>
              <w:right w:val="nil"/>
            </w:tcBorders>
          </w:tcPr>
          <w:p w14:paraId="68233408"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Self-reported</w:t>
            </w:r>
          </w:p>
        </w:tc>
        <w:tc>
          <w:tcPr>
            <w:tcW w:w="2408" w:type="dxa"/>
            <w:tcBorders>
              <w:top w:val="nil"/>
              <w:left w:val="nil"/>
              <w:bottom w:val="nil"/>
              <w:right w:val="nil"/>
            </w:tcBorders>
          </w:tcPr>
          <w:p w14:paraId="299010D1"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Self-reported</w:t>
            </w:r>
          </w:p>
        </w:tc>
        <w:tc>
          <w:tcPr>
            <w:tcW w:w="3339" w:type="dxa"/>
            <w:tcBorders>
              <w:top w:val="nil"/>
              <w:left w:val="nil"/>
              <w:bottom w:val="nil"/>
              <w:right w:val="nil"/>
            </w:tcBorders>
          </w:tcPr>
          <w:p w14:paraId="16E1E9B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Mapped from “O/GCSEs/CSEs”, </w:t>
            </w:r>
            <w:r>
              <w:rPr>
                <w:rFonts w:ascii="Times New Roman" w:eastAsia="等线" w:hAnsi="Times New Roman" w:cs="Times New Roman"/>
                <w:sz w:val="15"/>
                <w:szCs w:val="15"/>
              </w:rPr>
              <w:t>“A/AS/NVQ/HND/HNC”, and “College/University”, respectively, and an additional “other qualifications” group</w:t>
            </w:r>
          </w:p>
        </w:tc>
      </w:tr>
      <w:tr w:rsidR="002640D7" w14:paraId="5D7A3F14" w14:textId="77777777">
        <w:trPr>
          <w:trHeight w:val="961"/>
        </w:trPr>
        <w:tc>
          <w:tcPr>
            <w:tcW w:w="1626" w:type="dxa"/>
            <w:tcBorders>
              <w:top w:val="nil"/>
              <w:left w:val="nil"/>
              <w:bottom w:val="nil"/>
              <w:right w:val="nil"/>
            </w:tcBorders>
          </w:tcPr>
          <w:p w14:paraId="7F153E1C"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Smoking status:</w:t>
            </w:r>
          </w:p>
          <w:p w14:paraId="6CFCC58F" w14:textId="77777777" w:rsidR="002640D7" w:rsidRDefault="00060CFD">
            <w:pPr>
              <w:numPr>
                <w:ilvl w:val="0"/>
                <w:numId w:val="2"/>
              </w:numPr>
              <w:jc w:val="left"/>
              <w:rPr>
                <w:rFonts w:ascii="Times New Roman" w:eastAsia="等线" w:hAnsi="Times New Roman" w:cs="Times New Roman"/>
                <w:sz w:val="15"/>
                <w:szCs w:val="15"/>
              </w:rPr>
            </w:pPr>
            <w:r>
              <w:rPr>
                <w:rFonts w:ascii="Times New Roman" w:eastAsia="等线" w:hAnsi="Times New Roman" w:cs="Times New Roman"/>
                <w:sz w:val="15"/>
                <w:szCs w:val="15"/>
              </w:rPr>
              <w:t>never;</w:t>
            </w:r>
          </w:p>
          <w:p w14:paraId="3833F5DC" w14:textId="77777777" w:rsidR="002640D7" w:rsidRDefault="00060CFD">
            <w:pPr>
              <w:numPr>
                <w:ilvl w:val="0"/>
                <w:numId w:val="2"/>
              </w:numPr>
              <w:jc w:val="left"/>
              <w:rPr>
                <w:rFonts w:ascii="Times New Roman" w:eastAsia="等线" w:hAnsi="Times New Roman" w:cs="Times New Roman"/>
                <w:sz w:val="15"/>
                <w:szCs w:val="15"/>
              </w:rPr>
            </w:pPr>
            <w:r>
              <w:rPr>
                <w:rFonts w:ascii="Times New Roman" w:eastAsia="等线" w:hAnsi="Times New Roman" w:cs="Times New Roman"/>
                <w:sz w:val="15"/>
                <w:szCs w:val="15"/>
              </w:rPr>
              <w:t>former;</w:t>
            </w:r>
          </w:p>
          <w:p w14:paraId="3C6BDCF4" w14:textId="77777777" w:rsidR="002640D7" w:rsidRDefault="00060CFD">
            <w:pPr>
              <w:numPr>
                <w:ilvl w:val="0"/>
                <w:numId w:val="2"/>
              </w:numPr>
              <w:jc w:val="left"/>
              <w:rPr>
                <w:rFonts w:ascii="Times New Roman" w:eastAsia="等线" w:hAnsi="Times New Roman" w:cs="Times New Roman"/>
                <w:sz w:val="15"/>
                <w:szCs w:val="15"/>
              </w:rPr>
            </w:pPr>
            <w:r>
              <w:rPr>
                <w:rFonts w:ascii="Times New Roman" w:eastAsia="等线" w:hAnsi="Times New Roman" w:cs="Times New Roman"/>
                <w:sz w:val="15"/>
                <w:szCs w:val="15"/>
              </w:rPr>
              <w:t>current</w:t>
            </w:r>
          </w:p>
        </w:tc>
        <w:tc>
          <w:tcPr>
            <w:tcW w:w="2550" w:type="dxa"/>
            <w:tcBorders>
              <w:top w:val="nil"/>
              <w:left w:val="nil"/>
              <w:bottom w:val="nil"/>
              <w:right w:val="nil"/>
            </w:tcBorders>
          </w:tcPr>
          <w:p w14:paraId="110842ED"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“never” indicated never smoke or &lt; 1 cigarette/day; “former” indicated quit smoking; “current” </w:t>
            </w:r>
            <w:r>
              <w:rPr>
                <w:rFonts w:ascii="Times New Roman" w:eastAsia="等线" w:hAnsi="Times New Roman" w:cs="Times New Roman"/>
                <w:sz w:val="15"/>
                <w:szCs w:val="15"/>
              </w:rPr>
              <w:t>indicated ≥ 1 cigarette /day for ≥ 6 months</w:t>
            </w:r>
          </w:p>
        </w:tc>
        <w:tc>
          <w:tcPr>
            <w:tcW w:w="2408" w:type="dxa"/>
            <w:tcBorders>
              <w:top w:val="nil"/>
              <w:left w:val="nil"/>
              <w:bottom w:val="nil"/>
              <w:right w:val="nil"/>
            </w:tcBorders>
          </w:tcPr>
          <w:p w14:paraId="04FC401D"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“never” indicated never smoke or &lt; 1 cigarette/day; “former” indicated quit smoking; “current” indicated ≥ 1 cigarette/day</w:t>
            </w:r>
          </w:p>
        </w:tc>
        <w:tc>
          <w:tcPr>
            <w:tcW w:w="3339" w:type="dxa"/>
            <w:tcBorders>
              <w:top w:val="nil"/>
              <w:left w:val="nil"/>
              <w:bottom w:val="nil"/>
              <w:right w:val="nil"/>
            </w:tcBorders>
          </w:tcPr>
          <w:p w14:paraId="5C344CFC"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Same as Kailuan study</w:t>
            </w:r>
          </w:p>
        </w:tc>
      </w:tr>
      <w:tr w:rsidR="002640D7" w14:paraId="04539C53" w14:textId="77777777">
        <w:trPr>
          <w:trHeight w:val="961"/>
        </w:trPr>
        <w:tc>
          <w:tcPr>
            <w:tcW w:w="1626" w:type="dxa"/>
            <w:tcBorders>
              <w:top w:val="nil"/>
              <w:left w:val="nil"/>
              <w:bottom w:val="nil"/>
              <w:right w:val="nil"/>
            </w:tcBorders>
          </w:tcPr>
          <w:p w14:paraId="35D2D2CF"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Drinking status:</w:t>
            </w:r>
          </w:p>
          <w:p w14:paraId="73EE224B" w14:textId="77777777" w:rsidR="002640D7" w:rsidRDefault="00060CFD">
            <w:pPr>
              <w:numPr>
                <w:ilvl w:val="0"/>
                <w:numId w:val="3"/>
              </w:numPr>
              <w:jc w:val="left"/>
              <w:rPr>
                <w:rFonts w:ascii="Times New Roman" w:eastAsia="等线" w:hAnsi="Times New Roman" w:cs="Times New Roman"/>
                <w:sz w:val="15"/>
                <w:szCs w:val="15"/>
              </w:rPr>
            </w:pPr>
            <w:r>
              <w:rPr>
                <w:rFonts w:ascii="Times New Roman" w:eastAsia="等线" w:hAnsi="Times New Roman" w:cs="Times New Roman"/>
                <w:sz w:val="15"/>
                <w:szCs w:val="15"/>
              </w:rPr>
              <w:t>never;</w:t>
            </w:r>
          </w:p>
          <w:p w14:paraId="11A681F2" w14:textId="77777777" w:rsidR="002640D7" w:rsidRDefault="00060CFD">
            <w:pPr>
              <w:numPr>
                <w:ilvl w:val="0"/>
                <w:numId w:val="3"/>
              </w:numPr>
              <w:jc w:val="left"/>
              <w:rPr>
                <w:rFonts w:ascii="Times New Roman" w:eastAsia="等线" w:hAnsi="Times New Roman" w:cs="Times New Roman"/>
                <w:sz w:val="15"/>
                <w:szCs w:val="15"/>
              </w:rPr>
            </w:pPr>
            <w:r>
              <w:rPr>
                <w:rFonts w:ascii="Times New Roman" w:eastAsia="等线" w:hAnsi="Times New Roman" w:cs="Times New Roman"/>
                <w:sz w:val="15"/>
                <w:szCs w:val="15"/>
              </w:rPr>
              <w:t>former;</w:t>
            </w:r>
          </w:p>
          <w:p w14:paraId="3BD3ED91" w14:textId="77777777" w:rsidR="002640D7" w:rsidRDefault="00060CFD">
            <w:pPr>
              <w:numPr>
                <w:ilvl w:val="0"/>
                <w:numId w:val="3"/>
              </w:numPr>
              <w:jc w:val="left"/>
              <w:rPr>
                <w:rFonts w:ascii="Times New Roman" w:eastAsia="等线" w:hAnsi="Times New Roman" w:cs="Times New Roman"/>
                <w:sz w:val="15"/>
                <w:szCs w:val="15"/>
              </w:rPr>
            </w:pPr>
            <w:r>
              <w:rPr>
                <w:rFonts w:ascii="Times New Roman" w:eastAsia="等线" w:hAnsi="Times New Roman" w:cs="Times New Roman"/>
                <w:sz w:val="15"/>
                <w:szCs w:val="15"/>
              </w:rPr>
              <w:t>current</w:t>
            </w:r>
          </w:p>
        </w:tc>
        <w:tc>
          <w:tcPr>
            <w:tcW w:w="2550" w:type="dxa"/>
            <w:tcBorders>
              <w:top w:val="nil"/>
              <w:left w:val="nil"/>
              <w:bottom w:val="nil"/>
              <w:right w:val="nil"/>
            </w:tcBorders>
          </w:tcPr>
          <w:p w14:paraId="4C4DA68C"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“never” indicated </w:t>
            </w:r>
            <w:r>
              <w:rPr>
                <w:rFonts w:ascii="Times New Roman" w:eastAsia="等线" w:hAnsi="Times New Roman" w:cs="Times New Roman"/>
                <w:sz w:val="15"/>
                <w:szCs w:val="15"/>
              </w:rPr>
              <w:t>never drink or less than once/week; “former” indicated quit drinking; “current” indicated at least once/week for ≥ 6 months</w:t>
            </w:r>
          </w:p>
        </w:tc>
        <w:tc>
          <w:tcPr>
            <w:tcW w:w="2408" w:type="dxa"/>
            <w:tcBorders>
              <w:top w:val="nil"/>
              <w:left w:val="nil"/>
              <w:bottom w:val="nil"/>
              <w:right w:val="nil"/>
            </w:tcBorders>
          </w:tcPr>
          <w:p w14:paraId="59FB1EA7"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“never” indicated never drink or 1–3 times/month; “former” indicated quit drinking; “current” indicated every day</w:t>
            </w:r>
          </w:p>
        </w:tc>
        <w:tc>
          <w:tcPr>
            <w:tcW w:w="3339" w:type="dxa"/>
            <w:tcBorders>
              <w:top w:val="nil"/>
              <w:left w:val="nil"/>
              <w:bottom w:val="nil"/>
              <w:right w:val="nil"/>
            </w:tcBorders>
          </w:tcPr>
          <w:p w14:paraId="11D3C5B0"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“never” indicated </w:t>
            </w:r>
            <w:r>
              <w:rPr>
                <w:rFonts w:ascii="Times New Roman" w:eastAsia="等线" w:hAnsi="Times New Roman" w:cs="Times New Roman"/>
                <w:sz w:val="15"/>
                <w:szCs w:val="15"/>
              </w:rPr>
              <w:t>never drink or less than once/week; “former” indicated quit drinking; “current” indicated at least once/week</w:t>
            </w:r>
          </w:p>
        </w:tc>
      </w:tr>
      <w:tr w:rsidR="002640D7" w14:paraId="4DE84917" w14:textId="77777777">
        <w:trPr>
          <w:trHeight w:val="1682"/>
        </w:trPr>
        <w:tc>
          <w:tcPr>
            <w:tcW w:w="1626" w:type="dxa"/>
            <w:tcBorders>
              <w:top w:val="nil"/>
              <w:left w:val="nil"/>
              <w:bottom w:val="nil"/>
              <w:right w:val="nil"/>
            </w:tcBorders>
          </w:tcPr>
          <w:p w14:paraId="16A0D62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Physical activity:</w:t>
            </w:r>
          </w:p>
          <w:p w14:paraId="334439E9" w14:textId="77777777" w:rsidR="002640D7" w:rsidRDefault="00060CFD">
            <w:pPr>
              <w:numPr>
                <w:ilvl w:val="0"/>
                <w:numId w:val="4"/>
              </w:numPr>
              <w:jc w:val="left"/>
              <w:rPr>
                <w:rFonts w:ascii="Times New Roman" w:eastAsia="等线" w:hAnsi="Times New Roman" w:cs="Times New Roman"/>
                <w:sz w:val="15"/>
                <w:szCs w:val="15"/>
              </w:rPr>
            </w:pPr>
            <w:r>
              <w:rPr>
                <w:rFonts w:ascii="Times New Roman" w:eastAsia="等线" w:hAnsi="Times New Roman" w:cs="Times New Roman"/>
                <w:sz w:val="15"/>
                <w:szCs w:val="15"/>
              </w:rPr>
              <w:t>inactive;</w:t>
            </w:r>
          </w:p>
          <w:p w14:paraId="5B6E6BC5" w14:textId="77777777" w:rsidR="002640D7" w:rsidRDefault="00060CFD">
            <w:pPr>
              <w:numPr>
                <w:ilvl w:val="0"/>
                <w:numId w:val="4"/>
              </w:numPr>
              <w:jc w:val="left"/>
              <w:rPr>
                <w:rFonts w:ascii="Times New Roman" w:eastAsia="等线" w:hAnsi="Times New Roman" w:cs="Times New Roman"/>
                <w:sz w:val="15"/>
                <w:szCs w:val="15"/>
              </w:rPr>
            </w:pPr>
            <w:r>
              <w:rPr>
                <w:rFonts w:ascii="Times New Roman" w:eastAsia="等线" w:hAnsi="Times New Roman" w:cs="Times New Roman"/>
                <w:sz w:val="15"/>
                <w:szCs w:val="15"/>
              </w:rPr>
              <w:t>less inactive;</w:t>
            </w:r>
          </w:p>
          <w:p w14:paraId="36295363" w14:textId="77777777" w:rsidR="002640D7" w:rsidRDefault="00060CFD">
            <w:pPr>
              <w:numPr>
                <w:ilvl w:val="0"/>
                <w:numId w:val="4"/>
              </w:numPr>
              <w:jc w:val="left"/>
              <w:rPr>
                <w:rFonts w:ascii="Times New Roman" w:eastAsia="等线" w:hAnsi="Times New Roman" w:cs="Times New Roman"/>
                <w:sz w:val="15"/>
                <w:szCs w:val="15"/>
              </w:rPr>
            </w:pPr>
            <w:r>
              <w:rPr>
                <w:rFonts w:ascii="Times New Roman" w:eastAsia="等线" w:hAnsi="Times New Roman" w:cs="Times New Roman"/>
                <w:sz w:val="15"/>
                <w:szCs w:val="15"/>
              </w:rPr>
              <w:t>active</w:t>
            </w:r>
          </w:p>
        </w:tc>
        <w:tc>
          <w:tcPr>
            <w:tcW w:w="2550" w:type="dxa"/>
            <w:tcBorders>
              <w:top w:val="nil"/>
              <w:left w:val="nil"/>
              <w:bottom w:val="nil"/>
              <w:right w:val="nil"/>
            </w:tcBorders>
          </w:tcPr>
          <w:p w14:paraId="6A70C93D"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Equally divided the weekly duration of physical exercise into three groups</w:t>
            </w:r>
          </w:p>
        </w:tc>
        <w:tc>
          <w:tcPr>
            <w:tcW w:w="2408" w:type="dxa"/>
            <w:tcBorders>
              <w:top w:val="nil"/>
              <w:left w:val="nil"/>
              <w:bottom w:val="nil"/>
              <w:right w:val="nil"/>
            </w:tcBorders>
          </w:tcPr>
          <w:p w14:paraId="03E525EB"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Mapped from </w:t>
            </w:r>
            <w:r>
              <w:rPr>
                <w:rFonts w:ascii="Times New Roman" w:eastAsia="等线" w:hAnsi="Times New Roman" w:cs="Times New Roman"/>
                <w:sz w:val="15"/>
                <w:szCs w:val="15"/>
              </w:rPr>
              <w:t>“never,” “occasional,” and “frequent”, respectively.</w:t>
            </w:r>
          </w:p>
          <w:p w14:paraId="08EC6C69"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(active indicated exercising &gt; 4 times/week and ≥ 20 min per time in the first two surveys, while exercising &gt; 3 times and ≥ 30 min in the third and fourth surveys)</w:t>
            </w:r>
          </w:p>
        </w:tc>
        <w:tc>
          <w:tcPr>
            <w:tcW w:w="3339" w:type="dxa"/>
            <w:tcBorders>
              <w:top w:val="nil"/>
              <w:left w:val="nil"/>
              <w:bottom w:val="nil"/>
              <w:right w:val="nil"/>
            </w:tcBorders>
          </w:tcPr>
          <w:p w14:paraId="7107A8EC"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Same as Dongfeng-Tongji cohort</w:t>
            </w:r>
          </w:p>
        </w:tc>
      </w:tr>
      <w:tr w:rsidR="002640D7" w14:paraId="745866B5" w14:textId="77777777">
        <w:trPr>
          <w:trHeight w:val="121"/>
        </w:trPr>
        <w:tc>
          <w:tcPr>
            <w:tcW w:w="1626" w:type="dxa"/>
            <w:tcBorders>
              <w:top w:val="nil"/>
              <w:left w:val="nil"/>
              <w:bottom w:val="nil"/>
              <w:right w:val="nil"/>
            </w:tcBorders>
          </w:tcPr>
          <w:p w14:paraId="7ABF4625"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Dietar</w:t>
            </w:r>
            <w:r>
              <w:rPr>
                <w:rFonts w:ascii="Times New Roman" w:eastAsia="等线" w:hAnsi="Times New Roman" w:cs="Times New Roman"/>
                <w:sz w:val="15"/>
                <w:szCs w:val="15"/>
              </w:rPr>
              <w:t>y habit</w:t>
            </w:r>
            <w:r>
              <w:rPr>
                <w:rFonts w:ascii="Times New Roman" w:eastAsia="等线" w:hAnsi="Times New Roman" w:cs="Times New Roman" w:hint="eastAsia"/>
                <w:sz w:val="15"/>
                <w:szCs w:val="15"/>
              </w:rPr>
              <w:t xml:space="preserve"> </w:t>
            </w:r>
            <w:r>
              <w:rPr>
                <w:rFonts w:ascii="Times New Roman" w:eastAsia="等线" w:hAnsi="Times New Roman" w:cs="Times New Roman"/>
                <w:sz w:val="15"/>
                <w:szCs w:val="15"/>
              </w:rPr>
              <w:t>(non-consistent)</w:t>
            </w:r>
          </w:p>
        </w:tc>
        <w:tc>
          <w:tcPr>
            <w:tcW w:w="2550" w:type="dxa"/>
            <w:tcBorders>
              <w:top w:val="nil"/>
              <w:left w:val="nil"/>
              <w:bottom w:val="nil"/>
              <w:right w:val="nil"/>
            </w:tcBorders>
          </w:tcPr>
          <w:p w14:paraId="16F2EF02"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Daily fruits and vegetables and meat 1–6 days/week as healthy diet; otherwise unhealthy</w:t>
            </w:r>
          </w:p>
        </w:tc>
        <w:tc>
          <w:tcPr>
            <w:tcW w:w="2408" w:type="dxa"/>
            <w:tcBorders>
              <w:top w:val="nil"/>
              <w:left w:val="nil"/>
              <w:bottom w:val="nil"/>
              <w:right w:val="nil"/>
            </w:tcBorders>
          </w:tcPr>
          <w:p w14:paraId="00C7D30E"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Diet was unavailable. </w:t>
            </w:r>
          </w:p>
          <w:p w14:paraId="0CF883D3"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Salt preference (as proxy) of “light/normal” as healthy diet and “salty” as unhealthy</w:t>
            </w:r>
          </w:p>
        </w:tc>
        <w:tc>
          <w:tcPr>
            <w:tcW w:w="3339" w:type="dxa"/>
            <w:tcBorders>
              <w:top w:val="nil"/>
              <w:left w:val="nil"/>
              <w:bottom w:val="nil"/>
              <w:right w:val="nil"/>
            </w:tcBorders>
          </w:tcPr>
          <w:p w14:paraId="34E5F0EC"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Same as Dongfeng-Tongji cohort</w:t>
            </w:r>
          </w:p>
        </w:tc>
      </w:tr>
      <w:tr w:rsidR="002640D7" w14:paraId="55AD0094" w14:textId="77777777">
        <w:trPr>
          <w:trHeight w:val="241"/>
        </w:trPr>
        <w:tc>
          <w:tcPr>
            <w:tcW w:w="1626" w:type="dxa"/>
            <w:tcBorders>
              <w:top w:val="nil"/>
              <w:left w:val="nil"/>
              <w:bottom w:val="nil"/>
              <w:right w:val="nil"/>
            </w:tcBorders>
          </w:tcPr>
          <w:p w14:paraId="0911CF0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Socioeconomic status</w:t>
            </w:r>
            <w:r>
              <w:rPr>
                <w:rFonts w:ascii="Times New Roman" w:eastAsia="等线" w:hAnsi="Times New Roman" w:cs="Times New Roman" w:hint="eastAsia"/>
                <w:sz w:val="15"/>
                <w:szCs w:val="15"/>
              </w:rPr>
              <w:t xml:space="preserve"> </w:t>
            </w:r>
            <w:r>
              <w:rPr>
                <w:rFonts w:ascii="Times New Roman" w:eastAsia="等线" w:hAnsi="Times New Roman" w:cs="Times New Roman"/>
                <w:sz w:val="15"/>
                <w:szCs w:val="15"/>
              </w:rPr>
              <w:t>(non-consistent)</w:t>
            </w:r>
          </w:p>
        </w:tc>
        <w:tc>
          <w:tcPr>
            <w:tcW w:w="2550" w:type="dxa"/>
            <w:tcBorders>
              <w:top w:val="nil"/>
              <w:left w:val="nil"/>
              <w:bottom w:val="nil"/>
              <w:right w:val="nil"/>
            </w:tcBorders>
          </w:tcPr>
          <w:p w14:paraId="0B3FD4AD"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Data unavailable</w:t>
            </w:r>
          </w:p>
        </w:tc>
        <w:tc>
          <w:tcPr>
            <w:tcW w:w="2408" w:type="dxa"/>
            <w:tcBorders>
              <w:top w:val="nil"/>
              <w:left w:val="nil"/>
              <w:bottom w:val="nil"/>
              <w:right w:val="nil"/>
            </w:tcBorders>
          </w:tcPr>
          <w:p w14:paraId="2ACEACDE"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Income level</w:t>
            </w:r>
          </w:p>
        </w:tc>
        <w:tc>
          <w:tcPr>
            <w:tcW w:w="3339" w:type="dxa"/>
            <w:tcBorders>
              <w:top w:val="nil"/>
              <w:left w:val="nil"/>
              <w:bottom w:val="nil"/>
              <w:right w:val="nil"/>
            </w:tcBorders>
          </w:tcPr>
          <w:p w14:paraId="55CA8714"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Townsend deprivation index</w:t>
            </w:r>
          </w:p>
        </w:tc>
      </w:tr>
      <w:tr w:rsidR="002640D7" w14:paraId="3BDF7994" w14:textId="77777777">
        <w:trPr>
          <w:trHeight w:val="361"/>
        </w:trPr>
        <w:tc>
          <w:tcPr>
            <w:tcW w:w="1626" w:type="dxa"/>
            <w:tcBorders>
              <w:top w:val="nil"/>
              <w:left w:val="nil"/>
              <w:bottom w:val="nil"/>
              <w:right w:val="nil"/>
            </w:tcBorders>
          </w:tcPr>
          <w:p w14:paraId="26A5C387"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CRP, ApoA1, ApoB</w:t>
            </w:r>
            <w:r>
              <w:rPr>
                <w:rFonts w:ascii="Times New Roman" w:eastAsia="等线" w:hAnsi="Times New Roman" w:cs="Times New Roman" w:hint="eastAsia"/>
                <w:sz w:val="15"/>
                <w:szCs w:val="15"/>
              </w:rPr>
              <w:t xml:space="preserve"> </w:t>
            </w:r>
            <w:r>
              <w:rPr>
                <w:rFonts w:ascii="Times New Roman" w:eastAsia="等线" w:hAnsi="Times New Roman" w:cs="Times New Roman"/>
                <w:sz w:val="15"/>
                <w:szCs w:val="15"/>
              </w:rPr>
              <w:t>(non-consistent)</w:t>
            </w:r>
          </w:p>
        </w:tc>
        <w:tc>
          <w:tcPr>
            <w:tcW w:w="2550" w:type="dxa"/>
            <w:tcBorders>
              <w:top w:val="nil"/>
              <w:left w:val="nil"/>
              <w:bottom w:val="nil"/>
              <w:right w:val="nil"/>
            </w:tcBorders>
          </w:tcPr>
          <w:p w14:paraId="404AD52E"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Data unavailable</w:t>
            </w:r>
          </w:p>
        </w:tc>
        <w:tc>
          <w:tcPr>
            <w:tcW w:w="2408" w:type="dxa"/>
            <w:tcBorders>
              <w:top w:val="nil"/>
              <w:left w:val="nil"/>
              <w:bottom w:val="nil"/>
              <w:right w:val="nil"/>
            </w:tcBorders>
          </w:tcPr>
          <w:p w14:paraId="11E115F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Data unavailable</w:t>
            </w:r>
          </w:p>
        </w:tc>
        <w:tc>
          <w:tcPr>
            <w:tcW w:w="3339" w:type="dxa"/>
            <w:tcBorders>
              <w:top w:val="nil"/>
              <w:left w:val="nil"/>
              <w:bottom w:val="nil"/>
              <w:right w:val="nil"/>
            </w:tcBorders>
          </w:tcPr>
          <w:p w14:paraId="03144674"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Measured CRP, ApoA1, ApoB levels in blood</w:t>
            </w:r>
          </w:p>
        </w:tc>
      </w:tr>
      <w:tr w:rsidR="002640D7" w14:paraId="48C395C1" w14:textId="77777777">
        <w:trPr>
          <w:trHeight w:val="212"/>
        </w:trPr>
        <w:tc>
          <w:tcPr>
            <w:tcW w:w="1626" w:type="dxa"/>
            <w:tcBorders>
              <w:top w:val="nil"/>
              <w:left w:val="nil"/>
              <w:bottom w:val="nil"/>
              <w:right w:val="nil"/>
            </w:tcBorders>
          </w:tcPr>
          <w:p w14:paraId="6C853395"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lastRenderedPageBreak/>
              <w:t>Hypertension</w:t>
            </w:r>
          </w:p>
        </w:tc>
        <w:tc>
          <w:tcPr>
            <w:tcW w:w="8297" w:type="dxa"/>
            <w:gridSpan w:val="3"/>
            <w:tcBorders>
              <w:top w:val="nil"/>
              <w:left w:val="nil"/>
              <w:bottom w:val="nil"/>
              <w:right w:val="nil"/>
            </w:tcBorders>
          </w:tcPr>
          <w:p w14:paraId="4D18BAD0"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SBP ≥ 140 mmHg; DBP ≥ 90 mmHg; </w:t>
            </w:r>
            <w:r>
              <w:rPr>
                <w:rFonts w:ascii="Times New Roman" w:eastAsia="等线" w:hAnsi="Times New Roman" w:cs="Times New Roman"/>
                <w:sz w:val="15"/>
                <w:szCs w:val="15"/>
              </w:rPr>
              <w:t>antihypertensive usage; or self-reported physician diagnosis</w:t>
            </w:r>
          </w:p>
        </w:tc>
      </w:tr>
      <w:tr w:rsidR="002640D7" w14:paraId="33D7036B" w14:textId="77777777">
        <w:trPr>
          <w:trHeight w:val="315"/>
        </w:trPr>
        <w:tc>
          <w:tcPr>
            <w:tcW w:w="1626" w:type="dxa"/>
            <w:tcBorders>
              <w:top w:val="nil"/>
              <w:left w:val="nil"/>
              <w:bottom w:val="nil"/>
              <w:right w:val="nil"/>
            </w:tcBorders>
          </w:tcPr>
          <w:p w14:paraId="5CF95E2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Diabetes:</w:t>
            </w:r>
          </w:p>
        </w:tc>
        <w:tc>
          <w:tcPr>
            <w:tcW w:w="4958" w:type="dxa"/>
            <w:gridSpan w:val="2"/>
            <w:tcBorders>
              <w:top w:val="nil"/>
              <w:left w:val="nil"/>
              <w:bottom w:val="nil"/>
              <w:right w:val="nil"/>
            </w:tcBorders>
          </w:tcPr>
          <w:p w14:paraId="659DC42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Fasting glucose ≥ 7.0 mmol∙L</w:t>
            </w:r>
            <w:r>
              <w:rPr>
                <w:rFonts w:ascii="Times New Roman" w:eastAsia="等线" w:hAnsi="Times New Roman" w:cs="Times New Roman"/>
                <w:sz w:val="15"/>
                <w:szCs w:val="15"/>
                <w:vertAlign w:val="superscript"/>
              </w:rPr>
              <w:t>–1</w:t>
            </w:r>
            <w:r>
              <w:rPr>
                <w:rFonts w:ascii="Times New Roman" w:eastAsia="等线" w:hAnsi="Times New Roman" w:cs="Times New Roman"/>
                <w:sz w:val="15"/>
                <w:szCs w:val="15"/>
              </w:rPr>
              <w:t>; medication usage; or self-reported physician diagnosis</w:t>
            </w:r>
          </w:p>
        </w:tc>
        <w:tc>
          <w:tcPr>
            <w:tcW w:w="3339" w:type="dxa"/>
            <w:tcBorders>
              <w:top w:val="nil"/>
              <w:left w:val="nil"/>
              <w:bottom w:val="nil"/>
              <w:right w:val="nil"/>
            </w:tcBorders>
          </w:tcPr>
          <w:p w14:paraId="707AD8AB"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Additionally included HbA1c ≥ 6.5% or random glucose ≥ 11.1 mmol∙L</w:t>
            </w:r>
            <w:r>
              <w:rPr>
                <w:rFonts w:ascii="Times New Roman" w:eastAsia="等线" w:hAnsi="Times New Roman" w:cs="Times New Roman"/>
                <w:sz w:val="15"/>
                <w:szCs w:val="15"/>
                <w:vertAlign w:val="superscript"/>
              </w:rPr>
              <w:t>–1</w:t>
            </w:r>
          </w:p>
        </w:tc>
      </w:tr>
      <w:tr w:rsidR="002640D7" w14:paraId="3C9F24A6" w14:textId="77777777">
        <w:trPr>
          <w:trHeight w:val="121"/>
        </w:trPr>
        <w:tc>
          <w:tcPr>
            <w:tcW w:w="1626" w:type="dxa"/>
            <w:tcBorders>
              <w:top w:val="nil"/>
              <w:left w:val="nil"/>
              <w:bottom w:val="nil"/>
              <w:right w:val="nil"/>
            </w:tcBorders>
          </w:tcPr>
          <w:p w14:paraId="5AAAFDE8"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BMI change</w:t>
            </w:r>
          </w:p>
        </w:tc>
        <w:tc>
          <w:tcPr>
            <w:tcW w:w="8297" w:type="dxa"/>
            <w:gridSpan w:val="3"/>
            <w:tcBorders>
              <w:top w:val="nil"/>
              <w:left w:val="nil"/>
              <w:bottom w:val="nil"/>
              <w:right w:val="nil"/>
            </w:tcBorders>
          </w:tcPr>
          <w:p w14:paraId="6CDB858B"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Difference in BMI levels between baseline and resurvey</w:t>
            </w:r>
          </w:p>
        </w:tc>
      </w:tr>
      <w:tr w:rsidR="002640D7" w14:paraId="24CDA3E0" w14:textId="77777777">
        <w:trPr>
          <w:trHeight w:val="721"/>
        </w:trPr>
        <w:tc>
          <w:tcPr>
            <w:tcW w:w="1626" w:type="dxa"/>
            <w:tcBorders>
              <w:top w:val="nil"/>
              <w:left w:val="nil"/>
              <w:bottom w:val="nil"/>
              <w:right w:val="nil"/>
            </w:tcBorders>
          </w:tcPr>
          <w:p w14:paraId="404DD796"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Smoking status change</w:t>
            </w:r>
          </w:p>
        </w:tc>
        <w:tc>
          <w:tcPr>
            <w:tcW w:w="8297" w:type="dxa"/>
            <w:gridSpan w:val="3"/>
            <w:tcBorders>
              <w:top w:val="nil"/>
              <w:left w:val="nil"/>
              <w:bottom w:val="nil"/>
              <w:right w:val="nil"/>
            </w:tcBorders>
          </w:tcPr>
          <w:p w14:paraId="055462D2"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Participants were initially categorized at both baseline and resurvey as “never smoker”, “ever smoker”, and “current smoker”. Transitions between these categories were then group</w:t>
            </w:r>
            <w:r>
              <w:rPr>
                <w:rFonts w:ascii="Times New Roman" w:eastAsia="等线" w:hAnsi="Times New Roman" w:cs="Times New Roman"/>
                <w:sz w:val="15"/>
                <w:szCs w:val="15"/>
              </w:rPr>
              <w:t>ed into:</w:t>
            </w:r>
          </w:p>
          <w:p w14:paraId="115FD727"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1. “remained non-smoker”;</w:t>
            </w:r>
            <w:r>
              <w:rPr>
                <w:rFonts w:ascii="Times New Roman" w:eastAsia="等线" w:hAnsi="Times New Roman" w:cs="Times New Roman"/>
                <w:sz w:val="15"/>
                <w:szCs w:val="15"/>
              </w:rPr>
              <w:br/>
              <w:t>2. “change from former/current to former smoker”;</w:t>
            </w:r>
            <w:r>
              <w:rPr>
                <w:rFonts w:ascii="Times New Roman" w:eastAsia="等线" w:hAnsi="Times New Roman" w:cs="Times New Roman"/>
                <w:sz w:val="15"/>
                <w:szCs w:val="15"/>
              </w:rPr>
              <w:br/>
              <w:t>3.“change from never/former/current to current smoker”</w:t>
            </w:r>
          </w:p>
        </w:tc>
      </w:tr>
      <w:tr w:rsidR="002640D7" w14:paraId="0716E0C0" w14:textId="77777777">
        <w:trPr>
          <w:trHeight w:val="721"/>
        </w:trPr>
        <w:tc>
          <w:tcPr>
            <w:tcW w:w="1626" w:type="dxa"/>
            <w:tcBorders>
              <w:top w:val="nil"/>
              <w:left w:val="nil"/>
              <w:bottom w:val="nil"/>
              <w:right w:val="nil"/>
            </w:tcBorders>
          </w:tcPr>
          <w:p w14:paraId="00147E67"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Drinking status change</w:t>
            </w:r>
          </w:p>
        </w:tc>
        <w:tc>
          <w:tcPr>
            <w:tcW w:w="8297" w:type="dxa"/>
            <w:gridSpan w:val="3"/>
            <w:tcBorders>
              <w:top w:val="nil"/>
              <w:left w:val="nil"/>
              <w:bottom w:val="nil"/>
              <w:right w:val="nil"/>
            </w:tcBorders>
          </w:tcPr>
          <w:p w14:paraId="2D41E779"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 xml:space="preserve">Participants were initially categorized at both baseline and resurvey as “never drinker”, “ever drinker”, and “current drinker”. Transitions between these categories were then grouped into: </w:t>
            </w:r>
          </w:p>
          <w:p w14:paraId="5459CD52"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1.“remained non-drinker”;</w:t>
            </w:r>
          </w:p>
          <w:p w14:paraId="1426AB64"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2.“change from former/current to former</w:t>
            </w:r>
            <w:r>
              <w:rPr>
                <w:rFonts w:ascii="Times New Roman" w:eastAsia="等线" w:hAnsi="Times New Roman" w:cs="Times New Roman"/>
                <w:sz w:val="15"/>
                <w:szCs w:val="15"/>
              </w:rPr>
              <w:t xml:space="preserve"> drinker”;</w:t>
            </w:r>
          </w:p>
          <w:p w14:paraId="2A89E4AF"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3.“change from never/former/current to current drinker”.</w:t>
            </w:r>
          </w:p>
        </w:tc>
      </w:tr>
      <w:tr w:rsidR="002640D7" w14:paraId="60F6B397" w14:textId="77777777">
        <w:trPr>
          <w:trHeight w:val="365"/>
        </w:trPr>
        <w:tc>
          <w:tcPr>
            <w:tcW w:w="1626" w:type="dxa"/>
            <w:tcBorders>
              <w:top w:val="nil"/>
              <w:left w:val="nil"/>
              <w:bottom w:val="single" w:sz="4" w:space="0" w:color="auto"/>
              <w:right w:val="nil"/>
            </w:tcBorders>
          </w:tcPr>
          <w:p w14:paraId="13B8CAB1"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Physical activity change</w:t>
            </w:r>
          </w:p>
        </w:tc>
        <w:tc>
          <w:tcPr>
            <w:tcW w:w="8297" w:type="dxa"/>
            <w:gridSpan w:val="3"/>
            <w:tcBorders>
              <w:top w:val="nil"/>
              <w:left w:val="nil"/>
              <w:bottom w:val="single" w:sz="4" w:space="0" w:color="auto"/>
              <w:right w:val="nil"/>
            </w:tcBorders>
          </w:tcPr>
          <w:p w14:paraId="3344B0D5"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Participants were initially categorized at both baseline and resurvey as “inactive”, “less active”, and “active”. Transitions between these categories were then g</w:t>
            </w:r>
            <w:r>
              <w:rPr>
                <w:rFonts w:ascii="Times New Roman" w:eastAsia="等线" w:hAnsi="Times New Roman" w:cs="Times New Roman"/>
                <w:sz w:val="15"/>
                <w:szCs w:val="15"/>
              </w:rPr>
              <w:t>rouped into:</w:t>
            </w:r>
          </w:p>
          <w:p w14:paraId="6D40AE9F"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1.“remained inactive/less active”;</w:t>
            </w:r>
          </w:p>
          <w:p w14:paraId="65780265"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2.“change from active to inactive/less active”;</w:t>
            </w:r>
          </w:p>
          <w:p w14:paraId="4800C79D" w14:textId="77777777" w:rsidR="002640D7" w:rsidRDefault="00060CFD">
            <w:pPr>
              <w:jc w:val="left"/>
              <w:rPr>
                <w:rFonts w:ascii="Times New Roman" w:eastAsia="等线" w:hAnsi="Times New Roman" w:cs="Times New Roman"/>
                <w:sz w:val="15"/>
                <w:szCs w:val="15"/>
              </w:rPr>
            </w:pPr>
            <w:r>
              <w:rPr>
                <w:rFonts w:ascii="Times New Roman" w:eastAsia="等线" w:hAnsi="Times New Roman" w:cs="Times New Roman"/>
                <w:sz w:val="15"/>
                <w:szCs w:val="15"/>
              </w:rPr>
              <w:t>3.“change from inactive/less active to active”</w:t>
            </w:r>
          </w:p>
        </w:tc>
      </w:tr>
    </w:tbl>
    <w:p w14:paraId="735494B9"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117FE173"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t>Table S3</w:t>
      </w:r>
    </w:p>
    <w:p w14:paraId="6E99DBDC"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mortality at different baseline cholesterol levels in each of </w:t>
      </w:r>
      <w:r>
        <w:rPr>
          <w:rFonts w:eastAsiaTheme="minorEastAsia"/>
          <w:b w:val="0"/>
          <w:bCs w:val="0"/>
          <w:sz w:val="18"/>
          <w:szCs w:val="18"/>
        </w:rPr>
        <w:t>the three cohorts.</w:t>
      </w:r>
    </w:p>
    <w:tbl>
      <w:tblPr>
        <w:tblW w:w="5000" w:type="pct"/>
        <w:tblLook w:val="04A0" w:firstRow="1" w:lastRow="0" w:firstColumn="1" w:lastColumn="0" w:noHBand="0" w:noVBand="1"/>
      </w:tblPr>
      <w:tblGrid>
        <w:gridCol w:w="2411"/>
        <w:gridCol w:w="851"/>
        <w:gridCol w:w="1611"/>
        <w:gridCol w:w="239"/>
        <w:gridCol w:w="837"/>
        <w:gridCol w:w="1654"/>
        <w:gridCol w:w="300"/>
        <w:gridCol w:w="952"/>
        <w:gridCol w:w="1611"/>
      </w:tblGrid>
      <w:tr w:rsidR="002640D7" w14:paraId="4A6ABF28" w14:textId="77777777">
        <w:trPr>
          <w:trHeight w:val="282"/>
        </w:trPr>
        <w:tc>
          <w:tcPr>
            <w:tcW w:w="0" w:type="auto"/>
            <w:vMerge w:val="restart"/>
            <w:tcBorders>
              <w:top w:val="single" w:sz="12" w:space="0" w:color="auto"/>
              <w:left w:val="nil"/>
              <w:bottom w:val="single" w:sz="8" w:space="0" w:color="000000"/>
              <w:right w:val="nil"/>
            </w:tcBorders>
            <w:shd w:val="clear" w:color="auto" w:fill="auto"/>
            <w:noWrap/>
            <w:vAlign w:val="center"/>
          </w:tcPr>
          <w:p w14:paraId="1F946795" w14:textId="34FE7205"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Cholesterol</w:t>
            </w:r>
          </w:p>
        </w:tc>
        <w:tc>
          <w:tcPr>
            <w:tcW w:w="0" w:type="auto"/>
            <w:gridSpan w:val="2"/>
            <w:tcBorders>
              <w:top w:val="single" w:sz="12" w:space="0" w:color="auto"/>
              <w:left w:val="nil"/>
              <w:bottom w:val="single" w:sz="8" w:space="0" w:color="auto"/>
              <w:right w:val="nil"/>
            </w:tcBorders>
            <w:shd w:val="clear" w:color="auto" w:fill="auto"/>
            <w:noWrap/>
            <w:vAlign w:val="center"/>
          </w:tcPr>
          <w:p w14:paraId="1B567EE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sz w:val="15"/>
                <w:szCs w:val="15"/>
              </w:rPr>
              <w:t>–</w:t>
            </w:r>
            <w:r>
              <w:rPr>
                <w:rFonts w:ascii="Times New Roman" w:eastAsia="等线" w:hAnsi="Times New Roman" w:cs="Times New Roman"/>
                <w:color w:val="000000"/>
                <w:kern w:val="0"/>
                <w:sz w:val="15"/>
                <w:szCs w:val="15"/>
              </w:rPr>
              <w:t>Tongji cohort</w:t>
            </w:r>
          </w:p>
        </w:tc>
        <w:tc>
          <w:tcPr>
            <w:tcW w:w="114" w:type="pct"/>
            <w:tcBorders>
              <w:top w:val="single" w:sz="12" w:space="0" w:color="auto"/>
              <w:left w:val="nil"/>
              <w:bottom w:val="nil"/>
              <w:right w:val="nil"/>
            </w:tcBorders>
            <w:shd w:val="clear" w:color="auto" w:fill="auto"/>
            <w:noWrap/>
            <w:vAlign w:val="center"/>
          </w:tcPr>
          <w:p w14:paraId="604EE0C5" w14:textId="77777777" w:rsidR="002640D7" w:rsidRDefault="002640D7">
            <w:pPr>
              <w:widowControl/>
              <w:jc w:val="left"/>
              <w:rPr>
                <w:rFonts w:ascii="Times New Roman" w:eastAsia="等线" w:hAnsi="Times New Roman" w:cs="Times New Roman"/>
                <w:color w:val="000000"/>
                <w:kern w:val="0"/>
                <w:sz w:val="15"/>
                <w:szCs w:val="15"/>
              </w:rPr>
            </w:pPr>
          </w:p>
        </w:tc>
        <w:tc>
          <w:tcPr>
            <w:tcW w:w="1190" w:type="pct"/>
            <w:gridSpan w:val="2"/>
            <w:tcBorders>
              <w:top w:val="single" w:sz="12" w:space="0" w:color="auto"/>
              <w:left w:val="nil"/>
              <w:bottom w:val="single" w:sz="8" w:space="0" w:color="auto"/>
              <w:right w:val="nil"/>
            </w:tcBorders>
            <w:shd w:val="clear" w:color="auto" w:fill="auto"/>
            <w:noWrap/>
            <w:vAlign w:val="center"/>
          </w:tcPr>
          <w:p w14:paraId="4D11CD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Kailuan study</w:t>
            </w:r>
          </w:p>
        </w:tc>
        <w:tc>
          <w:tcPr>
            <w:tcW w:w="0" w:type="auto"/>
            <w:tcBorders>
              <w:top w:val="single" w:sz="12" w:space="0" w:color="auto"/>
              <w:left w:val="nil"/>
              <w:bottom w:val="nil"/>
              <w:right w:val="nil"/>
            </w:tcBorders>
            <w:shd w:val="clear" w:color="auto" w:fill="auto"/>
            <w:noWrap/>
            <w:vAlign w:val="center"/>
          </w:tcPr>
          <w:p w14:paraId="3F0AF1E2"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gridSpan w:val="2"/>
            <w:tcBorders>
              <w:top w:val="single" w:sz="12" w:space="0" w:color="auto"/>
              <w:left w:val="nil"/>
              <w:bottom w:val="single" w:sz="8" w:space="0" w:color="auto"/>
              <w:right w:val="nil"/>
            </w:tcBorders>
            <w:shd w:val="clear" w:color="auto" w:fill="auto"/>
            <w:noWrap/>
            <w:vAlign w:val="center"/>
          </w:tcPr>
          <w:p w14:paraId="21EE34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476DC0CF" w14:textId="77777777">
        <w:trPr>
          <w:trHeight w:val="282"/>
        </w:trPr>
        <w:tc>
          <w:tcPr>
            <w:tcW w:w="0" w:type="auto"/>
            <w:vMerge/>
            <w:tcBorders>
              <w:top w:val="single" w:sz="12" w:space="0" w:color="auto"/>
              <w:left w:val="nil"/>
              <w:bottom w:val="single" w:sz="8" w:space="0" w:color="000000"/>
              <w:right w:val="nil"/>
            </w:tcBorders>
            <w:vAlign w:val="center"/>
          </w:tcPr>
          <w:p w14:paraId="7C3442B6"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single" w:sz="8" w:space="0" w:color="auto"/>
              <w:right w:val="nil"/>
            </w:tcBorders>
            <w:shd w:val="clear" w:color="auto" w:fill="auto"/>
            <w:noWrap/>
            <w:vAlign w:val="center"/>
          </w:tcPr>
          <w:p w14:paraId="7BF03082" w14:textId="77777777" w:rsidR="002640D7" w:rsidRDefault="00060CFD">
            <w:pPr>
              <w:widowControl/>
              <w:jc w:val="left"/>
              <w:rPr>
                <w:rFonts w:ascii="Times New Roman" w:eastAsia="等线" w:hAnsi="Times New Roman" w:cs="Times New Roman"/>
                <w:i/>
                <w:iCs/>
                <w:color w:val="000000"/>
                <w:kern w:val="0"/>
                <w:sz w:val="15"/>
                <w:szCs w:val="15"/>
              </w:rPr>
            </w:pPr>
            <w:r>
              <w:rPr>
                <w:rFonts w:ascii="Times New Roman" w:eastAsia="等线" w:hAnsi="Times New Roman" w:cs="Times New Roman"/>
                <w:i/>
                <w:iCs/>
                <w:color w:val="000000"/>
                <w:kern w:val="0"/>
                <w:sz w:val="15"/>
                <w:szCs w:val="15"/>
              </w:rPr>
              <w:t>n</w:t>
            </w:r>
          </w:p>
        </w:tc>
        <w:tc>
          <w:tcPr>
            <w:tcW w:w="0" w:type="auto"/>
            <w:tcBorders>
              <w:top w:val="nil"/>
              <w:left w:val="nil"/>
              <w:bottom w:val="single" w:sz="8" w:space="0" w:color="auto"/>
              <w:right w:val="nil"/>
            </w:tcBorders>
            <w:shd w:val="clear" w:color="auto" w:fill="auto"/>
            <w:noWrap/>
            <w:vAlign w:val="center"/>
          </w:tcPr>
          <w:p w14:paraId="4881D6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c>
          <w:tcPr>
            <w:tcW w:w="114" w:type="pct"/>
            <w:tcBorders>
              <w:top w:val="nil"/>
              <w:left w:val="nil"/>
              <w:bottom w:val="single" w:sz="8" w:space="0" w:color="auto"/>
              <w:right w:val="nil"/>
            </w:tcBorders>
            <w:shd w:val="clear" w:color="auto" w:fill="auto"/>
            <w:noWrap/>
            <w:vAlign w:val="center"/>
          </w:tcPr>
          <w:p w14:paraId="38185067"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single" w:sz="8" w:space="0" w:color="auto"/>
              <w:right w:val="nil"/>
            </w:tcBorders>
            <w:shd w:val="clear" w:color="auto" w:fill="auto"/>
            <w:noWrap/>
            <w:vAlign w:val="center"/>
          </w:tcPr>
          <w:p w14:paraId="17D1524B" w14:textId="77777777" w:rsidR="002640D7" w:rsidRDefault="00060CFD">
            <w:pPr>
              <w:widowControl/>
              <w:jc w:val="left"/>
              <w:rPr>
                <w:rFonts w:ascii="Times New Roman" w:eastAsia="等线" w:hAnsi="Times New Roman" w:cs="Times New Roman"/>
                <w:i/>
                <w:iCs/>
                <w:color w:val="000000"/>
                <w:kern w:val="0"/>
                <w:sz w:val="15"/>
                <w:szCs w:val="15"/>
              </w:rPr>
            </w:pPr>
            <w:r>
              <w:rPr>
                <w:rFonts w:ascii="Times New Roman" w:eastAsia="等线" w:hAnsi="Times New Roman" w:cs="Times New Roman"/>
                <w:i/>
                <w:iCs/>
                <w:color w:val="000000"/>
                <w:kern w:val="0"/>
                <w:sz w:val="15"/>
                <w:szCs w:val="15"/>
              </w:rPr>
              <w:t>n</w:t>
            </w:r>
          </w:p>
        </w:tc>
        <w:tc>
          <w:tcPr>
            <w:tcW w:w="0" w:type="auto"/>
            <w:tcBorders>
              <w:top w:val="nil"/>
              <w:left w:val="nil"/>
              <w:bottom w:val="single" w:sz="8" w:space="0" w:color="auto"/>
              <w:right w:val="nil"/>
            </w:tcBorders>
            <w:shd w:val="clear" w:color="auto" w:fill="auto"/>
            <w:noWrap/>
            <w:vAlign w:val="center"/>
          </w:tcPr>
          <w:p w14:paraId="544EB6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c>
          <w:tcPr>
            <w:tcW w:w="0" w:type="auto"/>
            <w:tcBorders>
              <w:top w:val="nil"/>
              <w:left w:val="nil"/>
              <w:bottom w:val="single" w:sz="8" w:space="0" w:color="auto"/>
              <w:right w:val="nil"/>
            </w:tcBorders>
            <w:shd w:val="clear" w:color="auto" w:fill="auto"/>
            <w:noWrap/>
            <w:vAlign w:val="center"/>
          </w:tcPr>
          <w:p w14:paraId="6AC2E3DC"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single" w:sz="8" w:space="0" w:color="auto"/>
              <w:right w:val="nil"/>
            </w:tcBorders>
            <w:shd w:val="clear" w:color="auto" w:fill="auto"/>
            <w:noWrap/>
            <w:vAlign w:val="center"/>
          </w:tcPr>
          <w:p w14:paraId="51AC6708" w14:textId="77777777" w:rsidR="002640D7" w:rsidRDefault="00060CFD">
            <w:pPr>
              <w:widowControl/>
              <w:jc w:val="left"/>
              <w:rPr>
                <w:rFonts w:ascii="Times New Roman" w:eastAsia="等线" w:hAnsi="Times New Roman" w:cs="Times New Roman"/>
                <w:i/>
                <w:iCs/>
                <w:color w:val="000000"/>
                <w:kern w:val="0"/>
                <w:sz w:val="15"/>
                <w:szCs w:val="15"/>
              </w:rPr>
            </w:pPr>
            <w:r>
              <w:rPr>
                <w:rFonts w:ascii="Times New Roman" w:eastAsia="等线" w:hAnsi="Times New Roman" w:cs="Times New Roman"/>
                <w:i/>
                <w:iCs/>
                <w:color w:val="000000"/>
                <w:kern w:val="0"/>
                <w:sz w:val="15"/>
                <w:szCs w:val="15"/>
              </w:rPr>
              <w:t>n</w:t>
            </w:r>
          </w:p>
        </w:tc>
        <w:tc>
          <w:tcPr>
            <w:tcW w:w="0" w:type="auto"/>
            <w:tcBorders>
              <w:top w:val="nil"/>
              <w:left w:val="nil"/>
              <w:bottom w:val="single" w:sz="8" w:space="0" w:color="auto"/>
              <w:right w:val="nil"/>
            </w:tcBorders>
            <w:shd w:val="clear" w:color="auto" w:fill="auto"/>
            <w:noWrap/>
            <w:vAlign w:val="center"/>
          </w:tcPr>
          <w:p w14:paraId="5DF97E4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r>
      <w:tr w:rsidR="002640D7" w14:paraId="6D0AC18E" w14:textId="77777777">
        <w:trPr>
          <w:trHeight w:val="282"/>
        </w:trPr>
        <w:tc>
          <w:tcPr>
            <w:tcW w:w="0" w:type="auto"/>
            <w:tcBorders>
              <w:top w:val="nil"/>
              <w:left w:val="nil"/>
              <w:bottom w:val="nil"/>
              <w:right w:val="nil"/>
            </w:tcBorders>
            <w:shd w:val="clear" w:color="auto" w:fill="auto"/>
            <w:noWrap/>
            <w:vAlign w:val="center"/>
          </w:tcPr>
          <w:p w14:paraId="588A91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 (mg</w:t>
            </w:r>
            <w:r>
              <w:rPr>
                <w:rFonts w:ascii="Times New Roman" w:eastAsia="等线" w:hAnsi="Times New Roman" w:cs="Times New Roman"/>
                <w:sz w:val="15"/>
                <w:szCs w:val="15"/>
              </w:rPr>
              <w:t>∙</w:t>
            </w:r>
            <w:r>
              <w:rPr>
                <w:rFonts w:ascii="Times New Roman" w:eastAsia="等线" w:hAnsi="Times New Roman" w:cs="Times New Roman"/>
                <w:sz w:val="15"/>
                <w:szCs w:val="15"/>
              </w:rPr>
              <w:t>dL</w:t>
            </w:r>
            <w:r>
              <w:rPr>
                <w:rFonts w:ascii="Times New Roman" w:eastAsia="等线" w:hAnsi="Times New Roman" w:cs="Times New Roman"/>
                <w:sz w:val="15"/>
                <w:szCs w:val="15"/>
                <w:vertAlign w:val="superscript"/>
              </w:rPr>
              <w:t>–1</w:t>
            </w:r>
            <w:r>
              <w:rPr>
                <w:rFonts w:ascii="Times New Roman" w:eastAsia="等线" w:hAnsi="Times New Roman" w:cs="Times New Roman"/>
                <w:color w:val="000000"/>
                <w:kern w:val="0"/>
                <w:sz w:val="15"/>
                <w:szCs w:val="15"/>
              </w:rPr>
              <w:t>)</w:t>
            </w:r>
          </w:p>
        </w:tc>
        <w:tc>
          <w:tcPr>
            <w:tcW w:w="0" w:type="auto"/>
            <w:tcBorders>
              <w:top w:val="nil"/>
              <w:left w:val="nil"/>
              <w:bottom w:val="nil"/>
              <w:right w:val="nil"/>
            </w:tcBorders>
            <w:shd w:val="clear" w:color="auto" w:fill="auto"/>
            <w:noWrap/>
            <w:vAlign w:val="center"/>
          </w:tcPr>
          <w:p w14:paraId="56F60BF8" w14:textId="77777777" w:rsidR="002640D7" w:rsidRDefault="002640D7">
            <w:pPr>
              <w:widowControl/>
              <w:jc w:val="left"/>
              <w:rPr>
                <w:rFonts w:ascii="Times New Roman" w:eastAsia="等线" w:hAnsi="Times New Roman" w:cs="Times New Roman"/>
                <w:b/>
                <w:bCs/>
                <w:color w:val="000000"/>
                <w:kern w:val="0"/>
                <w:sz w:val="15"/>
                <w:szCs w:val="15"/>
              </w:rPr>
            </w:pPr>
          </w:p>
        </w:tc>
        <w:tc>
          <w:tcPr>
            <w:tcW w:w="0" w:type="auto"/>
            <w:tcBorders>
              <w:top w:val="nil"/>
              <w:left w:val="nil"/>
              <w:bottom w:val="nil"/>
              <w:right w:val="nil"/>
            </w:tcBorders>
            <w:shd w:val="clear" w:color="auto" w:fill="auto"/>
            <w:noWrap/>
            <w:vAlign w:val="center"/>
          </w:tcPr>
          <w:p w14:paraId="38361BBC" w14:textId="77777777" w:rsidR="002640D7" w:rsidRDefault="002640D7">
            <w:pPr>
              <w:widowControl/>
              <w:jc w:val="left"/>
              <w:rPr>
                <w:rFonts w:ascii="Times New Roman" w:eastAsia="Times New Roman" w:hAnsi="Times New Roman" w:cs="Times New Roman"/>
                <w:kern w:val="0"/>
                <w:sz w:val="15"/>
                <w:szCs w:val="15"/>
              </w:rPr>
            </w:pPr>
          </w:p>
        </w:tc>
        <w:tc>
          <w:tcPr>
            <w:tcW w:w="114" w:type="pct"/>
            <w:tcBorders>
              <w:top w:val="nil"/>
              <w:left w:val="nil"/>
              <w:bottom w:val="nil"/>
              <w:right w:val="nil"/>
            </w:tcBorders>
            <w:shd w:val="clear" w:color="auto" w:fill="auto"/>
            <w:noWrap/>
            <w:vAlign w:val="center"/>
          </w:tcPr>
          <w:p w14:paraId="0ED2D1B1" w14:textId="77777777" w:rsidR="002640D7" w:rsidRDefault="002640D7">
            <w:pPr>
              <w:widowControl/>
              <w:jc w:val="left"/>
              <w:rPr>
                <w:rFonts w:ascii="Times New Roman" w:eastAsia="Times New Roman" w:hAnsi="Times New Roman" w:cs="Times New Roman"/>
                <w:kern w:val="0"/>
                <w:sz w:val="15"/>
                <w:szCs w:val="15"/>
              </w:rPr>
            </w:pPr>
          </w:p>
        </w:tc>
        <w:tc>
          <w:tcPr>
            <w:tcW w:w="400" w:type="pct"/>
            <w:tcBorders>
              <w:top w:val="nil"/>
              <w:left w:val="nil"/>
              <w:bottom w:val="nil"/>
              <w:right w:val="nil"/>
            </w:tcBorders>
            <w:shd w:val="clear" w:color="auto" w:fill="auto"/>
            <w:noWrap/>
            <w:vAlign w:val="center"/>
          </w:tcPr>
          <w:p w14:paraId="48C33756"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042EB563"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0EF153F6"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5B2EB24C"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297AF4B6" w14:textId="77777777" w:rsidR="002640D7" w:rsidRDefault="002640D7">
            <w:pPr>
              <w:widowControl/>
              <w:jc w:val="left"/>
              <w:rPr>
                <w:rFonts w:ascii="Times New Roman" w:eastAsia="Times New Roman" w:hAnsi="Times New Roman" w:cs="Times New Roman"/>
                <w:kern w:val="0"/>
                <w:sz w:val="15"/>
                <w:szCs w:val="15"/>
              </w:rPr>
            </w:pPr>
          </w:p>
        </w:tc>
      </w:tr>
      <w:tr w:rsidR="002640D7" w14:paraId="63DFDEDE" w14:textId="77777777">
        <w:trPr>
          <w:trHeight w:val="282"/>
        </w:trPr>
        <w:tc>
          <w:tcPr>
            <w:tcW w:w="0" w:type="auto"/>
            <w:tcBorders>
              <w:top w:val="nil"/>
              <w:left w:val="nil"/>
              <w:bottom w:val="nil"/>
              <w:right w:val="nil"/>
            </w:tcBorders>
            <w:shd w:val="clear" w:color="auto" w:fill="auto"/>
            <w:noWrap/>
            <w:vAlign w:val="center"/>
          </w:tcPr>
          <w:p w14:paraId="50B063D0" w14:textId="77777777" w:rsidR="002640D7" w:rsidRDefault="00060CFD">
            <w:pPr>
              <w:widowControl/>
              <w:jc w:val="left"/>
              <w:rPr>
                <w:rFonts w:ascii="Times New Roman" w:eastAsia="等线" w:hAnsi="Times New Roman" w:cs="Times New Roman"/>
                <w:color w:val="000000"/>
                <w:kern w:val="0"/>
                <w:sz w:val="15"/>
                <w:szCs w:val="15"/>
              </w:rPr>
            </w:pPr>
            <w:bookmarkStart w:id="18" w:name="_Hlk172039099"/>
            <w:r>
              <w:rPr>
                <w:rFonts w:ascii="Times New Roman" w:eastAsia="等线" w:hAnsi="Times New Roman" w:cs="Times New Roman"/>
                <w:color w:val="000000"/>
                <w:kern w:val="0"/>
                <w:sz w:val="15"/>
                <w:szCs w:val="15"/>
              </w:rPr>
              <w:t xml:space="preserve">  Low (&lt; 120)</w:t>
            </w:r>
          </w:p>
        </w:tc>
        <w:tc>
          <w:tcPr>
            <w:tcW w:w="0" w:type="auto"/>
            <w:tcBorders>
              <w:top w:val="nil"/>
              <w:left w:val="nil"/>
              <w:bottom w:val="nil"/>
              <w:right w:val="nil"/>
            </w:tcBorders>
            <w:shd w:val="clear" w:color="auto" w:fill="auto"/>
            <w:noWrap/>
            <w:vAlign w:val="center"/>
          </w:tcPr>
          <w:p w14:paraId="19F20C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526</w:t>
            </w:r>
          </w:p>
        </w:tc>
        <w:tc>
          <w:tcPr>
            <w:tcW w:w="0" w:type="auto"/>
            <w:tcBorders>
              <w:top w:val="nil"/>
              <w:left w:val="nil"/>
              <w:bottom w:val="nil"/>
              <w:right w:val="nil"/>
            </w:tcBorders>
            <w:shd w:val="clear" w:color="auto" w:fill="auto"/>
            <w:noWrap/>
            <w:vAlign w:val="center"/>
          </w:tcPr>
          <w:p w14:paraId="75E530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1.42 (0.99-2.06)</w:t>
            </w:r>
          </w:p>
        </w:tc>
        <w:tc>
          <w:tcPr>
            <w:tcW w:w="114" w:type="pct"/>
            <w:tcBorders>
              <w:top w:val="nil"/>
              <w:left w:val="nil"/>
              <w:bottom w:val="nil"/>
              <w:right w:val="nil"/>
            </w:tcBorders>
            <w:shd w:val="clear" w:color="auto" w:fill="auto"/>
            <w:noWrap/>
            <w:vAlign w:val="center"/>
          </w:tcPr>
          <w:p w14:paraId="7487C4B0"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17918E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3 662</w:t>
            </w:r>
          </w:p>
        </w:tc>
        <w:tc>
          <w:tcPr>
            <w:tcW w:w="0" w:type="auto"/>
            <w:tcBorders>
              <w:top w:val="nil"/>
              <w:left w:val="nil"/>
              <w:bottom w:val="nil"/>
              <w:right w:val="nil"/>
            </w:tcBorders>
            <w:shd w:val="clear" w:color="auto" w:fill="auto"/>
            <w:noWrap/>
            <w:vAlign w:val="center"/>
          </w:tcPr>
          <w:p w14:paraId="460CC4E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1.20 (1.06-1.35)</w:t>
            </w:r>
          </w:p>
        </w:tc>
        <w:tc>
          <w:tcPr>
            <w:tcW w:w="0" w:type="auto"/>
            <w:tcBorders>
              <w:top w:val="nil"/>
              <w:left w:val="nil"/>
              <w:bottom w:val="nil"/>
              <w:right w:val="nil"/>
            </w:tcBorders>
            <w:shd w:val="clear" w:color="auto" w:fill="auto"/>
            <w:noWrap/>
            <w:vAlign w:val="center"/>
          </w:tcPr>
          <w:p w14:paraId="72EB0D89"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3E733A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188</w:t>
            </w:r>
          </w:p>
        </w:tc>
        <w:tc>
          <w:tcPr>
            <w:tcW w:w="0" w:type="auto"/>
            <w:tcBorders>
              <w:top w:val="nil"/>
              <w:left w:val="nil"/>
              <w:bottom w:val="nil"/>
              <w:right w:val="nil"/>
            </w:tcBorders>
            <w:shd w:val="clear" w:color="auto" w:fill="auto"/>
            <w:noWrap/>
            <w:vAlign w:val="center"/>
          </w:tcPr>
          <w:p w14:paraId="65936D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1.66 (0.98-2.80)</w:t>
            </w:r>
          </w:p>
        </w:tc>
      </w:tr>
      <w:tr w:rsidR="002640D7" w14:paraId="01853785" w14:textId="77777777">
        <w:trPr>
          <w:trHeight w:val="282"/>
        </w:trPr>
        <w:tc>
          <w:tcPr>
            <w:tcW w:w="0" w:type="auto"/>
            <w:tcBorders>
              <w:top w:val="nil"/>
              <w:left w:val="nil"/>
              <w:bottom w:val="nil"/>
              <w:right w:val="nil"/>
            </w:tcBorders>
            <w:shd w:val="clear" w:color="auto" w:fill="auto"/>
            <w:vAlign w:val="center"/>
          </w:tcPr>
          <w:p w14:paraId="1E75E0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low (120-160)</w:t>
            </w:r>
          </w:p>
        </w:tc>
        <w:tc>
          <w:tcPr>
            <w:tcW w:w="0" w:type="auto"/>
            <w:tcBorders>
              <w:top w:val="nil"/>
              <w:left w:val="nil"/>
              <w:bottom w:val="nil"/>
              <w:right w:val="nil"/>
            </w:tcBorders>
            <w:shd w:val="clear" w:color="auto" w:fill="auto"/>
            <w:noWrap/>
            <w:vAlign w:val="center"/>
          </w:tcPr>
          <w:p w14:paraId="2B32D0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3 498</w:t>
            </w:r>
          </w:p>
        </w:tc>
        <w:tc>
          <w:tcPr>
            <w:tcW w:w="0" w:type="auto"/>
            <w:tcBorders>
              <w:top w:val="nil"/>
              <w:left w:val="nil"/>
              <w:bottom w:val="nil"/>
              <w:right w:val="nil"/>
            </w:tcBorders>
            <w:shd w:val="clear" w:color="auto" w:fill="auto"/>
            <w:noWrap/>
            <w:vAlign w:val="center"/>
          </w:tcPr>
          <w:p w14:paraId="577DCF2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1.26 (1.09-1.45)</w:t>
            </w:r>
          </w:p>
        </w:tc>
        <w:tc>
          <w:tcPr>
            <w:tcW w:w="114" w:type="pct"/>
            <w:tcBorders>
              <w:top w:val="nil"/>
              <w:left w:val="nil"/>
              <w:bottom w:val="nil"/>
              <w:right w:val="nil"/>
            </w:tcBorders>
            <w:shd w:val="clear" w:color="auto" w:fill="auto"/>
            <w:noWrap/>
            <w:vAlign w:val="center"/>
          </w:tcPr>
          <w:p w14:paraId="107FE5E1"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15A2A7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25 829</w:t>
            </w:r>
          </w:p>
        </w:tc>
        <w:tc>
          <w:tcPr>
            <w:tcW w:w="0" w:type="auto"/>
            <w:tcBorders>
              <w:top w:val="nil"/>
              <w:left w:val="nil"/>
              <w:bottom w:val="nil"/>
              <w:right w:val="nil"/>
            </w:tcBorders>
            <w:shd w:val="clear" w:color="auto" w:fill="auto"/>
            <w:noWrap/>
            <w:vAlign w:val="center"/>
          </w:tcPr>
          <w:p w14:paraId="1C0A67B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1.11 (1.04-1.19)</w:t>
            </w:r>
          </w:p>
        </w:tc>
        <w:tc>
          <w:tcPr>
            <w:tcW w:w="0" w:type="auto"/>
            <w:tcBorders>
              <w:top w:val="nil"/>
              <w:left w:val="nil"/>
              <w:bottom w:val="nil"/>
              <w:right w:val="nil"/>
            </w:tcBorders>
            <w:shd w:val="clear" w:color="auto" w:fill="auto"/>
            <w:noWrap/>
            <w:vAlign w:val="center"/>
          </w:tcPr>
          <w:p w14:paraId="563A8238"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1DA27F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10 948</w:t>
            </w:r>
          </w:p>
        </w:tc>
        <w:tc>
          <w:tcPr>
            <w:tcW w:w="0" w:type="auto"/>
            <w:tcBorders>
              <w:top w:val="nil"/>
              <w:left w:val="nil"/>
              <w:bottom w:val="nil"/>
              <w:right w:val="nil"/>
            </w:tcBorders>
            <w:shd w:val="clear" w:color="auto" w:fill="auto"/>
            <w:noWrap/>
            <w:vAlign w:val="center"/>
          </w:tcPr>
          <w:p w14:paraId="7E11876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1.28 (1.17-1.41)</w:t>
            </w:r>
          </w:p>
        </w:tc>
      </w:tr>
      <w:tr w:rsidR="002640D7" w14:paraId="6A7CE136" w14:textId="77777777">
        <w:trPr>
          <w:trHeight w:val="282"/>
        </w:trPr>
        <w:tc>
          <w:tcPr>
            <w:tcW w:w="0" w:type="auto"/>
            <w:tcBorders>
              <w:top w:val="nil"/>
              <w:left w:val="nil"/>
              <w:bottom w:val="nil"/>
              <w:right w:val="nil"/>
            </w:tcBorders>
            <w:shd w:val="clear" w:color="auto" w:fill="auto"/>
            <w:vAlign w:val="center"/>
          </w:tcPr>
          <w:p w14:paraId="6EAF91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Medium (160-200)</w:t>
            </w:r>
          </w:p>
        </w:tc>
        <w:tc>
          <w:tcPr>
            <w:tcW w:w="0" w:type="auto"/>
            <w:tcBorders>
              <w:top w:val="nil"/>
              <w:left w:val="nil"/>
              <w:bottom w:val="nil"/>
              <w:right w:val="nil"/>
            </w:tcBorders>
            <w:shd w:val="clear" w:color="auto" w:fill="auto"/>
            <w:noWrap/>
            <w:vAlign w:val="center"/>
          </w:tcPr>
          <w:p w14:paraId="6069FD1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10 036</w:t>
            </w:r>
          </w:p>
        </w:tc>
        <w:tc>
          <w:tcPr>
            <w:tcW w:w="0" w:type="auto"/>
            <w:tcBorders>
              <w:top w:val="nil"/>
              <w:left w:val="nil"/>
              <w:bottom w:val="nil"/>
              <w:right w:val="nil"/>
            </w:tcBorders>
            <w:shd w:val="clear" w:color="auto" w:fill="auto"/>
            <w:noWrap/>
            <w:vAlign w:val="center"/>
          </w:tcPr>
          <w:p w14:paraId="5D1EB3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4" w:type="pct"/>
            <w:tcBorders>
              <w:top w:val="nil"/>
              <w:left w:val="nil"/>
              <w:bottom w:val="nil"/>
              <w:right w:val="nil"/>
            </w:tcBorders>
            <w:shd w:val="clear" w:color="auto" w:fill="auto"/>
            <w:noWrap/>
            <w:vAlign w:val="center"/>
          </w:tcPr>
          <w:p w14:paraId="7DD5F0D3"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1384D08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57 087</w:t>
            </w:r>
          </w:p>
        </w:tc>
        <w:tc>
          <w:tcPr>
            <w:tcW w:w="0" w:type="auto"/>
            <w:tcBorders>
              <w:top w:val="nil"/>
              <w:left w:val="nil"/>
              <w:bottom w:val="nil"/>
              <w:right w:val="nil"/>
            </w:tcBorders>
            <w:shd w:val="clear" w:color="auto" w:fill="auto"/>
            <w:noWrap/>
            <w:vAlign w:val="center"/>
          </w:tcPr>
          <w:p w14:paraId="693FB6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0" w:type="auto"/>
            <w:tcBorders>
              <w:top w:val="nil"/>
              <w:left w:val="nil"/>
              <w:bottom w:val="nil"/>
              <w:right w:val="nil"/>
            </w:tcBorders>
            <w:shd w:val="clear" w:color="auto" w:fill="auto"/>
            <w:noWrap/>
            <w:vAlign w:val="center"/>
          </w:tcPr>
          <w:p w14:paraId="4C479F4A"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72B6AC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69 913</w:t>
            </w:r>
          </w:p>
        </w:tc>
        <w:tc>
          <w:tcPr>
            <w:tcW w:w="0" w:type="auto"/>
            <w:tcBorders>
              <w:top w:val="nil"/>
              <w:left w:val="nil"/>
              <w:bottom w:val="nil"/>
              <w:right w:val="nil"/>
            </w:tcBorders>
            <w:shd w:val="clear" w:color="auto" w:fill="auto"/>
            <w:noWrap/>
            <w:vAlign w:val="center"/>
          </w:tcPr>
          <w:p w14:paraId="64FA1E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3036341F" w14:textId="77777777">
        <w:trPr>
          <w:trHeight w:val="282"/>
        </w:trPr>
        <w:tc>
          <w:tcPr>
            <w:tcW w:w="0" w:type="auto"/>
            <w:tcBorders>
              <w:top w:val="nil"/>
              <w:left w:val="nil"/>
              <w:bottom w:val="nil"/>
              <w:right w:val="nil"/>
            </w:tcBorders>
            <w:shd w:val="clear" w:color="auto" w:fill="auto"/>
            <w:vAlign w:val="center"/>
          </w:tcPr>
          <w:p w14:paraId="53D8B1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high (200-240)</w:t>
            </w:r>
          </w:p>
        </w:tc>
        <w:tc>
          <w:tcPr>
            <w:tcW w:w="0" w:type="auto"/>
            <w:tcBorders>
              <w:top w:val="nil"/>
              <w:left w:val="nil"/>
              <w:bottom w:val="nil"/>
              <w:right w:val="nil"/>
            </w:tcBorders>
            <w:shd w:val="clear" w:color="auto" w:fill="auto"/>
            <w:noWrap/>
            <w:vAlign w:val="center"/>
          </w:tcPr>
          <w:p w14:paraId="3B252A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7 853</w:t>
            </w:r>
          </w:p>
        </w:tc>
        <w:tc>
          <w:tcPr>
            <w:tcW w:w="0" w:type="auto"/>
            <w:tcBorders>
              <w:top w:val="nil"/>
              <w:left w:val="nil"/>
              <w:bottom w:val="nil"/>
              <w:right w:val="nil"/>
            </w:tcBorders>
            <w:shd w:val="clear" w:color="auto" w:fill="auto"/>
            <w:noWrap/>
            <w:vAlign w:val="center"/>
          </w:tcPr>
          <w:p w14:paraId="1BE0B1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0.94 (0.84-1.06)</w:t>
            </w:r>
          </w:p>
        </w:tc>
        <w:tc>
          <w:tcPr>
            <w:tcW w:w="114" w:type="pct"/>
            <w:tcBorders>
              <w:top w:val="nil"/>
              <w:left w:val="nil"/>
              <w:bottom w:val="nil"/>
              <w:right w:val="nil"/>
            </w:tcBorders>
            <w:shd w:val="clear" w:color="auto" w:fill="auto"/>
            <w:noWrap/>
            <w:vAlign w:val="center"/>
          </w:tcPr>
          <w:p w14:paraId="15F4849B"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608FFC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37 223</w:t>
            </w:r>
          </w:p>
        </w:tc>
        <w:tc>
          <w:tcPr>
            <w:tcW w:w="0" w:type="auto"/>
            <w:tcBorders>
              <w:top w:val="nil"/>
              <w:left w:val="nil"/>
              <w:bottom w:val="nil"/>
              <w:right w:val="nil"/>
            </w:tcBorders>
            <w:shd w:val="clear" w:color="auto" w:fill="auto"/>
            <w:noWrap/>
            <w:vAlign w:val="center"/>
          </w:tcPr>
          <w:p w14:paraId="0EC6A0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(0.97-1.08)</w:t>
            </w:r>
          </w:p>
        </w:tc>
        <w:tc>
          <w:tcPr>
            <w:tcW w:w="0" w:type="auto"/>
            <w:tcBorders>
              <w:top w:val="nil"/>
              <w:left w:val="nil"/>
              <w:bottom w:val="nil"/>
              <w:right w:val="nil"/>
            </w:tcBorders>
            <w:shd w:val="clear" w:color="auto" w:fill="auto"/>
            <w:noWrap/>
            <w:vAlign w:val="center"/>
          </w:tcPr>
          <w:p w14:paraId="7500684F"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2BAEA3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122 880</w:t>
            </w:r>
          </w:p>
        </w:tc>
        <w:tc>
          <w:tcPr>
            <w:tcW w:w="0" w:type="auto"/>
            <w:tcBorders>
              <w:top w:val="nil"/>
              <w:left w:val="nil"/>
              <w:bottom w:val="nil"/>
              <w:right w:val="nil"/>
            </w:tcBorders>
            <w:shd w:val="clear" w:color="auto" w:fill="auto"/>
            <w:noWrap/>
            <w:vAlign w:val="center"/>
          </w:tcPr>
          <w:p w14:paraId="65CACD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0.90 </w:t>
            </w:r>
            <w:r>
              <w:rPr>
                <w:rFonts w:ascii="Times New Roman" w:eastAsia="等线" w:hAnsi="Times New Roman" w:cs="Times New Roman" w:hint="eastAsia"/>
                <w:color w:val="000000"/>
                <w:kern w:val="0"/>
                <w:sz w:val="15"/>
                <w:szCs w:val="15"/>
              </w:rPr>
              <w:t>(0.86-0.94)</w:t>
            </w:r>
          </w:p>
        </w:tc>
      </w:tr>
      <w:tr w:rsidR="002640D7" w14:paraId="1BB26489" w14:textId="77777777">
        <w:trPr>
          <w:trHeight w:val="282"/>
        </w:trPr>
        <w:tc>
          <w:tcPr>
            <w:tcW w:w="0" w:type="auto"/>
            <w:tcBorders>
              <w:top w:val="nil"/>
              <w:left w:val="nil"/>
              <w:bottom w:val="nil"/>
              <w:right w:val="nil"/>
            </w:tcBorders>
            <w:shd w:val="clear" w:color="auto" w:fill="auto"/>
            <w:vAlign w:val="center"/>
          </w:tcPr>
          <w:p w14:paraId="2A7A44F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High (240-280)</w:t>
            </w:r>
          </w:p>
        </w:tc>
        <w:tc>
          <w:tcPr>
            <w:tcW w:w="0" w:type="auto"/>
            <w:tcBorders>
              <w:top w:val="nil"/>
              <w:left w:val="nil"/>
              <w:bottom w:val="nil"/>
              <w:right w:val="nil"/>
            </w:tcBorders>
            <w:shd w:val="clear" w:color="auto" w:fill="auto"/>
            <w:noWrap/>
            <w:vAlign w:val="center"/>
          </w:tcPr>
          <w:p w14:paraId="2FB5221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2 268</w:t>
            </w:r>
          </w:p>
        </w:tc>
        <w:tc>
          <w:tcPr>
            <w:tcW w:w="0" w:type="auto"/>
            <w:tcBorders>
              <w:top w:val="nil"/>
              <w:left w:val="nil"/>
              <w:bottom w:val="nil"/>
              <w:right w:val="nil"/>
            </w:tcBorders>
            <w:shd w:val="clear" w:color="auto" w:fill="auto"/>
            <w:noWrap/>
            <w:vAlign w:val="center"/>
          </w:tcPr>
          <w:p w14:paraId="52EA46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(0.83-1.18)</w:t>
            </w:r>
          </w:p>
        </w:tc>
        <w:tc>
          <w:tcPr>
            <w:tcW w:w="114" w:type="pct"/>
            <w:tcBorders>
              <w:top w:val="nil"/>
              <w:left w:val="nil"/>
              <w:bottom w:val="nil"/>
              <w:right w:val="nil"/>
            </w:tcBorders>
            <w:shd w:val="clear" w:color="auto" w:fill="auto"/>
            <w:noWrap/>
            <w:vAlign w:val="center"/>
          </w:tcPr>
          <w:p w14:paraId="0095899A"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03CC7A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10 824</w:t>
            </w:r>
          </w:p>
        </w:tc>
        <w:tc>
          <w:tcPr>
            <w:tcW w:w="0" w:type="auto"/>
            <w:tcBorders>
              <w:top w:val="nil"/>
              <w:left w:val="nil"/>
              <w:bottom w:val="nil"/>
              <w:right w:val="nil"/>
            </w:tcBorders>
            <w:shd w:val="clear" w:color="auto" w:fill="auto"/>
            <w:noWrap/>
            <w:vAlign w:val="center"/>
          </w:tcPr>
          <w:p w14:paraId="5687BBB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(0.98-1.16)</w:t>
            </w:r>
          </w:p>
        </w:tc>
        <w:tc>
          <w:tcPr>
            <w:tcW w:w="0" w:type="auto"/>
            <w:tcBorders>
              <w:top w:val="nil"/>
              <w:left w:val="nil"/>
              <w:bottom w:val="nil"/>
              <w:right w:val="nil"/>
            </w:tcBorders>
            <w:shd w:val="clear" w:color="auto" w:fill="auto"/>
            <w:noWrap/>
            <w:vAlign w:val="center"/>
          </w:tcPr>
          <w:p w14:paraId="30382331"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74AAD7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80 850</w:t>
            </w:r>
          </w:p>
        </w:tc>
        <w:tc>
          <w:tcPr>
            <w:tcW w:w="0" w:type="auto"/>
            <w:tcBorders>
              <w:top w:val="nil"/>
              <w:left w:val="nil"/>
              <w:bottom w:val="nil"/>
              <w:right w:val="nil"/>
            </w:tcBorders>
            <w:shd w:val="clear" w:color="auto" w:fill="auto"/>
            <w:noWrap/>
            <w:vAlign w:val="center"/>
          </w:tcPr>
          <w:p w14:paraId="591F2A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0.87 (0.82-0.91)</w:t>
            </w:r>
          </w:p>
        </w:tc>
      </w:tr>
      <w:tr w:rsidR="002640D7" w14:paraId="06A056EB" w14:textId="77777777">
        <w:trPr>
          <w:trHeight w:val="282"/>
        </w:trPr>
        <w:tc>
          <w:tcPr>
            <w:tcW w:w="0" w:type="auto"/>
            <w:tcBorders>
              <w:top w:val="nil"/>
              <w:left w:val="nil"/>
              <w:bottom w:val="nil"/>
              <w:right w:val="nil"/>
            </w:tcBorders>
            <w:shd w:val="clear" w:color="auto" w:fill="auto"/>
            <w:vAlign w:val="center"/>
          </w:tcPr>
          <w:p w14:paraId="25C7A8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Very high (≥ 280)</w:t>
            </w:r>
          </w:p>
        </w:tc>
        <w:tc>
          <w:tcPr>
            <w:tcW w:w="0" w:type="auto"/>
            <w:tcBorders>
              <w:top w:val="nil"/>
              <w:left w:val="nil"/>
              <w:bottom w:val="nil"/>
              <w:right w:val="nil"/>
            </w:tcBorders>
            <w:shd w:val="clear" w:color="auto" w:fill="auto"/>
            <w:noWrap/>
            <w:vAlign w:val="center"/>
          </w:tcPr>
          <w:p w14:paraId="779DA9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453</w:t>
            </w:r>
          </w:p>
        </w:tc>
        <w:tc>
          <w:tcPr>
            <w:tcW w:w="0" w:type="auto"/>
            <w:tcBorders>
              <w:top w:val="nil"/>
              <w:left w:val="nil"/>
              <w:bottom w:val="nil"/>
              <w:right w:val="nil"/>
            </w:tcBorders>
            <w:shd w:val="clear" w:color="auto" w:fill="auto"/>
            <w:noWrap/>
            <w:vAlign w:val="center"/>
          </w:tcPr>
          <w:p w14:paraId="7684C1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1.34 (0.96-1.85)</w:t>
            </w:r>
          </w:p>
        </w:tc>
        <w:tc>
          <w:tcPr>
            <w:tcW w:w="114" w:type="pct"/>
            <w:tcBorders>
              <w:top w:val="nil"/>
              <w:left w:val="nil"/>
              <w:bottom w:val="nil"/>
              <w:right w:val="nil"/>
            </w:tcBorders>
            <w:shd w:val="clear" w:color="auto" w:fill="auto"/>
            <w:noWrap/>
            <w:vAlign w:val="center"/>
          </w:tcPr>
          <w:p w14:paraId="5DF77491"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793FCC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2644</w:t>
            </w:r>
          </w:p>
        </w:tc>
        <w:tc>
          <w:tcPr>
            <w:tcW w:w="0" w:type="auto"/>
            <w:tcBorders>
              <w:top w:val="nil"/>
              <w:left w:val="nil"/>
              <w:bottom w:val="nil"/>
              <w:right w:val="nil"/>
            </w:tcBorders>
            <w:shd w:val="clear" w:color="auto" w:fill="auto"/>
            <w:noWrap/>
            <w:vAlign w:val="center"/>
          </w:tcPr>
          <w:p w14:paraId="1F8D4F7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1.26 (1.09-1.46)</w:t>
            </w:r>
          </w:p>
        </w:tc>
        <w:tc>
          <w:tcPr>
            <w:tcW w:w="0" w:type="auto"/>
            <w:tcBorders>
              <w:top w:val="nil"/>
              <w:left w:val="nil"/>
              <w:bottom w:val="nil"/>
              <w:right w:val="nil"/>
            </w:tcBorders>
            <w:shd w:val="clear" w:color="auto" w:fill="auto"/>
            <w:noWrap/>
            <w:vAlign w:val="center"/>
          </w:tcPr>
          <w:p w14:paraId="0B2F13CE"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28176B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31 897</w:t>
            </w:r>
          </w:p>
        </w:tc>
        <w:tc>
          <w:tcPr>
            <w:tcW w:w="0" w:type="auto"/>
            <w:tcBorders>
              <w:top w:val="nil"/>
              <w:left w:val="nil"/>
              <w:bottom w:val="nil"/>
              <w:right w:val="nil"/>
            </w:tcBorders>
            <w:shd w:val="clear" w:color="auto" w:fill="auto"/>
            <w:noWrap/>
            <w:vAlign w:val="center"/>
          </w:tcPr>
          <w:p w14:paraId="2581FB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0.89 (0.84-0.95)</w:t>
            </w:r>
          </w:p>
        </w:tc>
      </w:tr>
      <w:tr w:rsidR="002640D7" w14:paraId="1AF93B62" w14:textId="77777777">
        <w:trPr>
          <w:trHeight w:val="282"/>
        </w:trPr>
        <w:tc>
          <w:tcPr>
            <w:tcW w:w="0" w:type="auto"/>
            <w:tcBorders>
              <w:top w:val="nil"/>
              <w:left w:val="nil"/>
              <w:bottom w:val="nil"/>
              <w:right w:val="nil"/>
            </w:tcBorders>
            <w:shd w:val="clear" w:color="auto" w:fill="auto"/>
            <w:noWrap/>
            <w:vAlign w:val="center"/>
          </w:tcPr>
          <w:p w14:paraId="503324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 (mg</w:t>
            </w:r>
            <w:r>
              <w:rPr>
                <w:rFonts w:ascii="Times New Roman" w:eastAsia="等线" w:hAnsi="Times New Roman" w:cs="Times New Roman"/>
                <w:sz w:val="15"/>
                <w:szCs w:val="15"/>
              </w:rPr>
              <w:t>∙</w:t>
            </w:r>
            <w:r>
              <w:rPr>
                <w:rFonts w:ascii="Times New Roman" w:eastAsia="等线" w:hAnsi="Times New Roman" w:cs="Times New Roman"/>
                <w:sz w:val="15"/>
                <w:szCs w:val="15"/>
              </w:rPr>
              <w:t>dL</w:t>
            </w:r>
            <w:r>
              <w:rPr>
                <w:rFonts w:ascii="Times New Roman" w:eastAsia="等线" w:hAnsi="Times New Roman" w:cs="Times New Roman"/>
                <w:sz w:val="15"/>
                <w:szCs w:val="15"/>
                <w:vertAlign w:val="superscript"/>
              </w:rPr>
              <w:t>–1</w:t>
            </w:r>
            <w:r>
              <w:rPr>
                <w:rFonts w:ascii="Times New Roman" w:eastAsia="等线" w:hAnsi="Times New Roman" w:cs="Times New Roman"/>
                <w:color w:val="000000"/>
                <w:kern w:val="0"/>
                <w:sz w:val="15"/>
                <w:szCs w:val="15"/>
              </w:rPr>
              <w:t>)</w:t>
            </w:r>
          </w:p>
        </w:tc>
        <w:tc>
          <w:tcPr>
            <w:tcW w:w="0" w:type="auto"/>
            <w:tcBorders>
              <w:top w:val="nil"/>
              <w:left w:val="nil"/>
              <w:bottom w:val="nil"/>
              <w:right w:val="nil"/>
            </w:tcBorders>
            <w:shd w:val="clear" w:color="auto" w:fill="auto"/>
            <w:vAlign w:val="center"/>
          </w:tcPr>
          <w:p w14:paraId="5511E5BF" w14:textId="77777777" w:rsidR="002640D7" w:rsidRDefault="002640D7">
            <w:pPr>
              <w:widowControl/>
              <w:jc w:val="left"/>
              <w:rPr>
                <w:rFonts w:ascii="Times New Roman" w:eastAsia="等线" w:hAnsi="Times New Roman" w:cs="Times New Roman"/>
                <w:b/>
                <w:bCs/>
                <w:color w:val="000000"/>
                <w:kern w:val="0"/>
                <w:sz w:val="15"/>
                <w:szCs w:val="15"/>
              </w:rPr>
            </w:pPr>
          </w:p>
        </w:tc>
        <w:tc>
          <w:tcPr>
            <w:tcW w:w="0" w:type="auto"/>
            <w:tcBorders>
              <w:top w:val="nil"/>
              <w:left w:val="nil"/>
              <w:bottom w:val="nil"/>
              <w:right w:val="nil"/>
            </w:tcBorders>
            <w:shd w:val="clear" w:color="auto" w:fill="auto"/>
            <w:vAlign w:val="center"/>
          </w:tcPr>
          <w:p w14:paraId="2AA7AA61" w14:textId="77777777" w:rsidR="002640D7" w:rsidRDefault="002640D7">
            <w:pPr>
              <w:widowControl/>
              <w:jc w:val="left"/>
              <w:rPr>
                <w:rFonts w:ascii="Times New Roman" w:eastAsia="Times New Roman" w:hAnsi="Times New Roman" w:cs="Times New Roman"/>
                <w:kern w:val="0"/>
                <w:sz w:val="15"/>
                <w:szCs w:val="15"/>
              </w:rPr>
            </w:pPr>
          </w:p>
        </w:tc>
        <w:tc>
          <w:tcPr>
            <w:tcW w:w="114" w:type="pct"/>
            <w:tcBorders>
              <w:top w:val="nil"/>
              <w:left w:val="nil"/>
              <w:bottom w:val="nil"/>
              <w:right w:val="nil"/>
            </w:tcBorders>
            <w:shd w:val="clear" w:color="auto" w:fill="auto"/>
            <w:noWrap/>
            <w:vAlign w:val="center"/>
          </w:tcPr>
          <w:p w14:paraId="7D40047B" w14:textId="77777777" w:rsidR="002640D7" w:rsidRDefault="002640D7">
            <w:pPr>
              <w:widowControl/>
              <w:jc w:val="left"/>
              <w:rPr>
                <w:rFonts w:ascii="Times New Roman" w:eastAsia="Times New Roman" w:hAnsi="Times New Roman" w:cs="Times New Roman"/>
                <w:kern w:val="0"/>
                <w:sz w:val="15"/>
                <w:szCs w:val="15"/>
              </w:rPr>
            </w:pPr>
          </w:p>
        </w:tc>
        <w:tc>
          <w:tcPr>
            <w:tcW w:w="400" w:type="pct"/>
            <w:tcBorders>
              <w:top w:val="nil"/>
              <w:left w:val="nil"/>
              <w:bottom w:val="nil"/>
              <w:right w:val="nil"/>
            </w:tcBorders>
            <w:shd w:val="clear" w:color="auto" w:fill="auto"/>
            <w:noWrap/>
            <w:vAlign w:val="center"/>
          </w:tcPr>
          <w:p w14:paraId="1BF8DA32"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34D77F37"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4A382CA8"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68161467"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3219986C"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2B3B971B" w14:textId="77777777">
        <w:trPr>
          <w:trHeight w:val="282"/>
        </w:trPr>
        <w:tc>
          <w:tcPr>
            <w:tcW w:w="0" w:type="auto"/>
            <w:tcBorders>
              <w:top w:val="nil"/>
              <w:left w:val="nil"/>
              <w:bottom w:val="nil"/>
              <w:right w:val="nil"/>
            </w:tcBorders>
            <w:shd w:val="clear" w:color="auto" w:fill="auto"/>
            <w:noWrap/>
            <w:vAlign w:val="center"/>
          </w:tcPr>
          <w:p w14:paraId="6667D1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Low (&lt; 40)</w:t>
            </w:r>
          </w:p>
        </w:tc>
        <w:tc>
          <w:tcPr>
            <w:tcW w:w="0" w:type="auto"/>
            <w:tcBorders>
              <w:top w:val="nil"/>
              <w:left w:val="nil"/>
              <w:bottom w:val="nil"/>
              <w:right w:val="nil"/>
            </w:tcBorders>
            <w:shd w:val="clear" w:color="auto" w:fill="auto"/>
            <w:noWrap/>
            <w:vAlign w:val="center"/>
          </w:tcPr>
          <w:p w14:paraId="37D93C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2 800</w:t>
            </w:r>
          </w:p>
        </w:tc>
        <w:tc>
          <w:tcPr>
            <w:tcW w:w="0" w:type="auto"/>
            <w:tcBorders>
              <w:top w:val="nil"/>
              <w:left w:val="nil"/>
              <w:bottom w:val="nil"/>
              <w:right w:val="nil"/>
            </w:tcBorders>
            <w:shd w:val="clear" w:color="auto" w:fill="auto"/>
            <w:noWrap/>
            <w:vAlign w:val="center"/>
          </w:tcPr>
          <w:p w14:paraId="23E389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1.12 </w:t>
            </w:r>
            <w:r>
              <w:rPr>
                <w:rFonts w:ascii="Times New Roman" w:eastAsia="等线" w:hAnsi="Times New Roman" w:cs="Times New Roman"/>
                <w:color w:val="000000"/>
                <w:kern w:val="0"/>
                <w:sz w:val="15"/>
                <w:szCs w:val="15"/>
              </w:rPr>
              <w:t>(0.97-1.31)</w:t>
            </w:r>
          </w:p>
        </w:tc>
        <w:tc>
          <w:tcPr>
            <w:tcW w:w="114" w:type="pct"/>
            <w:tcBorders>
              <w:top w:val="nil"/>
              <w:left w:val="nil"/>
              <w:bottom w:val="nil"/>
              <w:right w:val="nil"/>
            </w:tcBorders>
            <w:shd w:val="clear" w:color="auto" w:fill="auto"/>
            <w:noWrap/>
            <w:vAlign w:val="center"/>
          </w:tcPr>
          <w:p w14:paraId="6B21242A"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71754AB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11 825</w:t>
            </w:r>
          </w:p>
        </w:tc>
        <w:tc>
          <w:tcPr>
            <w:tcW w:w="0" w:type="auto"/>
            <w:tcBorders>
              <w:top w:val="nil"/>
              <w:left w:val="nil"/>
              <w:bottom w:val="nil"/>
              <w:right w:val="nil"/>
            </w:tcBorders>
            <w:shd w:val="clear" w:color="auto" w:fill="auto"/>
            <w:noWrap/>
            <w:vAlign w:val="center"/>
          </w:tcPr>
          <w:p w14:paraId="3BBFC7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(0.93-1.13)</w:t>
            </w:r>
          </w:p>
        </w:tc>
        <w:tc>
          <w:tcPr>
            <w:tcW w:w="0" w:type="auto"/>
            <w:tcBorders>
              <w:top w:val="nil"/>
              <w:left w:val="nil"/>
              <w:bottom w:val="nil"/>
              <w:right w:val="nil"/>
            </w:tcBorders>
            <w:shd w:val="clear" w:color="auto" w:fill="auto"/>
            <w:noWrap/>
            <w:vAlign w:val="center"/>
          </w:tcPr>
          <w:p w14:paraId="4755CAA0"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414B346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29 755</w:t>
            </w:r>
          </w:p>
        </w:tc>
        <w:tc>
          <w:tcPr>
            <w:tcW w:w="0" w:type="auto"/>
            <w:tcBorders>
              <w:top w:val="nil"/>
              <w:left w:val="nil"/>
              <w:bottom w:val="nil"/>
              <w:right w:val="nil"/>
            </w:tcBorders>
            <w:shd w:val="clear" w:color="auto" w:fill="auto"/>
            <w:noWrap/>
            <w:vAlign w:val="center"/>
          </w:tcPr>
          <w:p w14:paraId="7D25B91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1.17 (1.10-1.24)</w:t>
            </w:r>
          </w:p>
        </w:tc>
      </w:tr>
      <w:tr w:rsidR="002640D7" w14:paraId="0627A858" w14:textId="77777777">
        <w:trPr>
          <w:trHeight w:val="282"/>
        </w:trPr>
        <w:tc>
          <w:tcPr>
            <w:tcW w:w="0" w:type="auto"/>
            <w:tcBorders>
              <w:top w:val="nil"/>
              <w:left w:val="nil"/>
              <w:bottom w:val="nil"/>
              <w:right w:val="nil"/>
            </w:tcBorders>
            <w:shd w:val="clear" w:color="auto" w:fill="auto"/>
            <w:vAlign w:val="center"/>
          </w:tcPr>
          <w:p w14:paraId="2820AD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low (40-50)</w:t>
            </w:r>
          </w:p>
        </w:tc>
        <w:tc>
          <w:tcPr>
            <w:tcW w:w="0" w:type="auto"/>
            <w:tcBorders>
              <w:top w:val="nil"/>
              <w:left w:val="nil"/>
              <w:bottom w:val="nil"/>
              <w:right w:val="nil"/>
            </w:tcBorders>
            <w:shd w:val="clear" w:color="auto" w:fill="auto"/>
            <w:noWrap/>
            <w:vAlign w:val="center"/>
          </w:tcPr>
          <w:p w14:paraId="08A013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6 326</w:t>
            </w:r>
          </w:p>
        </w:tc>
        <w:tc>
          <w:tcPr>
            <w:tcW w:w="0" w:type="auto"/>
            <w:tcBorders>
              <w:top w:val="nil"/>
              <w:left w:val="nil"/>
              <w:bottom w:val="nil"/>
              <w:right w:val="nil"/>
            </w:tcBorders>
            <w:shd w:val="clear" w:color="auto" w:fill="auto"/>
            <w:noWrap/>
            <w:vAlign w:val="center"/>
          </w:tcPr>
          <w:p w14:paraId="001CD1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(0.84-1.09)</w:t>
            </w:r>
          </w:p>
        </w:tc>
        <w:tc>
          <w:tcPr>
            <w:tcW w:w="114" w:type="pct"/>
            <w:tcBorders>
              <w:top w:val="nil"/>
              <w:left w:val="nil"/>
              <w:bottom w:val="nil"/>
              <w:right w:val="nil"/>
            </w:tcBorders>
            <w:shd w:val="clear" w:color="auto" w:fill="auto"/>
            <w:noWrap/>
            <w:vAlign w:val="center"/>
          </w:tcPr>
          <w:p w14:paraId="6CA33A1F"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4CF9A4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30 638</w:t>
            </w:r>
          </w:p>
        </w:tc>
        <w:tc>
          <w:tcPr>
            <w:tcW w:w="0" w:type="auto"/>
            <w:tcBorders>
              <w:top w:val="nil"/>
              <w:left w:val="nil"/>
              <w:bottom w:val="nil"/>
              <w:right w:val="nil"/>
            </w:tcBorders>
            <w:shd w:val="clear" w:color="auto" w:fill="auto"/>
            <w:noWrap/>
            <w:vAlign w:val="center"/>
          </w:tcPr>
          <w:p w14:paraId="2020517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(0.91-1.04)</w:t>
            </w:r>
          </w:p>
        </w:tc>
        <w:tc>
          <w:tcPr>
            <w:tcW w:w="0" w:type="auto"/>
            <w:tcBorders>
              <w:top w:val="nil"/>
              <w:left w:val="nil"/>
              <w:bottom w:val="nil"/>
              <w:right w:val="nil"/>
            </w:tcBorders>
            <w:shd w:val="clear" w:color="auto" w:fill="auto"/>
            <w:noWrap/>
            <w:vAlign w:val="center"/>
          </w:tcPr>
          <w:p w14:paraId="12E25757"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103D69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73 406</w:t>
            </w:r>
          </w:p>
        </w:tc>
        <w:tc>
          <w:tcPr>
            <w:tcW w:w="0" w:type="auto"/>
            <w:tcBorders>
              <w:top w:val="nil"/>
              <w:left w:val="nil"/>
              <w:bottom w:val="nil"/>
              <w:right w:val="nil"/>
            </w:tcBorders>
            <w:shd w:val="clear" w:color="auto" w:fill="auto"/>
            <w:noWrap/>
            <w:vAlign w:val="center"/>
          </w:tcPr>
          <w:p w14:paraId="1F1510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1.03 (0.99-1.09)</w:t>
            </w:r>
          </w:p>
        </w:tc>
      </w:tr>
      <w:tr w:rsidR="002640D7" w14:paraId="43C8077A" w14:textId="77777777">
        <w:trPr>
          <w:trHeight w:val="282"/>
        </w:trPr>
        <w:tc>
          <w:tcPr>
            <w:tcW w:w="0" w:type="auto"/>
            <w:tcBorders>
              <w:top w:val="nil"/>
              <w:left w:val="nil"/>
              <w:bottom w:val="nil"/>
              <w:right w:val="nil"/>
            </w:tcBorders>
            <w:shd w:val="clear" w:color="auto" w:fill="auto"/>
            <w:vAlign w:val="center"/>
          </w:tcPr>
          <w:p w14:paraId="3A71EC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Medium (50-60)</w:t>
            </w:r>
          </w:p>
        </w:tc>
        <w:tc>
          <w:tcPr>
            <w:tcW w:w="0" w:type="auto"/>
            <w:tcBorders>
              <w:top w:val="nil"/>
              <w:left w:val="nil"/>
              <w:bottom w:val="nil"/>
              <w:right w:val="nil"/>
            </w:tcBorders>
            <w:shd w:val="clear" w:color="auto" w:fill="auto"/>
            <w:noWrap/>
            <w:vAlign w:val="center"/>
          </w:tcPr>
          <w:p w14:paraId="3F81E4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7 381</w:t>
            </w:r>
          </w:p>
        </w:tc>
        <w:tc>
          <w:tcPr>
            <w:tcW w:w="0" w:type="auto"/>
            <w:tcBorders>
              <w:top w:val="nil"/>
              <w:left w:val="nil"/>
              <w:bottom w:val="nil"/>
              <w:right w:val="nil"/>
            </w:tcBorders>
            <w:shd w:val="clear" w:color="auto" w:fill="auto"/>
            <w:noWrap/>
            <w:vAlign w:val="center"/>
          </w:tcPr>
          <w:p w14:paraId="752E20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4" w:type="pct"/>
            <w:tcBorders>
              <w:top w:val="nil"/>
              <w:left w:val="nil"/>
              <w:bottom w:val="nil"/>
              <w:right w:val="nil"/>
            </w:tcBorders>
            <w:shd w:val="clear" w:color="auto" w:fill="auto"/>
            <w:noWrap/>
            <w:vAlign w:val="center"/>
          </w:tcPr>
          <w:p w14:paraId="05955710"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4D39A5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41 820</w:t>
            </w:r>
          </w:p>
        </w:tc>
        <w:tc>
          <w:tcPr>
            <w:tcW w:w="0" w:type="auto"/>
            <w:tcBorders>
              <w:top w:val="nil"/>
              <w:left w:val="nil"/>
              <w:bottom w:val="nil"/>
              <w:right w:val="nil"/>
            </w:tcBorders>
            <w:shd w:val="clear" w:color="auto" w:fill="auto"/>
            <w:noWrap/>
            <w:vAlign w:val="center"/>
          </w:tcPr>
          <w:p w14:paraId="379E65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0" w:type="auto"/>
            <w:tcBorders>
              <w:top w:val="nil"/>
              <w:left w:val="nil"/>
              <w:bottom w:val="nil"/>
              <w:right w:val="nil"/>
            </w:tcBorders>
            <w:shd w:val="clear" w:color="auto" w:fill="auto"/>
            <w:noWrap/>
            <w:vAlign w:val="center"/>
          </w:tcPr>
          <w:p w14:paraId="52A451F8"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04E96A1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79 853</w:t>
            </w:r>
          </w:p>
        </w:tc>
        <w:tc>
          <w:tcPr>
            <w:tcW w:w="0" w:type="auto"/>
            <w:tcBorders>
              <w:top w:val="nil"/>
              <w:left w:val="nil"/>
              <w:bottom w:val="nil"/>
              <w:right w:val="nil"/>
            </w:tcBorders>
            <w:shd w:val="clear" w:color="auto" w:fill="auto"/>
            <w:noWrap/>
            <w:vAlign w:val="center"/>
          </w:tcPr>
          <w:p w14:paraId="0998BE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39A8F32E" w14:textId="77777777">
        <w:trPr>
          <w:trHeight w:val="282"/>
        </w:trPr>
        <w:tc>
          <w:tcPr>
            <w:tcW w:w="0" w:type="auto"/>
            <w:tcBorders>
              <w:top w:val="nil"/>
              <w:left w:val="nil"/>
              <w:bottom w:val="nil"/>
              <w:right w:val="nil"/>
            </w:tcBorders>
            <w:shd w:val="clear" w:color="auto" w:fill="auto"/>
            <w:vAlign w:val="center"/>
          </w:tcPr>
          <w:p w14:paraId="6BD3A5D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high (60-70)</w:t>
            </w:r>
          </w:p>
        </w:tc>
        <w:tc>
          <w:tcPr>
            <w:tcW w:w="0" w:type="auto"/>
            <w:tcBorders>
              <w:top w:val="nil"/>
              <w:left w:val="nil"/>
              <w:bottom w:val="nil"/>
              <w:right w:val="nil"/>
            </w:tcBorders>
            <w:shd w:val="clear" w:color="auto" w:fill="auto"/>
            <w:noWrap/>
            <w:vAlign w:val="center"/>
          </w:tcPr>
          <w:p w14:paraId="318D1C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4 657</w:t>
            </w:r>
          </w:p>
        </w:tc>
        <w:tc>
          <w:tcPr>
            <w:tcW w:w="0" w:type="auto"/>
            <w:tcBorders>
              <w:top w:val="nil"/>
              <w:left w:val="nil"/>
              <w:bottom w:val="nil"/>
              <w:right w:val="nil"/>
            </w:tcBorders>
            <w:shd w:val="clear" w:color="auto" w:fill="auto"/>
            <w:noWrap/>
            <w:vAlign w:val="center"/>
          </w:tcPr>
          <w:p w14:paraId="0D813D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(0.82-1.10)</w:t>
            </w:r>
          </w:p>
        </w:tc>
        <w:tc>
          <w:tcPr>
            <w:tcW w:w="114" w:type="pct"/>
            <w:tcBorders>
              <w:top w:val="nil"/>
              <w:left w:val="nil"/>
              <w:bottom w:val="nil"/>
              <w:right w:val="nil"/>
            </w:tcBorders>
            <w:shd w:val="clear" w:color="auto" w:fill="auto"/>
            <w:noWrap/>
            <w:vAlign w:val="center"/>
          </w:tcPr>
          <w:p w14:paraId="322BF188"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5ADDBA0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28 055</w:t>
            </w:r>
          </w:p>
        </w:tc>
        <w:tc>
          <w:tcPr>
            <w:tcW w:w="0" w:type="auto"/>
            <w:tcBorders>
              <w:top w:val="nil"/>
              <w:left w:val="nil"/>
              <w:bottom w:val="nil"/>
              <w:right w:val="nil"/>
            </w:tcBorders>
            <w:shd w:val="clear" w:color="auto" w:fill="auto"/>
            <w:noWrap/>
            <w:vAlign w:val="center"/>
          </w:tcPr>
          <w:p w14:paraId="0735C3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(0.93-1.06)</w:t>
            </w:r>
          </w:p>
        </w:tc>
        <w:tc>
          <w:tcPr>
            <w:tcW w:w="0" w:type="auto"/>
            <w:tcBorders>
              <w:top w:val="nil"/>
              <w:left w:val="nil"/>
              <w:bottom w:val="nil"/>
              <w:right w:val="nil"/>
            </w:tcBorders>
            <w:shd w:val="clear" w:color="auto" w:fill="auto"/>
            <w:noWrap/>
            <w:vAlign w:val="center"/>
          </w:tcPr>
          <w:p w14:paraId="348BB21D"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6E3CD6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56 350</w:t>
            </w:r>
          </w:p>
        </w:tc>
        <w:tc>
          <w:tcPr>
            <w:tcW w:w="0" w:type="auto"/>
            <w:tcBorders>
              <w:top w:val="nil"/>
              <w:left w:val="nil"/>
              <w:bottom w:val="nil"/>
              <w:right w:val="nil"/>
            </w:tcBorders>
            <w:shd w:val="clear" w:color="auto" w:fill="auto"/>
            <w:noWrap/>
            <w:vAlign w:val="center"/>
          </w:tcPr>
          <w:p w14:paraId="2EF64B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1.00 (0.95-1.06)</w:t>
            </w:r>
          </w:p>
        </w:tc>
      </w:tr>
      <w:tr w:rsidR="002640D7" w14:paraId="394CB3EC" w14:textId="77777777">
        <w:trPr>
          <w:trHeight w:val="282"/>
        </w:trPr>
        <w:tc>
          <w:tcPr>
            <w:tcW w:w="0" w:type="auto"/>
            <w:tcBorders>
              <w:top w:val="nil"/>
              <w:left w:val="nil"/>
              <w:bottom w:val="nil"/>
              <w:right w:val="nil"/>
            </w:tcBorders>
            <w:shd w:val="clear" w:color="auto" w:fill="auto"/>
            <w:vAlign w:val="center"/>
          </w:tcPr>
          <w:p w14:paraId="218608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High (70-80)</w:t>
            </w:r>
          </w:p>
        </w:tc>
        <w:tc>
          <w:tcPr>
            <w:tcW w:w="0" w:type="auto"/>
            <w:tcBorders>
              <w:top w:val="nil"/>
              <w:left w:val="nil"/>
              <w:bottom w:val="nil"/>
              <w:right w:val="nil"/>
            </w:tcBorders>
            <w:shd w:val="clear" w:color="auto" w:fill="auto"/>
            <w:noWrap/>
            <w:vAlign w:val="center"/>
          </w:tcPr>
          <w:p w14:paraId="2E111E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2 243</w:t>
            </w:r>
          </w:p>
        </w:tc>
        <w:tc>
          <w:tcPr>
            <w:tcW w:w="0" w:type="auto"/>
            <w:tcBorders>
              <w:top w:val="nil"/>
              <w:left w:val="nil"/>
              <w:bottom w:val="nil"/>
              <w:right w:val="nil"/>
            </w:tcBorders>
            <w:shd w:val="clear" w:color="auto" w:fill="auto"/>
            <w:noWrap/>
            <w:vAlign w:val="center"/>
          </w:tcPr>
          <w:p w14:paraId="61BB9E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0.91 (0.75-1.12)</w:t>
            </w:r>
          </w:p>
        </w:tc>
        <w:tc>
          <w:tcPr>
            <w:tcW w:w="114" w:type="pct"/>
            <w:tcBorders>
              <w:top w:val="nil"/>
              <w:left w:val="nil"/>
              <w:bottom w:val="nil"/>
              <w:right w:val="nil"/>
            </w:tcBorders>
            <w:shd w:val="clear" w:color="auto" w:fill="auto"/>
            <w:noWrap/>
            <w:vAlign w:val="center"/>
          </w:tcPr>
          <w:p w14:paraId="75C2987A"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45606D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14 683</w:t>
            </w:r>
          </w:p>
        </w:tc>
        <w:tc>
          <w:tcPr>
            <w:tcW w:w="0" w:type="auto"/>
            <w:tcBorders>
              <w:top w:val="nil"/>
              <w:left w:val="nil"/>
              <w:bottom w:val="nil"/>
              <w:right w:val="nil"/>
            </w:tcBorders>
            <w:shd w:val="clear" w:color="auto" w:fill="auto"/>
            <w:noWrap/>
            <w:vAlign w:val="center"/>
          </w:tcPr>
          <w:p w14:paraId="1F5267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(0.95-1.11)</w:t>
            </w:r>
          </w:p>
        </w:tc>
        <w:tc>
          <w:tcPr>
            <w:tcW w:w="0" w:type="auto"/>
            <w:tcBorders>
              <w:top w:val="nil"/>
              <w:left w:val="nil"/>
              <w:bottom w:val="nil"/>
              <w:right w:val="nil"/>
            </w:tcBorders>
            <w:shd w:val="clear" w:color="auto" w:fill="auto"/>
            <w:noWrap/>
            <w:vAlign w:val="center"/>
          </w:tcPr>
          <w:p w14:paraId="3752E9F7"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02E68A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30 341</w:t>
            </w:r>
          </w:p>
        </w:tc>
        <w:tc>
          <w:tcPr>
            <w:tcW w:w="0" w:type="auto"/>
            <w:tcBorders>
              <w:top w:val="nil"/>
              <w:left w:val="nil"/>
              <w:bottom w:val="nil"/>
              <w:right w:val="nil"/>
            </w:tcBorders>
            <w:shd w:val="clear" w:color="auto" w:fill="auto"/>
            <w:noWrap/>
            <w:vAlign w:val="center"/>
          </w:tcPr>
          <w:p w14:paraId="615C9F0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1.02 (0.95-1.10)</w:t>
            </w:r>
          </w:p>
        </w:tc>
      </w:tr>
      <w:tr w:rsidR="002640D7" w14:paraId="10FABFAF" w14:textId="77777777">
        <w:trPr>
          <w:trHeight w:val="282"/>
        </w:trPr>
        <w:tc>
          <w:tcPr>
            <w:tcW w:w="0" w:type="auto"/>
            <w:tcBorders>
              <w:top w:val="nil"/>
              <w:left w:val="nil"/>
              <w:bottom w:val="nil"/>
              <w:right w:val="nil"/>
            </w:tcBorders>
            <w:shd w:val="clear" w:color="auto" w:fill="auto"/>
            <w:vAlign w:val="center"/>
          </w:tcPr>
          <w:p w14:paraId="4E9F24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Very high (≥ 80)</w:t>
            </w:r>
          </w:p>
        </w:tc>
        <w:tc>
          <w:tcPr>
            <w:tcW w:w="0" w:type="auto"/>
            <w:tcBorders>
              <w:top w:val="nil"/>
              <w:left w:val="nil"/>
              <w:bottom w:val="nil"/>
              <w:right w:val="nil"/>
            </w:tcBorders>
            <w:shd w:val="clear" w:color="auto" w:fill="auto"/>
            <w:noWrap/>
            <w:vAlign w:val="center"/>
          </w:tcPr>
          <w:p w14:paraId="4A594B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1 930</w:t>
            </w:r>
          </w:p>
        </w:tc>
        <w:tc>
          <w:tcPr>
            <w:tcW w:w="0" w:type="auto"/>
            <w:tcBorders>
              <w:top w:val="nil"/>
              <w:left w:val="nil"/>
              <w:bottom w:val="nil"/>
              <w:right w:val="nil"/>
            </w:tcBorders>
            <w:shd w:val="clear" w:color="auto" w:fill="auto"/>
            <w:noWrap/>
            <w:vAlign w:val="center"/>
          </w:tcPr>
          <w:p w14:paraId="5EAABE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(0.76-1.18)</w:t>
            </w:r>
          </w:p>
        </w:tc>
        <w:tc>
          <w:tcPr>
            <w:tcW w:w="114" w:type="pct"/>
            <w:tcBorders>
              <w:top w:val="nil"/>
              <w:left w:val="nil"/>
              <w:bottom w:val="nil"/>
              <w:right w:val="nil"/>
            </w:tcBorders>
            <w:shd w:val="clear" w:color="auto" w:fill="auto"/>
            <w:noWrap/>
            <w:vAlign w:val="center"/>
          </w:tcPr>
          <w:p w14:paraId="57622720"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6B83D1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10 242</w:t>
            </w:r>
          </w:p>
        </w:tc>
        <w:tc>
          <w:tcPr>
            <w:tcW w:w="0" w:type="auto"/>
            <w:tcBorders>
              <w:top w:val="nil"/>
              <w:left w:val="nil"/>
              <w:bottom w:val="nil"/>
              <w:right w:val="nil"/>
            </w:tcBorders>
            <w:shd w:val="clear" w:color="auto" w:fill="auto"/>
            <w:noWrap/>
            <w:vAlign w:val="center"/>
          </w:tcPr>
          <w:p w14:paraId="3B09751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1.05 </w:t>
            </w:r>
            <w:r>
              <w:rPr>
                <w:rFonts w:ascii="Times New Roman" w:eastAsia="等线" w:hAnsi="Times New Roman" w:cs="Times New Roman"/>
                <w:color w:val="000000"/>
                <w:kern w:val="0"/>
                <w:sz w:val="15"/>
                <w:szCs w:val="15"/>
              </w:rPr>
              <w:t>(0.97-1.14)</w:t>
            </w:r>
          </w:p>
        </w:tc>
        <w:tc>
          <w:tcPr>
            <w:tcW w:w="0" w:type="auto"/>
            <w:tcBorders>
              <w:top w:val="nil"/>
              <w:left w:val="nil"/>
              <w:bottom w:val="nil"/>
              <w:right w:val="nil"/>
            </w:tcBorders>
            <w:shd w:val="clear" w:color="auto" w:fill="auto"/>
            <w:noWrap/>
            <w:vAlign w:val="center"/>
          </w:tcPr>
          <w:p w14:paraId="74DDDFC6"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7EDEA8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20 013</w:t>
            </w:r>
          </w:p>
        </w:tc>
        <w:tc>
          <w:tcPr>
            <w:tcW w:w="0" w:type="auto"/>
            <w:tcBorders>
              <w:top w:val="nil"/>
              <w:left w:val="nil"/>
              <w:bottom w:val="nil"/>
              <w:right w:val="nil"/>
            </w:tcBorders>
            <w:shd w:val="clear" w:color="auto" w:fill="auto"/>
            <w:noWrap/>
            <w:vAlign w:val="center"/>
          </w:tcPr>
          <w:p w14:paraId="3EFD282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1.15 (1.07-1.25)</w:t>
            </w:r>
          </w:p>
        </w:tc>
      </w:tr>
      <w:tr w:rsidR="002640D7" w14:paraId="3068EB8A" w14:textId="77777777">
        <w:trPr>
          <w:trHeight w:val="282"/>
        </w:trPr>
        <w:tc>
          <w:tcPr>
            <w:tcW w:w="0" w:type="auto"/>
            <w:tcBorders>
              <w:top w:val="nil"/>
              <w:left w:val="nil"/>
              <w:bottom w:val="nil"/>
              <w:right w:val="nil"/>
            </w:tcBorders>
            <w:shd w:val="clear" w:color="auto" w:fill="auto"/>
            <w:noWrap/>
            <w:vAlign w:val="center"/>
          </w:tcPr>
          <w:p w14:paraId="7E9849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 (mg</w:t>
            </w:r>
            <w:r>
              <w:rPr>
                <w:rFonts w:ascii="Times New Roman" w:eastAsia="等线" w:hAnsi="Times New Roman" w:cs="Times New Roman"/>
                <w:sz w:val="15"/>
                <w:szCs w:val="15"/>
              </w:rPr>
              <w:t>∙</w:t>
            </w:r>
            <w:r>
              <w:rPr>
                <w:rFonts w:ascii="Times New Roman" w:eastAsia="等线" w:hAnsi="Times New Roman" w:cs="Times New Roman"/>
                <w:sz w:val="15"/>
                <w:szCs w:val="15"/>
              </w:rPr>
              <w:t>dL</w:t>
            </w:r>
            <w:r>
              <w:rPr>
                <w:rFonts w:ascii="Times New Roman" w:eastAsia="等线" w:hAnsi="Times New Roman" w:cs="Times New Roman"/>
                <w:sz w:val="15"/>
                <w:szCs w:val="15"/>
                <w:vertAlign w:val="superscript"/>
              </w:rPr>
              <w:t>–1</w:t>
            </w:r>
            <w:r>
              <w:rPr>
                <w:rFonts w:ascii="Times New Roman" w:eastAsia="等线" w:hAnsi="Times New Roman" w:cs="Times New Roman"/>
                <w:color w:val="000000"/>
                <w:kern w:val="0"/>
                <w:sz w:val="15"/>
                <w:szCs w:val="15"/>
              </w:rPr>
              <w:t>)</w:t>
            </w:r>
          </w:p>
        </w:tc>
        <w:tc>
          <w:tcPr>
            <w:tcW w:w="0" w:type="auto"/>
            <w:tcBorders>
              <w:top w:val="nil"/>
              <w:left w:val="nil"/>
              <w:bottom w:val="nil"/>
              <w:right w:val="nil"/>
            </w:tcBorders>
            <w:shd w:val="clear" w:color="auto" w:fill="auto"/>
            <w:noWrap/>
            <w:vAlign w:val="center"/>
          </w:tcPr>
          <w:p w14:paraId="334F7F63" w14:textId="77777777" w:rsidR="002640D7" w:rsidRDefault="002640D7">
            <w:pPr>
              <w:widowControl/>
              <w:jc w:val="left"/>
              <w:rPr>
                <w:rFonts w:ascii="Times New Roman" w:eastAsia="等线" w:hAnsi="Times New Roman" w:cs="Times New Roman"/>
                <w:b/>
                <w:bCs/>
                <w:color w:val="000000"/>
                <w:kern w:val="0"/>
                <w:sz w:val="15"/>
                <w:szCs w:val="15"/>
              </w:rPr>
            </w:pPr>
          </w:p>
        </w:tc>
        <w:tc>
          <w:tcPr>
            <w:tcW w:w="0" w:type="auto"/>
            <w:tcBorders>
              <w:top w:val="nil"/>
              <w:left w:val="nil"/>
              <w:bottom w:val="nil"/>
              <w:right w:val="nil"/>
            </w:tcBorders>
            <w:shd w:val="clear" w:color="auto" w:fill="auto"/>
            <w:vAlign w:val="center"/>
          </w:tcPr>
          <w:p w14:paraId="0BD6D774" w14:textId="77777777" w:rsidR="002640D7" w:rsidRDefault="002640D7">
            <w:pPr>
              <w:widowControl/>
              <w:jc w:val="left"/>
              <w:rPr>
                <w:rFonts w:ascii="Times New Roman" w:eastAsia="Times New Roman" w:hAnsi="Times New Roman" w:cs="Times New Roman"/>
                <w:kern w:val="0"/>
                <w:sz w:val="15"/>
                <w:szCs w:val="15"/>
              </w:rPr>
            </w:pPr>
          </w:p>
        </w:tc>
        <w:tc>
          <w:tcPr>
            <w:tcW w:w="114" w:type="pct"/>
            <w:tcBorders>
              <w:top w:val="nil"/>
              <w:left w:val="nil"/>
              <w:bottom w:val="nil"/>
              <w:right w:val="nil"/>
            </w:tcBorders>
            <w:shd w:val="clear" w:color="auto" w:fill="auto"/>
            <w:noWrap/>
            <w:vAlign w:val="center"/>
          </w:tcPr>
          <w:p w14:paraId="4C14327D" w14:textId="77777777" w:rsidR="002640D7" w:rsidRDefault="002640D7">
            <w:pPr>
              <w:widowControl/>
              <w:jc w:val="left"/>
              <w:rPr>
                <w:rFonts w:ascii="Times New Roman" w:eastAsia="Times New Roman" w:hAnsi="Times New Roman" w:cs="Times New Roman"/>
                <w:kern w:val="0"/>
                <w:sz w:val="15"/>
                <w:szCs w:val="15"/>
              </w:rPr>
            </w:pPr>
          </w:p>
        </w:tc>
        <w:tc>
          <w:tcPr>
            <w:tcW w:w="400" w:type="pct"/>
            <w:tcBorders>
              <w:top w:val="nil"/>
              <w:left w:val="nil"/>
              <w:bottom w:val="nil"/>
              <w:right w:val="nil"/>
            </w:tcBorders>
            <w:shd w:val="clear" w:color="auto" w:fill="auto"/>
            <w:noWrap/>
            <w:vAlign w:val="center"/>
          </w:tcPr>
          <w:p w14:paraId="3DE1CBD6"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1A55B633"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653B73C1"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34D499EA"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5B2187F0"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1B9F7146" w14:textId="77777777">
        <w:trPr>
          <w:trHeight w:val="282"/>
        </w:trPr>
        <w:tc>
          <w:tcPr>
            <w:tcW w:w="0" w:type="auto"/>
            <w:tcBorders>
              <w:top w:val="nil"/>
              <w:left w:val="nil"/>
              <w:bottom w:val="nil"/>
              <w:right w:val="nil"/>
            </w:tcBorders>
            <w:shd w:val="clear" w:color="auto" w:fill="auto"/>
            <w:noWrap/>
            <w:vAlign w:val="center"/>
          </w:tcPr>
          <w:p w14:paraId="4420CF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Low (&lt; 70)</w:t>
            </w:r>
          </w:p>
        </w:tc>
        <w:tc>
          <w:tcPr>
            <w:tcW w:w="0" w:type="auto"/>
            <w:tcBorders>
              <w:top w:val="nil"/>
              <w:left w:val="nil"/>
              <w:bottom w:val="nil"/>
              <w:right w:val="nil"/>
            </w:tcBorders>
            <w:shd w:val="clear" w:color="auto" w:fill="auto"/>
            <w:vAlign w:val="center"/>
          </w:tcPr>
          <w:p w14:paraId="39C318B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1 561</w:t>
            </w:r>
          </w:p>
        </w:tc>
        <w:tc>
          <w:tcPr>
            <w:tcW w:w="0" w:type="auto"/>
            <w:tcBorders>
              <w:top w:val="nil"/>
              <w:left w:val="nil"/>
              <w:bottom w:val="nil"/>
              <w:right w:val="nil"/>
            </w:tcBorders>
            <w:shd w:val="clear" w:color="auto" w:fill="auto"/>
            <w:noWrap/>
            <w:vAlign w:val="center"/>
          </w:tcPr>
          <w:p w14:paraId="0C98D9B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1.24 (1.00-1.53)</w:t>
            </w:r>
          </w:p>
        </w:tc>
        <w:tc>
          <w:tcPr>
            <w:tcW w:w="114" w:type="pct"/>
            <w:tcBorders>
              <w:top w:val="nil"/>
              <w:left w:val="nil"/>
              <w:bottom w:val="nil"/>
              <w:right w:val="nil"/>
            </w:tcBorders>
            <w:shd w:val="clear" w:color="auto" w:fill="auto"/>
            <w:noWrap/>
            <w:vAlign w:val="center"/>
          </w:tcPr>
          <w:p w14:paraId="5EE4E6CB"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0E76E51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18 228</w:t>
            </w:r>
          </w:p>
        </w:tc>
        <w:tc>
          <w:tcPr>
            <w:tcW w:w="0" w:type="auto"/>
            <w:tcBorders>
              <w:top w:val="nil"/>
              <w:left w:val="nil"/>
              <w:bottom w:val="nil"/>
              <w:right w:val="nil"/>
            </w:tcBorders>
            <w:shd w:val="clear" w:color="auto" w:fill="auto"/>
            <w:noWrap/>
            <w:vAlign w:val="center"/>
          </w:tcPr>
          <w:p w14:paraId="024094E8"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1.18 (1.10-1.26)</w:t>
            </w:r>
          </w:p>
        </w:tc>
        <w:tc>
          <w:tcPr>
            <w:tcW w:w="0" w:type="auto"/>
            <w:tcBorders>
              <w:top w:val="nil"/>
              <w:left w:val="nil"/>
              <w:bottom w:val="nil"/>
              <w:right w:val="nil"/>
            </w:tcBorders>
            <w:shd w:val="clear" w:color="auto" w:fill="auto"/>
            <w:noWrap/>
            <w:vAlign w:val="center"/>
          </w:tcPr>
          <w:p w14:paraId="029D3611"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642FDCF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2 878</w:t>
            </w:r>
          </w:p>
        </w:tc>
        <w:tc>
          <w:tcPr>
            <w:tcW w:w="0" w:type="auto"/>
            <w:tcBorders>
              <w:top w:val="nil"/>
              <w:left w:val="nil"/>
              <w:bottom w:val="nil"/>
              <w:right w:val="nil"/>
            </w:tcBorders>
            <w:shd w:val="clear" w:color="auto" w:fill="auto"/>
            <w:noWrap/>
            <w:vAlign w:val="center"/>
          </w:tcPr>
          <w:p w14:paraId="1B3D5981"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1.26 (1.08-1.49)</w:t>
            </w:r>
          </w:p>
        </w:tc>
      </w:tr>
      <w:tr w:rsidR="002640D7" w14:paraId="4E9CA427" w14:textId="77777777">
        <w:trPr>
          <w:trHeight w:val="282"/>
        </w:trPr>
        <w:tc>
          <w:tcPr>
            <w:tcW w:w="0" w:type="auto"/>
            <w:tcBorders>
              <w:top w:val="nil"/>
              <w:left w:val="nil"/>
              <w:bottom w:val="nil"/>
              <w:right w:val="nil"/>
            </w:tcBorders>
            <w:shd w:val="clear" w:color="auto" w:fill="auto"/>
            <w:vAlign w:val="center"/>
          </w:tcPr>
          <w:p w14:paraId="4EC941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low (70-100)</w:t>
            </w:r>
          </w:p>
        </w:tc>
        <w:tc>
          <w:tcPr>
            <w:tcW w:w="0" w:type="auto"/>
            <w:tcBorders>
              <w:top w:val="nil"/>
              <w:left w:val="nil"/>
              <w:bottom w:val="nil"/>
              <w:right w:val="nil"/>
            </w:tcBorders>
            <w:shd w:val="clear" w:color="auto" w:fill="auto"/>
            <w:noWrap/>
            <w:vAlign w:val="center"/>
          </w:tcPr>
          <w:p w14:paraId="19F118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6 320</w:t>
            </w:r>
          </w:p>
        </w:tc>
        <w:tc>
          <w:tcPr>
            <w:tcW w:w="0" w:type="auto"/>
            <w:tcBorders>
              <w:top w:val="nil"/>
              <w:left w:val="nil"/>
              <w:bottom w:val="nil"/>
              <w:right w:val="nil"/>
            </w:tcBorders>
            <w:shd w:val="clear" w:color="auto" w:fill="auto"/>
            <w:noWrap/>
            <w:vAlign w:val="center"/>
          </w:tcPr>
          <w:p w14:paraId="51365C3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(0.93-1.20)</w:t>
            </w:r>
          </w:p>
        </w:tc>
        <w:tc>
          <w:tcPr>
            <w:tcW w:w="114" w:type="pct"/>
            <w:tcBorders>
              <w:top w:val="nil"/>
              <w:left w:val="nil"/>
              <w:bottom w:val="nil"/>
              <w:right w:val="nil"/>
            </w:tcBorders>
            <w:shd w:val="clear" w:color="auto" w:fill="auto"/>
            <w:noWrap/>
            <w:vAlign w:val="center"/>
          </w:tcPr>
          <w:p w14:paraId="2D7D4BE1"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3AD4C7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41 746</w:t>
            </w:r>
          </w:p>
        </w:tc>
        <w:tc>
          <w:tcPr>
            <w:tcW w:w="0" w:type="auto"/>
            <w:tcBorders>
              <w:top w:val="nil"/>
              <w:left w:val="nil"/>
              <w:bottom w:val="nil"/>
              <w:right w:val="nil"/>
            </w:tcBorders>
            <w:shd w:val="clear" w:color="auto" w:fill="auto"/>
            <w:noWrap/>
            <w:vAlign w:val="center"/>
          </w:tcPr>
          <w:p w14:paraId="0FFC7ED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(0.99-1.11)</w:t>
            </w:r>
          </w:p>
        </w:tc>
        <w:tc>
          <w:tcPr>
            <w:tcW w:w="0" w:type="auto"/>
            <w:tcBorders>
              <w:top w:val="nil"/>
              <w:left w:val="nil"/>
              <w:bottom w:val="nil"/>
              <w:right w:val="nil"/>
            </w:tcBorders>
            <w:shd w:val="clear" w:color="auto" w:fill="auto"/>
            <w:noWrap/>
            <w:vAlign w:val="center"/>
          </w:tcPr>
          <w:p w14:paraId="649A5C16"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10CBA6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26 593</w:t>
            </w:r>
          </w:p>
        </w:tc>
        <w:tc>
          <w:tcPr>
            <w:tcW w:w="0" w:type="auto"/>
            <w:tcBorders>
              <w:top w:val="nil"/>
              <w:left w:val="nil"/>
              <w:bottom w:val="nil"/>
              <w:right w:val="nil"/>
            </w:tcBorders>
            <w:shd w:val="clear" w:color="auto" w:fill="auto"/>
            <w:noWrap/>
            <w:vAlign w:val="center"/>
          </w:tcPr>
          <w:p w14:paraId="6FBA069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1.18 (1.11-1.26)</w:t>
            </w:r>
          </w:p>
        </w:tc>
      </w:tr>
      <w:tr w:rsidR="002640D7" w14:paraId="4AAC1F4A" w14:textId="77777777">
        <w:trPr>
          <w:trHeight w:val="282"/>
        </w:trPr>
        <w:tc>
          <w:tcPr>
            <w:tcW w:w="0" w:type="auto"/>
            <w:tcBorders>
              <w:top w:val="nil"/>
              <w:left w:val="nil"/>
              <w:bottom w:val="nil"/>
              <w:right w:val="nil"/>
            </w:tcBorders>
            <w:shd w:val="clear" w:color="auto" w:fill="auto"/>
            <w:vAlign w:val="center"/>
          </w:tcPr>
          <w:p w14:paraId="6A52546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Medium (100-130)</w:t>
            </w:r>
          </w:p>
        </w:tc>
        <w:tc>
          <w:tcPr>
            <w:tcW w:w="0" w:type="auto"/>
            <w:tcBorders>
              <w:top w:val="nil"/>
              <w:left w:val="nil"/>
              <w:bottom w:val="nil"/>
              <w:right w:val="nil"/>
            </w:tcBorders>
            <w:shd w:val="clear" w:color="auto" w:fill="auto"/>
            <w:noWrap/>
            <w:vAlign w:val="center"/>
          </w:tcPr>
          <w:p w14:paraId="737C73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9 092</w:t>
            </w:r>
          </w:p>
        </w:tc>
        <w:tc>
          <w:tcPr>
            <w:tcW w:w="0" w:type="auto"/>
            <w:tcBorders>
              <w:top w:val="nil"/>
              <w:left w:val="nil"/>
              <w:bottom w:val="nil"/>
              <w:right w:val="nil"/>
            </w:tcBorders>
            <w:shd w:val="clear" w:color="auto" w:fill="auto"/>
            <w:vAlign w:val="center"/>
          </w:tcPr>
          <w:p w14:paraId="086A69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4" w:type="pct"/>
            <w:tcBorders>
              <w:top w:val="nil"/>
              <w:left w:val="nil"/>
              <w:bottom w:val="nil"/>
              <w:right w:val="nil"/>
            </w:tcBorders>
            <w:shd w:val="clear" w:color="auto" w:fill="auto"/>
            <w:noWrap/>
            <w:vAlign w:val="center"/>
          </w:tcPr>
          <w:p w14:paraId="755C50A4"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718EAB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45 265</w:t>
            </w:r>
          </w:p>
        </w:tc>
        <w:tc>
          <w:tcPr>
            <w:tcW w:w="0" w:type="auto"/>
            <w:tcBorders>
              <w:top w:val="nil"/>
              <w:left w:val="nil"/>
              <w:bottom w:val="nil"/>
              <w:right w:val="nil"/>
            </w:tcBorders>
            <w:shd w:val="clear" w:color="auto" w:fill="auto"/>
            <w:noWrap/>
            <w:vAlign w:val="center"/>
          </w:tcPr>
          <w:p w14:paraId="0944D4C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0" w:type="auto"/>
            <w:tcBorders>
              <w:top w:val="nil"/>
              <w:left w:val="nil"/>
              <w:bottom w:val="nil"/>
              <w:right w:val="nil"/>
            </w:tcBorders>
            <w:shd w:val="clear" w:color="auto" w:fill="auto"/>
            <w:noWrap/>
            <w:vAlign w:val="center"/>
          </w:tcPr>
          <w:p w14:paraId="30A3EC60"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1BAFF2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83 144</w:t>
            </w:r>
          </w:p>
        </w:tc>
        <w:tc>
          <w:tcPr>
            <w:tcW w:w="0" w:type="auto"/>
            <w:tcBorders>
              <w:top w:val="nil"/>
              <w:left w:val="nil"/>
              <w:bottom w:val="nil"/>
              <w:right w:val="nil"/>
            </w:tcBorders>
            <w:shd w:val="clear" w:color="auto" w:fill="auto"/>
            <w:noWrap/>
            <w:vAlign w:val="center"/>
          </w:tcPr>
          <w:p w14:paraId="47E581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3EC62E78" w14:textId="77777777">
        <w:trPr>
          <w:trHeight w:val="282"/>
        </w:trPr>
        <w:tc>
          <w:tcPr>
            <w:tcW w:w="0" w:type="auto"/>
            <w:tcBorders>
              <w:top w:val="nil"/>
              <w:left w:val="nil"/>
              <w:bottom w:val="nil"/>
              <w:right w:val="nil"/>
            </w:tcBorders>
            <w:shd w:val="clear" w:color="auto" w:fill="auto"/>
            <w:vAlign w:val="center"/>
          </w:tcPr>
          <w:p w14:paraId="48392D2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high (130-160)</w:t>
            </w:r>
          </w:p>
        </w:tc>
        <w:tc>
          <w:tcPr>
            <w:tcW w:w="0" w:type="auto"/>
            <w:tcBorders>
              <w:top w:val="nil"/>
              <w:left w:val="nil"/>
              <w:bottom w:val="nil"/>
              <w:right w:val="nil"/>
            </w:tcBorders>
            <w:shd w:val="clear" w:color="auto" w:fill="auto"/>
            <w:noWrap/>
            <w:vAlign w:val="center"/>
          </w:tcPr>
          <w:p w14:paraId="54851D4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5 232</w:t>
            </w:r>
          </w:p>
        </w:tc>
        <w:tc>
          <w:tcPr>
            <w:tcW w:w="0" w:type="auto"/>
            <w:tcBorders>
              <w:top w:val="nil"/>
              <w:left w:val="nil"/>
              <w:bottom w:val="nil"/>
              <w:right w:val="nil"/>
            </w:tcBorders>
            <w:shd w:val="clear" w:color="auto" w:fill="auto"/>
            <w:noWrap/>
            <w:vAlign w:val="center"/>
          </w:tcPr>
          <w:p w14:paraId="11C057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(0.84-1.09)</w:t>
            </w:r>
          </w:p>
        </w:tc>
        <w:tc>
          <w:tcPr>
            <w:tcW w:w="114" w:type="pct"/>
            <w:tcBorders>
              <w:top w:val="nil"/>
              <w:left w:val="nil"/>
              <w:bottom w:val="nil"/>
              <w:right w:val="nil"/>
            </w:tcBorders>
            <w:shd w:val="clear" w:color="auto" w:fill="auto"/>
            <w:noWrap/>
            <w:vAlign w:val="center"/>
          </w:tcPr>
          <w:p w14:paraId="1AF3345F"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7F2CEF4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22 063</w:t>
            </w:r>
          </w:p>
        </w:tc>
        <w:tc>
          <w:tcPr>
            <w:tcW w:w="0" w:type="auto"/>
            <w:tcBorders>
              <w:top w:val="nil"/>
              <w:left w:val="nil"/>
              <w:bottom w:val="nil"/>
              <w:right w:val="nil"/>
            </w:tcBorders>
            <w:shd w:val="clear" w:color="auto" w:fill="auto"/>
            <w:noWrap/>
            <w:vAlign w:val="center"/>
          </w:tcPr>
          <w:p w14:paraId="79E3B3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(0.95-1.09)</w:t>
            </w:r>
          </w:p>
        </w:tc>
        <w:tc>
          <w:tcPr>
            <w:tcW w:w="0" w:type="auto"/>
            <w:tcBorders>
              <w:top w:val="nil"/>
              <w:left w:val="nil"/>
              <w:bottom w:val="nil"/>
              <w:right w:val="nil"/>
            </w:tcBorders>
            <w:shd w:val="clear" w:color="auto" w:fill="auto"/>
            <w:noWrap/>
            <w:vAlign w:val="center"/>
          </w:tcPr>
          <w:p w14:paraId="2F6A57DF"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1DB9D1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97 763</w:t>
            </w:r>
          </w:p>
        </w:tc>
        <w:tc>
          <w:tcPr>
            <w:tcW w:w="0" w:type="auto"/>
            <w:tcBorders>
              <w:top w:val="nil"/>
              <w:left w:val="nil"/>
              <w:bottom w:val="nil"/>
              <w:right w:val="nil"/>
            </w:tcBorders>
            <w:shd w:val="clear" w:color="auto" w:fill="auto"/>
            <w:noWrap/>
            <w:vAlign w:val="center"/>
          </w:tcPr>
          <w:p w14:paraId="7C9A193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0.93 (0.89-0.97)</w:t>
            </w:r>
          </w:p>
        </w:tc>
      </w:tr>
      <w:tr w:rsidR="002640D7" w14:paraId="708135BB" w14:textId="77777777">
        <w:trPr>
          <w:trHeight w:val="282"/>
        </w:trPr>
        <w:tc>
          <w:tcPr>
            <w:tcW w:w="0" w:type="auto"/>
            <w:tcBorders>
              <w:top w:val="nil"/>
              <w:left w:val="nil"/>
              <w:bottom w:val="nil"/>
              <w:right w:val="nil"/>
            </w:tcBorders>
            <w:shd w:val="clear" w:color="auto" w:fill="auto"/>
            <w:vAlign w:val="center"/>
          </w:tcPr>
          <w:p w14:paraId="53F183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High (160-190)</w:t>
            </w:r>
          </w:p>
        </w:tc>
        <w:tc>
          <w:tcPr>
            <w:tcW w:w="0" w:type="auto"/>
            <w:tcBorders>
              <w:top w:val="nil"/>
              <w:left w:val="nil"/>
              <w:bottom w:val="nil"/>
              <w:right w:val="nil"/>
            </w:tcBorders>
            <w:shd w:val="clear" w:color="auto" w:fill="auto"/>
            <w:noWrap/>
            <w:vAlign w:val="center"/>
          </w:tcPr>
          <w:p w14:paraId="7342C1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1 576</w:t>
            </w:r>
          </w:p>
        </w:tc>
        <w:tc>
          <w:tcPr>
            <w:tcW w:w="0" w:type="auto"/>
            <w:tcBorders>
              <w:top w:val="nil"/>
              <w:left w:val="nil"/>
              <w:bottom w:val="nil"/>
              <w:right w:val="nil"/>
            </w:tcBorders>
            <w:shd w:val="clear" w:color="auto" w:fill="auto"/>
            <w:noWrap/>
            <w:vAlign w:val="center"/>
          </w:tcPr>
          <w:p w14:paraId="62FB7A0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(0.86-1.27)</w:t>
            </w:r>
          </w:p>
        </w:tc>
        <w:tc>
          <w:tcPr>
            <w:tcW w:w="114" w:type="pct"/>
            <w:tcBorders>
              <w:top w:val="nil"/>
              <w:left w:val="nil"/>
              <w:bottom w:val="nil"/>
              <w:right w:val="nil"/>
            </w:tcBorders>
            <w:shd w:val="clear" w:color="auto" w:fill="auto"/>
            <w:noWrap/>
            <w:vAlign w:val="center"/>
          </w:tcPr>
          <w:p w14:paraId="64863689"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0BE722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6 452</w:t>
            </w:r>
          </w:p>
        </w:tc>
        <w:tc>
          <w:tcPr>
            <w:tcW w:w="0" w:type="auto"/>
            <w:tcBorders>
              <w:top w:val="nil"/>
              <w:left w:val="nil"/>
              <w:bottom w:val="nil"/>
              <w:right w:val="nil"/>
            </w:tcBorders>
            <w:shd w:val="clear" w:color="auto" w:fill="auto"/>
            <w:noWrap/>
            <w:vAlign w:val="center"/>
          </w:tcPr>
          <w:p w14:paraId="3D2738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(0.92-1.15)</w:t>
            </w:r>
          </w:p>
        </w:tc>
        <w:tc>
          <w:tcPr>
            <w:tcW w:w="0" w:type="auto"/>
            <w:tcBorders>
              <w:top w:val="nil"/>
              <w:left w:val="nil"/>
              <w:bottom w:val="nil"/>
              <w:right w:val="nil"/>
            </w:tcBorders>
            <w:shd w:val="clear" w:color="auto" w:fill="auto"/>
            <w:noWrap/>
            <w:vAlign w:val="center"/>
          </w:tcPr>
          <w:p w14:paraId="24C0954D"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0B2C68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55 644</w:t>
            </w:r>
          </w:p>
        </w:tc>
        <w:tc>
          <w:tcPr>
            <w:tcW w:w="0" w:type="auto"/>
            <w:tcBorders>
              <w:top w:val="nil"/>
              <w:left w:val="nil"/>
              <w:bottom w:val="nil"/>
              <w:right w:val="nil"/>
            </w:tcBorders>
            <w:shd w:val="clear" w:color="auto" w:fill="auto"/>
            <w:noWrap/>
            <w:vAlign w:val="center"/>
          </w:tcPr>
          <w:p w14:paraId="41ABA2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0.87 (0.83-0.92)</w:t>
            </w:r>
          </w:p>
        </w:tc>
      </w:tr>
      <w:tr w:rsidR="002640D7" w14:paraId="3CDA214F" w14:textId="77777777">
        <w:trPr>
          <w:trHeight w:val="282"/>
        </w:trPr>
        <w:tc>
          <w:tcPr>
            <w:tcW w:w="0" w:type="auto"/>
            <w:tcBorders>
              <w:top w:val="nil"/>
              <w:left w:val="nil"/>
              <w:bottom w:val="nil"/>
              <w:right w:val="nil"/>
            </w:tcBorders>
            <w:shd w:val="clear" w:color="auto" w:fill="auto"/>
            <w:vAlign w:val="center"/>
          </w:tcPr>
          <w:p w14:paraId="27F7469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Very high (≥ 190)</w:t>
            </w:r>
          </w:p>
        </w:tc>
        <w:tc>
          <w:tcPr>
            <w:tcW w:w="0" w:type="auto"/>
            <w:tcBorders>
              <w:top w:val="nil"/>
              <w:left w:val="nil"/>
              <w:bottom w:val="nil"/>
              <w:right w:val="nil"/>
            </w:tcBorders>
            <w:shd w:val="clear" w:color="auto" w:fill="auto"/>
            <w:noWrap/>
            <w:vAlign w:val="center"/>
          </w:tcPr>
          <w:p w14:paraId="545CBC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358</w:t>
            </w:r>
          </w:p>
        </w:tc>
        <w:tc>
          <w:tcPr>
            <w:tcW w:w="0" w:type="auto"/>
            <w:tcBorders>
              <w:top w:val="nil"/>
              <w:left w:val="nil"/>
              <w:bottom w:val="nil"/>
              <w:right w:val="nil"/>
            </w:tcBorders>
            <w:shd w:val="clear" w:color="auto" w:fill="auto"/>
            <w:noWrap/>
            <w:vAlign w:val="center"/>
          </w:tcPr>
          <w:p w14:paraId="04B0592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1.40 (1.01-1.93)</w:t>
            </w:r>
          </w:p>
        </w:tc>
        <w:tc>
          <w:tcPr>
            <w:tcW w:w="114" w:type="pct"/>
            <w:tcBorders>
              <w:top w:val="nil"/>
              <w:left w:val="nil"/>
              <w:bottom w:val="nil"/>
              <w:right w:val="nil"/>
            </w:tcBorders>
            <w:shd w:val="clear" w:color="auto" w:fill="auto"/>
            <w:noWrap/>
            <w:vAlign w:val="center"/>
          </w:tcPr>
          <w:p w14:paraId="7C57C5DC"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4E4E93B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2 085</w:t>
            </w:r>
          </w:p>
        </w:tc>
        <w:tc>
          <w:tcPr>
            <w:tcW w:w="0" w:type="auto"/>
            <w:tcBorders>
              <w:top w:val="nil"/>
              <w:left w:val="nil"/>
              <w:bottom w:val="nil"/>
              <w:right w:val="nil"/>
            </w:tcBorders>
            <w:shd w:val="clear" w:color="auto" w:fill="auto"/>
            <w:noWrap/>
            <w:vAlign w:val="center"/>
          </w:tcPr>
          <w:p w14:paraId="3784B01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1.20 (1.02-1.42)</w:t>
            </w:r>
          </w:p>
        </w:tc>
        <w:tc>
          <w:tcPr>
            <w:tcW w:w="0" w:type="auto"/>
            <w:tcBorders>
              <w:top w:val="nil"/>
              <w:left w:val="nil"/>
              <w:bottom w:val="nil"/>
              <w:right w:val="nil"/>
            </w:tcBorders>
            <w:shd w:val="clear" w:color="auto" w:fill="auto"/>
            <w:noWrap/>
            <w:vAlign w:val="center"/>
          </w:tcPr>
          <w:p w14:paraId="78632994"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0F3F15D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24 008</w:t>
            </w:r>
          </w:p>
        </w:tc>
        <w:tc>
          <w:tcPr>
            <w:tcW w:w="0" w:type="auto"/>
            <w:tcBorders>
              <w:top w:val="nil"/>
              <w:left w:val="nil"/>
              <w:bottom w:val="nil"/>
              <w:right w:val="nil"/>
            </w:tcBorders>
            <w:shd w:val="clear" w:color="auto" w:fill="auto"/>
            <w:noWrap/>
            <w:vAlign w:val="center"/>
          </w:tcPr>
          <w:p w14:paraId="0234C0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0.93 (0.87-0.99)</w:t>
            </w:r>
          </w:p>
        </w:tc>
      </w:tr>
      <w:tr w:rsidR="002640D7" w14:paraId="16D8F565" w14:textId="77777777">
        <w:trPr>
          <w:trHeight w:val="282"/>
        </w:trPr>
        <w:tc>
          <w:tcPr>
            <w:tcW w:w="0" w:type="auto"/>
            <w:tcBorders>
              <w:top w:val="nil"/>
              <w:left w:val="nil"/>
              <w:bottom w:val="nil"/>
              <w:right w:val="nil"/>
            </w:tcBorders>
            <w:shd w:val="clear" w:color="auto" w:fill="auto"/>
            <w:noWrap/>
            <w:vAlign w:val="center"/>
          </w:tcPr>
          <w:p w14:paraId="173CAC0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 (mg</w:t>
            </w:r>
            <w:r>
              <w:rPr>
                <w:rFonts w:ascii="Times New Roman" w:eastAsia="等线" w:hAnsi="Times New Roman" w:cs="Times New Roman"/>
                <w:sz w:val="15"/>
                <w:szCs w:val="15"/>
              </w:rPr>
              <w:t>∙</w:t>
            </w:r>
            <w:r>
              <w:rPr>
                <w:rFonts w:ascii="Times New Roman" w:eastAsia="等线" w:hAnsi="Times New Roman" w:cs="Times New Roman"/>
                <w:sz w:val="15"/>
                <w:szCs w:val="15"/>
              </w:rPr>
              <w:t>dL</w:t>
            </w:r>
            <w:r>
              <w:rPr>
                <w:rFonts w:ascii="Times New Roman" w:eastAsia="等线" w:hAnsi="Times New Roman" w:cs="Times New Roman"/>
                <w:sz w:val="15"/>
                <w:szCs w:val="15"/>
                <w:vertAlign w:val="superscript"/>
              </w:rPr>
              <w:t>–1</w:t>
            </w:r>
            <w:r>
              <w:rPr>
                <w:rFonts w:ascii="Times New Roman" w:eastAsia="等线" w:hAnsi="Times New Roman" w:cs="Times New Roman"/>
                <w:color w:val="000000"/>
                <w:kern w:val="0"/>
                <w:sz w:val="15"/>
                <w:szCs w:val="15"/>
              </w:rPr>
              <w:t>)</w:t>
            </w:r>
          </w:p>
        </w:tc>
        <w:tc>
          <w:tcPr>
            <w:tcW w:w="0" w:type="auto"/>
            <w:tcBorders>
              <w:top w:val="nil"/>
              <w:left w:val="nil"/>
              <w:bottom w:val="nil"/>
              <w:right w:val="nil"/>
            </w:tcBorders>
            <w:shd w:val="clear" w:color="auto" w:fill="auto"/>
            <w:vAlign w:val="center"/>
          </w:tcPr>
          <w:p w14:paraId="0DA0F266" w14:textId="77777777" w:rsidR="002640D7" w:rsidRDefault="002640D7">
            <w:pPr>
              <w:widowControl/>
              <w:jc w:val="left"/>
              <w:rPr>
                <w:rFonts w:ascii="Times New Roman" w:eastAsia="等线" w:hAnsi="Times New Roman" w:cs="Times New Roman"/>
                <w:b/>
                <w:bCs/>
                <w:color w:val="000000"/>
                <w:kern w:val="0"/>
                <w:sz w:val="15"/>
                <w:szCs w:val="15"/>
              </w:rPr>
            </w:pPr>
          </w:p>
        </w:tc>
        <w:tc>
          <w:tcPr>
            <w:tcW w:w="0" w:type="auto"/>
            <w:tcBorders>
              <w:top w:val="nil"/>
              <w:left w:val="nil"/>
              <w:bottom w:val="nil"/>
              <w:right w:val="nil"/>
            </w:tcBorders>
            <w:shd w:val="clear" w:color="auto" w:fill="auto"/>
            <w:vAlign w:val="center"/>
          </w:tcPr>
          <w:p w14:paraId="727FE2B5" w14:textId="77777777" w:rsidR="002640D7" w:rsidRDefault="002640D7">
            <w:pPr>
              <w:widowControl/>
              <w:jc w:val="left"/>
              <w:rPr>
                <w:rFonts w:ascii="Times New Roman" w:eastAsia="Times New Roman" w:hAnsi="Times New Roman" w:cs="Times New Roman"/>
                <w:kern w:val="0"/>
                <w:sz w:val="15"/>
                <w:szCs w:val="15"/>
              </w:rPr>
            </w:pPr>
          </w:p>
        </w:tc>
        <w:tc>
          <w:tcPr>
            <w:tcW w:w="114" w:type="pct"/>
            <w:tcBorders>
              <w:top w:val="nil"/>
              <w:left w:val="nil"/>
              <w:bottom w:val="nil"/>
              <w:right w:val="nil"/>
            </w:tcBorders>
            <w:shd w:val="clear" w:color="auto" w:fill="auto"/>
            <w:noWrap/>
            <w:vAlign w:val="center"/>
          </w:tcPr>
          <w:p w14:paraId="2F2927AD" w14:textId="77777777" w:rsidR="002640D7" w:rsidRDefault="002640D7">
            <w:pPr>
              <w:widowControl/>
              <w:jc w:val="left"/>
              <w:rPr>
                <w:rFonts w:ascii="Times New Roman" w:eastAsia="Times New Roman" w:hAnsi="Times New Roman" w:cs="Times New Roman"/>
                <w:kern w:val="0"/>
                <w:sz w:val="15"/>
                <w:szCs w:val="15"/>
              </w:rPr>
            </w:pPr>
          </w:p>
        </w:tc>
        <w:tc>
          <w:tcPr>
            <w:tcW w:w="400" w:type="pct"/>
            <w:tcBorders>
              <w:top w:val="nil"/>
              <w:left w:val="nil"/>
              <w:bottom w:val="nil"/>
              <w:right w:val="nil"/>
            </w:tcBorders>
            <w:shd w:val="clear" w:color="auto" w:fill="auto"/>
            <w:noWrap/>
            <w:vAlign w:val="center"/>
          </w:tcPr>
          <w:p w14:paraId="58E3DD4E"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38ADE1C9"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01BBBDCE"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1A6D3CE3" w14:textId="77777777" w:rsidR="002640D7" w:rsidRDefault="002640D7">
            <w:pPr>
              <w:widowControl/>
              <w:jc w:val="left"/>
              <w:rPr>
                <w:rFonts w:ascii="Times New Roman" w:eastAsia="Times New Roman" w:hAnsi="Times New Roman" w:cs="Times New Roman"/>
                <w:kern w:val="0"/>
                <w:sz w:val="15"/>
                <w:szCs w:val="15"/>
              </w:rPr>
            </w:pPr>
          </w:p>
        </w:tc>
        <w:tc>
          <w:tcPr>
            <w:tcW w:w="0" w:type="auto"/>
            <w:tcBorders>
              <w:top w:val="nil"/>
              <w:left w:val="nil"/>
              <w:bottom w:val="nil"/>
              <w:right w:val="nil"/>
            </w:tcBorders>
            <w:shd w:val="clear" w:color="auto" w:fill="auto"/>
            <w:noWrap/>
            <w:vAlign w:val="center"/>
          </w:tcPr>
          <w:p w14:paraId="6BC59B05"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1176007D" w14:textId="77777777">
        <w:trPr>
          <w:trHeight w:val="282"/>
        </w:trPr>
        <w:tc>
          <w:tcPr>
            <w:tcW w:w="0" w:type="auto"/>
            <w:tcBorders>
              <w:top w:val="nil"/>
              <w:left w:val="nil"/>
              <w:bottom w:val="nil"/>
              <w:right w:val="nil"/>
            </w:tcBorders>
            <w:shd w:val="clear" w:color="auto" w:fill="auto"/>
            <w:noWrap/>
            <w:vAlign w:val="center"/>
          </w:tcPr>
          <w:p w14:paraId="1C4AF0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Low (&lt; 100)</w:t>
            </w:r>
          </w:p>
        </w:tc>
        <w:tc>
          <w:tcPr>
            <w:tcW w:w="0" w:type="auto"/>
            <w:tcBorders>
              <w:top w:val="nil"/>
              <w:left w:val="nil"/>
              <w:bottom w:val="nil"/>
              <w:right w:val="nil"/>
            </w:tcBorders>
            <w:shd w:val="clear" w:color="auto" w:fill="auto"/>
            <w:noWrap/>
            <w:vAlign w:val="center"/>
          </w:tcPr>
          <w:p w14:paraId="0204721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2 634</w:t>
            </w:r>
          </w:p>
        </w:tc>
        <w:tc>
          <w:tcPr>
            <w:tcW w:w="0" w:type="auto"/>
            <w:tcBorders>
              <w:top w:val="nil"/>
              <w:left w:val="nil"/>
              <w:bottom w:val="nil"/>
              <w:right w:val="nil"/>
            </w:tcBorders>
            <w:shd w:val="clear" w:color="auto" w:fill="auto"/>
            <w:noWrap/>
            <w:vAlign w:val="center"/>
          </w:tcPr>
          <w:p w14:paraId="7F98B33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1.44 (1.22-1.70)</w:t>
            </w:r>
          </w:p>
        </w:tc>
        <w:tc>
          <w:tcPr>
            <w:tcW w:w="114" w:type="pct"/>
            <w:tcBorders>
              <w:top w:val="nil"/>
              <w:left w:val="nil"/>
              <w:bottom w:val="nil"/>
              <w:right w:val="nil"/>
            </w:tcBorders>
            <w:shd w:val="clear" w:color="auto" w:fill="auto"/>
            <w:noWrap/>
            <w:vAlign w:val="center"/>
          </w:tcPr>
          <w:p w14:paraId="20212CCA"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33C015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23 713</w:t>
            </w:r>
          </w:p>
        </w:tc>
        <w:tc>
          <w:tcPr>
            <w:tcW w:w="0" w:type="auto"/>
            <w:tcBorders>
              <w:top w:val="nil"/>
              <w:left w:val="nil"/>
              <w:bottom w:val="nil"/>
              <w:right w:val="nil"/>
            </w:tcBorders>
            <w:shd w:val="clear" w:color="auto" w:fill="auto"/>
            <w:noWrap/>
            <w:vAlign w:val="center"/>
          </w:tcPr>
          <w:p w14:paraId="6AF575F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1.16 (1.08-1.24)</w:t>
            </w:r>
          </w:p>
        </w:tc>
        <w:tc>
          <w:tcPr>
            <w:tcW w:w="0" w:type="auto"/>
            <w:tcBorders>
              <w:top w:val="nil"/>
              <w:left w:val="nil"/>
              <w:bottom w:val="nil"/>
              <w:right w:val="nil"/>
            </w:tcBorders>
            <w:shd w:val="clear" w:color="auto" w:fill="auto"/>
            <w:noWrap/>
            <w:vAlign w:val="center"/>
          </w:tcPr>
          <w:p w14:paraId="65BC1697"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7BBB9B2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6 327</w:t>
            </w:r>
          </w:p>
        </w:tc>
        <w:tc>
          <w:tcPr>
            <w:tcW w:w="0" w:type="auto"/>
            <w:tcBorders>
              <w:top w:val="nil"/>
              <w:left w:val="nil"/>
              <w:bottom w:val="nil"/>
              <w:right w:val="nil"/>
            </w:tcBorders>
            <w:shd w:val="clear" w:color="auto" w:fill="auto"/>
            <w:noWrap/>
            <w:vAlign w:val="center"/>
          </w:tcPr>
          <w:p w14:paraId="673C5AD8" w14:textId="77777777" w:rsidR="002640D7" w:rsidRDefault="00060CFD">
            <w:pPr>
              <w:widowControl/>
              <w:jc w:val="left"/>
              <w:rPr>
                <w:rFonts w:ascii="Times New Roman" w:eastAsia="等线" w:hAnsi="Times New Roman" w:cs="Times New Roman"/>
                <w:b/>
                <w:color w:val="000000"/>
                <w:kern w:val="0"/>
                <w:sz w:val="15"/>
                <w:szCs w:val="15"/>
              </w:rPr>
            </w:pPr>
            <w:bookmarkStart w:id="19" w:name="OLE_LINK10"/>
            <w:bookmarkStart w:id="20" w:name="OLE_LINK13"/>
            <w:r>
              <w:rPr>
                <w:rFonts w:ascii="Times New Roman" w:eastAsia="等线" w:hAnsi="Times New Roman" w:cs="Times New Roman" w:hint="eastAsia"/>
                <w:b/>
                <w:color w:val="000000"/>
                <w:kern w:val="0"/>
                <w:sz w:val="15"/>
                <w:szCs w:val="15"/>
              </w:rPr>
              <w:t>1.47 (1.30-1.67)</w:t>
            </w:r>
            <w:bookmarkEnd w:id="19"/>
            <w:bookmarkEnd w:id="20"/>
          </w:p>
        </w:tc>
      </w:tr>
      <w:tr w:rsidR="002640D7" w14:paraId="6D3AFC1D" w14:textId="77777777">
        <w:trPr>
          <w:trHeight w:val="282"/>
        </w:trPr>
        <w:tc>
          <w:tcPr>
            <w:tcW w:w="0" w:type="auto"/>
            <w:tcBorders>
              <w:top w:val="nil"/>
              <w:left w:val="nil"/>
              <w:bottom w:val="nil"/>
              <w:right w:val="nil"/>
            </w:tcBorders>
            <w:shd w:val="clear" w:color="auto" w:fill="auto"/>
            <w:vAlign w:val="center"/>
          </w:tcPr>
          <w:p w14:paraId="76FD841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low (100-130)</w:t>
            </w:r>
          </w:p>
        </w:tc>
        <w:tc>
          <w:tcPr>
            <w:tcW w:w="0" w:type="auto"/>
            <w:tcBorders>
              <w:top w:val="nil"/>
              <w:left w:val="nil"/>
              <w:bottom w:val="nil"/>
              <w:right w:val="nil"/>
            </w:tcBorders>
            <w:shd w:val="clear" w:color="auto" w:fill="auto"/>
            <w:noWrap/>
            <w:vAlign w:val="center"/>
          </w:tcPr>
          <w:p w14:paraId="76C147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7 326</w:t>
            </w:r>
          </w:p>
        </w:tc>
        <w:tc>
          <w:tcPr>
            <w:tcW w:w="0" w:type="auto"/>
            <w:tcBorders>
              <w:top w:val="nil"/>
              <w:left w:val="nil"/>
              <w:bottom w:val="nil"/>
              <w:right w:val="nil"/>
            </w:tcBorders>
            <w:shd w:val="clear" w:color="auto" w:fill="auto"/>
            <w:noWrap/>
            <w:vAlign w:val="center"/>
          </w:tcPr>
          <w:p w14:paraId="6FE2433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1.06 </w:t>
            </w:r>
            <w:r>
              <w:rPr>
                <w:rFonts w:ascii="Times New Roman" w:eastAsia="等线" w:hAnsi="Times New Roman" w:cs="Times New Roman"/>
                <w:color w:val="000000"/>
                <w:kern w:val="0"/>
                <w:sz w:val="15"/>
                <w:szCs w:val="15"/>
              </w:rPr>
              <w:t>(0.93-1.20)</w:t>
            </w:r>
          </w:p>
        </w:tc>
        <w:tc>
          <w:tcPr>
            <w:tcW w:w="114" w:type="pct"/>
            <w:tcBorders>
              <w:top w:val="nil"/>
              <w:left w:val="nil"/>
              <w:bottom w:val="nil"/>
              <w:right w:val="nil"/>
            </w:tcBorders>
            <w:shd w:val="clear" w:color="auto" w:fill="auto"/>
            <w:noWrap/>
            <w:vAlign w:val="center"/>
          </w:tcPr>
          <w:p w14:paraId="563A475C"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14D08A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43 095</w:t>
            </w:r>
          </w:p>
        </w:tc>
        <w:tc>
          <w:tcPr>
            <w:tcW w:w="0" w:type="auto"/>
            <w:tcBorders>
              <w:top w:val="nil"/>
              <w:left w:val="nil"/>
              <w:bottom w:val="nil"/>
              <w:right w:val="nil"/>
            </w:tcBorders>
            <w:shd w:val="clear" w:color="auto" w:fill="auto"/>
            <w:noWrap/>
            <w:vAlign w:val="center"/>
          </w:tcPr>
          <w:p w14:paraId="1F55E1A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(0.96-1.09)</w:t>
            </w:r>
          </w:p>
        </w:tc>
        <w:tc>
          <w:tcPr>
            <w:tcW w:w="0" w:type="auto"/>
            <w:tcBorders>
              <w:top w:val="nil"/>
              <w:left w:val="nil"/>
              <w:bottom w:val="nil"/>
              <w:right w:val="nil"/>
            </w:tcBorders>
            <w:shd w:val="clear" w:color="auto" w:fill="auto"/>
            <w:noWrap/>
            <w:vAlign w:val="center"/>
          </w:tcPr>
          <w:p w14:paraId="3CBE4996"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6B19E6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36 048</w:t>
            </w:r>
          </w:p>
        </w:tc>
        <w:tc>
          <w:tcPr>
            <w:tcW w:w="0" w:type="auto"/>
            <w:tcBorders>
              <w:top w:val="nil"/>
              <w:left w:val="nil"/>
              <w:bottom w:val="nil"/>
              <w:right w:val="nil"/>
            </w:tcBorders>
            <w:shd w:val="clear" w:color="auto" w:fill="auto"/>
            <w:noWrap/>
            <w:vAlign w:val="center"/>
          </w:tcPr>
          <w:p w14:paraId="5BB5EC6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1.14 (1.07-1.22)</w:t>
            </w:r>
          </w:p>
        </w:tc>
      </w:tr>
      <w:tr w:rsidR="002640D7" w14:paraId="053A5AF5" w14:textId="77777777">
        <w:trPr>
          <w:trHeight w:val="282"/>
        </w:trPr>
        <w:tc>
          <w:tcPr>
            <w:tcW w:w="0" w:type="auto"/>
            <w:tcBorders>
              <w:top w:val="nil"/>
              <w:left w:val="nil"/>
              <w:bottom w:val="nil"/>
              <w:right w:val="nil"/>
            </w:tcBorders>
            <w:shd w:val="clear" w:color="auto" w:fill="auto"/>
            <w:vAlign w:val="center"/>
          </w:tcPr>
          <w:p w14:paraId="0AE6D6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Medium (130-160)</w:t>
            </w:r>
          </w:p>
        </w:tc>
        <w:tc>
          <w:tcPr>
            <w:tcW w:w="0" w:type="auto"/>
            <w:tcBorders>
              <w:top w:val="nil"/>
              <w:left w:val="nil"/>
              <w:bottom w:val="nil"/>
              <w:right w:val="nil"/>
            </w:tcBorders>
            <w:shd w:val="clear" w:color="auto" w:fill="auto"/>
            <w:noWrap/>
            <w:vAlign w:val="center"/>
          </w:tcPr>
          <w:p w14:paraId="54BCF1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8 025</w:t>
            </w:r>
          </w:p>
        </w:tc>
        <w:tc>
          <w:tcPr>
            <w:tcW w:w="0" w:type="auto"/>
            <w:tcBorders>
              <w:top w:val="nil"/>
              <w:left w:val="nil"/>
              <w:bottom w:val="nil"/>
              <w:right w:val="nil"/>
            </w:tcBorders>
            <w:shd w:val="clear" w:color="auto" w:fill="auto"/>
            <w:vAlign w:val="center"/>
          </w:tcPr>
          <w:p w14:paraId="6F77AD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4" w:type="pct"/>
            <w:tcBorders>
              <w:top w:val="nil"/>
              <w:left w:val="nil"/>
              <w:bottom w:val="nil"/>
              <w:right w:val="nil"/>
            </w:tcBorders>
            <w:shd w:val="clear" w:color="auto" w:fill="auto"/>
            <w:noWrap/>
            <w:vAlign w:val="center"/>
          </w:tcPr>
          <w:p w14:paraId="5D3A8490"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28FC68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40 319</w:t>
            </w:r>
          </w:p>
        </w:tc>
        <w:tc>
          <w:tcPr>
            <w:tcW w:w="0" w:type="auto"/>
            <w:tcBorders>
              <w:top w:val="nil"/>
              <w:left w:val="nil"/>
              <w:bottom w:val="nil"/>
              <w:right w:val="nil"/>
            </w:tcBorders>
            <w:shd w:val="clear" w:color="auto" w:fill="auto"/>
            <w:noWrap/>
            <w:vAlign w:val="center"/>
          </w:tcPr>
          <w:p w14:paraId="764578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0" w:type="auto"/>
            <w:tcBorders>
              <w:top w:val="nil"/>
              <w:left w:val="nil"/>
              <w:bottom w:val="nil"/>
              <w:right w:val="nil"/>
            </w:tcBorders>
            <w:shd w:val="clear" w:color="auto" w:fill="auto"/>
            <w:noWrap/>
            <w:vAlign w:val="center"/>
          </w:tcPr>
          <w:p w14:paraId="6234FB17"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25918F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77 913</w:t>
            </w:r>
          </w:p>
        </w:tc>
        <w:tc>
          <w:tcPr>
            <w:tcW w:w="0" w:type="auto"/>
            <w:tcBorders>
              <w:top w:val="nil"/>
              <w:left w:val="nil"/>
              <w:bottom w:val="nil"/>
              <w:right w:val="nil"/>
            </w:tcBorders>
            <w:shd w:val="clear" w:color="auto" w:fill="auto"/>
            <w:noWrap/>
            <w:vAlign w:val="center"/>
          </w:tcPr>
          <w:p w14:paraId="5C495B2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759E7D16" w14:textId="77777777">
        <w:trPr>
          <w:trHeight w:val="282"/>
        </w:trPr>
        <w:tc>
          <w:tcPr>
            <w:tcW w:w="0" w:type="auto"/>
            <w:tcBorders>
              <w:top w:val="nil"/>
              <w:left w:val="nil"/>
              <w:bottom w:val="nil"/>
              <w:right w:val="nil"/>
            </w:tcBorders>
            <w:shd w:val="clear" w:color="auto" w:fill="auto"/>
            <w:vAlign w:val="center"/>
          </w:tcPr>
          <w:p w14:paraId="2AC02B8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Slightly high (160-190)</w:t>
            </w:r>
          </w:p>
        </w:tc>
        <w:tc>
          <w:tcPr>
            <w:tcW w:w="0" w:type="auto"/>
            <w:tcBorders>
              <w:top w:val="nil"/>
              <w:left w:val="nil"/>
              <w:bottom w:val="nil"/>
              <w:right w:val="nil"/>
            </w:tcBorders>
            <w:shd w:val="clear" w:color="auto" w:fill="auto"/>
            <w:noWrap/>
            <w:vAlign w:val="center"/>
          </w:tcPr>
          <w:p w14:paraId="295332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4 340</w:t>
            </w:r>
          </w:p>
        </w:tc>
        <w:tc>
          <w:tcPr>
            <w:tcW w:w="0" w:type="auto"/>
            <w:tcBorders>
              <w:top w:val="nil"/>
              <w:left w:val="nil"/>
              <w:bottom w:val="nil"/>
              <w:right w:val="nil"/>
            </w:tcBorders>
            <w:shd w:val="clear" w:color="auto" w:fill="auto"/>
            <w:noWrap/>
            <w:vAlign w:val="center"/>
          </w:tcPr>
          <w:p w14:paraId="77BFDC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(0.77-1.03)</w:t>
            </w:r>
          </w:p>
        </w:tc>
        <w:tc>
          <w:tcPr>
            <w:tcW w:w="114" w:type="pct"/>
            <w:tcBorders>
              <w:top w:val="nil"/>
              <w:left w:val="nil"/>
              <w:bottom w:val="nil"/>
              <w:right w:val="nil"/>
            </w:tcBorders>
            <w:shd w:val="clear" w:color="auto" w:fill="auto"/>
            <w:noWrap/>
            <w:vAlign w:val="center"/>
          </w:tcPr>
          <w:p w14:paraId="1679DAC3"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5BCA255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19 902</w:t>
            </w:r>
          </w:p>
        </w:tc>
        <w:tc>
          <w:tcPr>
            <w:tcW w:w="0" w:type="auto"/>
            <w:tcBorders>
              <w:top w:val="nil"/>
              <w:left w:val="nil"/>
              <w:bottom w:val="nil"/>
              <w:right w:val="nil"/>
            </w:tcBorders>
            <w:shd w:val="clear" w:color="auto" w:fill="auto"/>
            <w:noWrap/>
            <w:vAlign w:val="center"/>
          </w:tcPr>
          <w:p w14:paraId="75080EF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(0.94-1.09)</w:t>
            </w:r>
          </w:p>
        </w:tc>
        <w:tc>
          <w:tcPr>
            <w:tcW w:w="0" w:type="auto"/>
            <w:tcBorders>
              <w:top w:val="nil"/>
              <w:left w:val="nil"/>
              <w:bottom w:val="nil"/>
              <w:right w:val="nil"/>
            </w:tcBorders>
            <w:shd w:val="clear" w:color="auto" w:fill="auto"/>
            <w:noWrap/>
            <w:vAlign w:val="center"/>
          </w:tcPr>
          <w:p w14:paraId="51320931"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07978E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84 633</w:t>
            </w:r>
          </w:p>
        </w:tc>
        <w:tc>
          <w:tcPr>
            <w:tcW w:w="0" w:type="auto"/>
            <w:tcBorders>
              <w:top w:val="nil"/>
              <w:left w:val="nil"/>
              <w:bottom w:val="nil"/>
              <w:right w:val="nil"/>
            </w:tcBorders>
            <w:shd w:val="clear" w:color="auto" w:fill="auto"/>
            <w:noWrap/>
            <w:vAlign w:val="center"/>
          </w:tcPr>
          <w:p w14:paraId="5C3B9A6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0.94 (0.90-0.99)</w:t>
            </w:r>
          </w:p>
        </w:tc>
      </w:tr>
      <w:tr w:rsidR="002640D7" w14:paraId="73C7A5D4" w14:textId="77777777">
        <w:trPr>
          <w:trHeight w:val="282"/>
        </w:trPr>
        <w:tc>
          <w:tcPr>
            <w:tcW w:w="0" w:type="auto"/>
            <w:tcBorders>
              <w:top w:val="nil"/>
              <w:left w:val="nil"/>
              <w:bottom w:val="nil"/>
              <w:right w:val="nil"/>
            </w:tcBorders>
            <w:shd w:val="clear" w:color="auto" w:fill="auto"/>
            <w:vAlign w:val="center"/>
          </w:tcPr>
          <w:p w14:paraId="5C31AC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High (190-220)</w:t>
            </w:r>
          </w:p>
        </w:tc>
        <w:tc>
          <w:tcPr>
            <w:tcW w:w="0" w:type="auto"/>
            <w:tcBorders>
              <w:top w:val="nil"/>
              <w:left w:val="nil"/>
              <w:bottom w:val="nil"/>
              <w:right w:val="nil"/>
            </w:tcBorders>
            <w:shd w:val="clear" w:color="auto" w:fill="auto"/>
            <w:noWrap/>
            <w:vAlign w:val="center"/>
          </w:tcPr>
          <w:p w14:paraId="78C1FF3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1 418</w:t>
            </w:r>
          </w:p>
        </w:tc>
        <w:tc>
          <w:tcPr>
            <w:tcW w:w="0" w:type="auto"/>
            <w:tcBorders>
              <w:top w:val="nil"/>
              <w:left w:val="nil"/>
              <w:bottom w:val="nil"/>
              <w:right w:val="nil"/>
            </w:tcBorders>
            <w:shd w:val="clear" w:color="auto" w:fill="auto"/>
            <w:noWrap/>
            <w:vAlign w:val="center"/>
          </w:tcPr>
          <w:p w14:paraId="4567D1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1.02 </w:t>
            </w:r>
            <w:r>
              <w:rPr>
                <w:rFonts w:ascii="Times New Roman" w:eastAsia="等线" w:hAnsi="Times New Roman" w:cs="Times New Roman"/>
                <w:color w:val="000000"/>
                <w:kern w:val="0"/>
                <w:sz w:val="15"/>
                <w:szCs w:val="15"/>
              </w:rPr>
              <w:t>(0.83-1.25)</w:t>
            </w:r>
          </w:p>
        </w:tc>
        <w:tc>
          <w:tcPr>
            <w:tcW w:w="114" w:type="pct"/>
            <w:tcBorders>
              <w:top w:val="nil"/>
              <w:left w:val="nil"/>
              <w:bottom w:val="nil"/>
              <w:right w:val="nil"/>
            </w:tcBorders>
            <w:shd w:val="clear" w:color="auto" w:fill="auto"/>
            <w:noWrap/>
            <w:vAlign w:val="center"/>
          </w:tcPr>
          <w:p w14:paraId="3AD40F38"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nil"/>
              <w:right w:val="nil"/>
            </w:tcBorders>
            <w:shd w:val="clear" w:color="auto" w:fill="auto"/>
            <w:noWrap/>
            <w:vAlign w:val="center"/>
          </w:tcPr>
          <w:p w14:paraId="7458B8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6 325</w:t>
            </w:r>
          </w:p>
        </w:tc>
        <w:tc>
          <w:tcPr>
            <w:tcW w:w="0" w:type="auto"/>
            <w:tcBorders>
              <w:top w:val="nil"/>
              <w:left w:val="nil"/>
              <w:bottom w:val="nil"/>
              <w:right w:val="nil"/>
            </w:tcBorders>
            <w:shd w:val="clear" w:color="auto" w:fill="auto"/>
            <w:noWrap/>
            <w:vAlign w:val="center"/>
          </w:tcPr>
          <w:p w14:paraId="0AA33D7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1.12 (1.01-1.25)</w:t>
            </w:r>
          </w:p>
        </w:tc>
        <w:tc>
          <w:tcPr>
            <w:tcW w:w="0" w:type="auto"/>
            <w:tcBorders>
              <w:top w:val="nil"/>
              <w:left w:val="nil"/>
              <w:bottom w:val="nil"/>
              <w:right w:val="nil"/>
            </w:tcBorders>
            <w:shd w:val="clear" w:color="auto" w:fill="auto"/>
            <w:noWrap/>
            <w:vAlign w:val="center"/>
          </w:tcPr>
          <w:p w14:paraId="3379A977"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nil"/>
              <w:right w:val="nil"/>
            </w:tcBorders>
            <w:shd w:val="clear" w:color="auto" w:fill="auto"/>
            <w:noWrap/>
            <w:vAlign w:val="bottom"/>
          </w:tcPr>
          <w:p w14:paraId="5D670C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53 596</w:t>
            </w:r>
          </w:p>
        </w:tc>
        <w:tc>
          <w:tcPr>
            <w:tcW w:w="0" w:type="auto"/>
            <w:tcBorders>
              <w:top w:val="nil"/>
              <w:left w:val="nil"/>
              <w:bottom w:val="nil"/>
              <w:right w:val="nil"/>
            </w:tcBorders>
            <w:shd w:val="clear" w:color="auto" w:fill="auto"/>
            <w:noWrap/>
            <w:vAlign w:val="center"/>
          </w:tcPr>
          <w:p w14:paraId="555D35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0.90 (0.85-0.95)</w:t>
            </w:r>
          </w:p>
        </w:tc>
      </w:tr>
      <w:tr w:rsidR="002640D7" w14:paraId="1DDE3A37" w14:textId="77777777">
        <w:trPr>
          <w:trHeight w:val="282"/>
        </w:trPr>
        <w:tc>
          <w:tcPr>
            <w:tcW w:w="0" w:type="auto"/>
            <w:tcBorders>
              <w:top w:val="nil"/>
              <w:left w:val="nil"/>
              <w:bottom w:val="single" w:sz="12" w:space="0" w:color="auto"/>
              <w:right w:val="nil"/>
            </w:tcBorders>
            <w:shd w:val="clear" w:color="auto" w:fill="auto"/>
            <w:vAlign w:val="center"/>
          </w:tcPr>
          <w:p w14:paraId="4D31ABE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Very high (≥ 220)</w:t>
            </w:r>
          </w:p>
        </w:tc>
        <w:tc>
          <w:tcPr>
            <w:tcW w:w="0" w:type="auto"/>
            <w:tcBorders>
              <w:top w:val="nil"/>
              <w:left w:val="nil"/>
              <w:bottom w:val="single" w:sz="12" w:space="0" w:color="auto"/>
              <w:right w:val="nil"/>
            </w:tcBorders>
            <w:shd w:val="clear" w:color="auto" w:fill="auto"/>
            <w:noWrap/>
            <w:vAlign w:val="center"/>
          </w:tcPr>
          <w:p w14:paraId="059BA5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459</w:t>
            </w:r>
          </w:p>
        </w:tc>
        <w:tc>
          <w:tcPr>
            <w:tcW w:w="0" w:type="auto"/>
            <w:tcBorders>
              <w:top w:val="nil"/>
              <w:left w:val="nil"/>
              <w:bottom w:val="single" w:sz="12" w:space="0" w:color="auto"/>
              <w:right w:val="nil"/>
            </w:tcBorders>
            <w:shd w:val="clear" w:color="auto" w:fill="auto"/>
            <w:noWrap/>
            <w:vAlign w:val="center"/>
          </w:tcPr>
          <w:p w14:paraId="3F39C1C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1.36 (1.01-1.84)</w:t>
            </w:r>
          </w:p>
        </w:tc>
        <w:tc>
          <w:tcPr>
            <w:tcW w:w="114" w:type="pct"/>
            <w:tcBorders>
              <w:top w:val="nil"/>
              <w:left w:val="nil"/>
              <w:bottom w:val="single" w:sz="12" w:space="0" w:color="auto"/>
              <w:right w:val="nil"/>
            </w:tcBorders>
            <w:shd w:val="clear" w:color="auto" w:fill="auto"/>
            <w:noWrap/>
            <w:vAlign w:val="center"/>
          </w:tcPr>
          <w:p w14:paraId="25CCB89B" w14:textId="77777777" w:rsidR="002640D7" w:rsidRDefault="002640D7">
            <w:pPr>
              <w:widowControl/>
              <w:jc w:val="left"/>
              <w:rPr>
                <w:rFonts w:ascii="Times New Roman" w:eastAsia="等线" w:hAnsi="Times New Roman" w:cs="Times New Roman"/>
                <w:color w:val="000000"/>
                <w:kern w:val="0"/>
                <w:sz w:val="15"/>
                <w:szCs w:val="15"/>
              </w:rPr>
            </w:pPr>
          </w:p>
        </w:tc>
        <w:tc>
          <w:tcPr>
            <w:tcW w:w="400" w:type="pct"/>
            <w:tcBorders>
              <w:top w:val="nil"/>
              <w:left w:val="nil"/>
              <w:bottom w:val="single" w:sz="12" w:space="0" w:color="auto"/>
              <w:right w:val="nil"/>
            </w:tcBorders>
            <w:shd w:val="clear" w:color="auto" w:fill="auto"/>
            <w:noWrap/>
            <w:vAlign w:val="center"/>
          </w:tcPr>
          <w:p w14:paraId="39D2D1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2 555</w:t>
            </w:r>
          </w:p>
        </w:tc>
        <w:tc>
          <w:tcPr>
            <w:tcW w:w="0" w:type="auto"/>
            <w:tcBorders>
              <w:top w:val="nil"/>
              <w:left w:val="nil"/>
              <w:bottom w:val="single" w:sz="12" w:space="0" w:color="auto"/>
              <w:right w:val="nil"/>
            </w:tcBorders>
            <w:shd w:val="clear" w:color="auto" w:fill="auto"/>
            <w:noWrap/>
            <w:vAlign w:val="center"/>
          </w:tcPr>
          <w:p w14:paraId="67C38D2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1.27 (1.09-1.48)</w:t>
            </w:r>
          </w:p>
        </w:tc>
        <w:tc>
          <w:tcPr>
            <w:tcW w:w="0" w:type="auto"/>
            <w:tcBorders>
              <w:top w:val="nil"/>
              <w:left w:val="nil"/>
              <w:bottom w:val="single" w:sz="12" w:space="0" w:color="auto"/>
              <w:right w:val="nil"/>
            </w:tcBorders>
            <w:shd w:val="clear" w:color="auto" w:fill="auto"/>
            <w:noWrap/>
            <w:vAlign w:val="center"/>
          </w:tcPr>
          <w:p w14:paraId="540A014E" w14:textId="77777777" w:rsidR="002640D7" w:rsidRDefault="002640D7">
            <w:pPr>
              <w:widowControl/>
              <w:jc w:val="left"/>
              <w:rPr>
                <w:rFonts w:ascii="Times New Roman" w:eastAsia="等线" w:hAnsi="Times New Roman" w:cs="Times New Roman"/>
                <w:color w:val="000000"/>
                <w:kern w:val="0"/>
                <w:sz w:val="15"/>
                <w:szCs w:val="15"/>
              </w:rPr>
            </w:pPr>
          </w:p>
        </w:tc>
        <w:tc>
          <w:tcPr>
            <w:tcW w:w="0" w:type="auto"/>
            <w:tcBorders>
              <w:top w:val="nil"/>
              <w:left w:val="nil"/>
              <w:bottom w:val="single" w:sz="12" w:space="0" w:color="auto"/>
              <w:right w:val="nil"/>
            </w:tcBorders>
            <w:shd w:val="clear" w:color="auto" w:fill="auto"/>
            <w:noWrap/>
            <w:vAlign w:val="bottom"/>
          </w:tcPr>
          <w:p w14:paraId="1EE0F0C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31 151</w:t>
            </w:r>
          </w:p>
        </w:tc>
        <w:tc>
          <w:tcPr>
            <w:tcW w:w="0" w:type="auto"/>
            <w:tcBorders>
              <w:top w:val="nil"/>
              <w:left w:val="nil"/>
              <w:bottom w:val="single" w:sz="12" w:space="0" w:color="auto"/>
              <w:right w:val="nil"/>
            </w:tcBorders>
            <w:shd w:val="clear" w:color="auto" w:fill="auto"/>
            <w:noWrap/>
            <w:vAlign w:val="center"/>
          </w:tcPr>
          <w:p w14:paraId="36816A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0.93 (0.88-0.99)</w:t>
            </w:r>
          </w:p>
        </w:tc>
      </w:tr>
    </w:tbl>
    <w:bookmarkEnd w:id="18"/>
    <w:p w14:paraId="0A03EAAA" w14:textId="77777777" w:rsidR="002640D7" w:rsidRDefault="00060CFD">
      <w:pPr>
        <w:pStyle w:val="2"/>
        <w:tabs>
          <w:tab w:val="clear" w:pos="658"/>
          <w:tab w:val="left" w:pos="702"/>
        </w:tabs>
        <w:spacing w:before="0" w:after="0" w:line="240" w:lineRule="auto"/>
        <w:rPr>
          <w:rFonts w:eastAsia="等线"/>
          <w:b w:val="0"/>
          <w:bCs w:val="0"/>
          <w:color w:val="000000"/>
          <w:kern w:val="0"/>
          <w:sz w:val="18"/>
          <w:szCs w:val="18"/>
        </w:rPr>
      </w:pPr>
      <w:r>
        <w:rPr>
          <w:rFonts w:eastAsia="等线"/>
          <w:b w:val="0"/>
          <w:bCs w:val="0"/>
          <w:color w:val="000000"/>
          <w:kern w:val="0"/>
          <w:sz w:val="18"/>
          <w:szCs w:val="18"/>
        </w:rPr>
        <w:t>Models were stratified by the 5-year interval</w:t>
      </w:r>
      <w:r>
        <w:rPr>
          <w:rFonts w:eastAsia="等线" w:hint="eastAsia"/>
          <w:b w:val="0"/>
          <w:bCs w:val="0"/>
          <w:color w:val="000000"/>
          <w:kern w:val="0"/>
          <w:sz w:val="18"/>
          <w:szCs w:val="18"/>
        </w:rPr>
        <w:t>s</w:t>
      </w:r>
      <w:r>
        <w:rPr>
          <w:rFonts w:eastAsia="等线"/>
          <w:b w:val="0"/>
          <w:bCs w:val="0"/>
          <w:color w:val="000000"/>
          <w:kern w:val="0"/>
          <w:sz w:val="18"/>
          <w:szCs w:val="18"/>
        </w:rPr>
        <w:t xml:space="preserve"> of baseline age and gender, and adjusted for body mass index, education level, smoking status, drinking status, physical activity, and history of hypertension and diabetes at baseline. </w:t>
      </w:r>
      <w:r>
        <w:rPr>
          <w:rFonts w:eastAsia="等线" w:hint="eastAsia"/>
          <w:b w:val="0"/>
          <w:bCs w:val="0"/>
          <w:color w:val="000000"/>
          <w:kern w:val="0"/>
          <w:sz w:val="18"/>
          <w:szCs w:val="18"/>
        </w:rPr>
        <w:t>Bold values indicate</w:t>
      </w:r>
      <w:r>
        <w:rPr>
          <w:rFonts w:eastAsia="等线"/>
          <w:b w:val="0"/>
          <w:bCs w:val="0"/>
          <w:color w:val="000000"/>
          <w:kern w:val="0"/>
          <w:sz w:val="18"/>
          <w:szCs w:val="18"/>
        </w:rPr>
        <w:t xml:space="preserve"> HR</w:t>
      </w:r>
      <w:r>
        <w:rPr>
          <w:rFonts w:eastAsia="等线" w:hint="eastAsia"/>
          <w:b w:val="0"/>
          <w:bCs w:val="0"/>
          <w:color w:val="000000"/>
          <w:kern w:val="0"/>
          <w:sz w:val="18"/>
          <w:szCs w:val="18"/>
        </w:rPr>
        <w:t>s</w:t>
      </w:r>
      <w:r>
        <w:rPr>
          <w:rFonts w:eastAsia="等线"/>
          <w:b w:val="0"/>
          <w:bCs w:val="0"/>
          <w:color w:val="000000"/>
          <w:kern w:val="0"/>
          <w:sz w:val="18"/>
          <w:szCs w:val="18"/>
        </w:rPr>
        <w:t xml:space="preserve"> (95% CI</w:t>
      </w:r>
      <w:r>
        <w:rPr>
          <w:rFonts w:eastAsia="等线" w:hint="eastAsia"/>
          <w:b w:val="0"/>
          <w:bCs w:val="0"/>
          <w:color w:val="000000"/>
          <w:kern w:val="0"/>
          <w:sz w:val="18"/>
          <w:szCs w:val="18"/>
        </w:rPr>
        <w:t>s</w:t>
      </w:r>
      <w:r>
        <w:rPr>
          <w:rFonts w:eastAsia="等线"/>
          <w:b w:val="0"/>
          <w:bCs w:val="0"/>
          <w:color w:val="000000"/>
          <w:kern w:val="0"/>
          <w:sz w:val="18"/>
          <w:szCs w:val="18"/>
        </w:rPr>
        <w:t>) all ≥ 1.00.</w:t>
      </w:r>
    </w:p>
    <w:p w14:paraId="40C5A723" w14:textId="77777777" w:rsidR="002640D7" w:rsidRDefault="002640D7"/>
    <w:p w14:paraId="788B2D12"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t>Table S4</w:t>
      </w:r>
    </w:p>
    <w:p w14:paraId="6C621F47"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hint="eastAsia"/>
          <w:b w:val="0"/>
          <w:bCs w:val="0"/>
          <w:sz w:val="18"/>
          <w:szCs w:val="18"/>
        </w:rPr>
        <w:t xml:space="preserve">Adjusted hazard ratios of all-cause mortality at different baseline cholesterol levels </w:t>
      </w:r>
      <w:r>
        <w:rPr>
          <w:rFonts w:eastAsiaTheme="minorEastAsia"/>
          <w:b w:val="0"/>
          <w:bCs w:val="0"/>
          <w:sz w:val="18"/>
          <w:szCs w:val="18"/>
        </w:rPr>
        <w:t>based on percentiles.</w:t>
      </w:r>
    </w:p>
    <w:tbl>
      <w:tblPr>
        <w:tblpPr w:leftFromText="180" w:rightFromText="180" w:vertAnchor="text" w:horzAnchor="margin" w:tblpY="76"/>
        <w:tblW w:w="10065" w:type="dxa"/>
        <w:tblLayout w:type="fixed"/>
        <w:tblLook w:val="04A0" w:firstRow="1" w:lastRow="0" w:firstColumn="1" w:lastColumn="0" w:noHBand="0" w:noVBand="1"/>
      </w:tblPr>
      <w:tblGrid>
        <w:gridCol w:w="1701"/>
        <w:gridCol w:w="1134"/>
        <w:gridCol w:w="1276"/>
        <w:gridCol w:w="425"/>
        <w:gridCol w:w="993"/>
        <w:gridCol w:w="141"/>
        <w:gridCol w:w="1418"/>
        <w:gridCol w:w="425"/>
        <w:gridCol w:w="1134"/>
        <w:gridCol w:w="1418"/>
      </w:tblGrid>
      <w:tr w:rsidR="002640D7" w14:paraId="58098A5D" w14:textId="77777777">
        <w:trPr>
          <w:trHeight w:val="18"/>
        </w:trPr>
        <w:tc>
          <w:tcPr>
            <w:tcW w:w="1701" w:type="dxa"/>
            <w:vMerge w:val="restart"/>
            <w:tcBorders>
              <w:top w:val="single" w:sz="12" w:space="0" w:color="auto"/>
              <w:left w:val="nil"/>
              <w:right w:val="nil"/>
            </w:tcBorders>
            <w:shd w:val="clear" w:color="auto" w:fill="auto"/>
            <w:vAlign w:val="center"/>
          </w:tcPr>
          <w:p w14:paraId="0B56E726" w14:textId="28D5E17D"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hint="eastAsia"/>
                <w:kern w:val="0"/>
                <w:sz w:val="15"/>
                <w:szCs w:val="15"/>
              </w:rPr>
              <w:t>Cholesterol</w:t>
            </w:r>
          </w:p>
        </w:tc>
        <w:tc>
          <w:tcPr>
            <w:tcW w:w="2410" w:type="dxa"/>
            <w:gridSpan w:val="2"/>
            <w:tcBorders>
              <w:top w:val="single" w:sz="12" w:space="0" w:color="auto"/>
              <w:left w:val="nil"/>
              <w:bottom w:val="single" w:sz="8" w:space="0" w:color="auto"/>
              <w:right w:val="nil"/>
            </w:tcBorders>
            <w:shd w:val="clear" w:color="auto" w:fill="auto"/>
            <w:vAlign w:val="center"/>
          </w:tcPr>
          <w:p w14:paraId="1FEE562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Dongfeng</w:t>
            </w:r>
            <w:r>
              <w:rPr>
                <w:rFonts w:ascii="Times New Roman" w:hAnsi="Times New Roman" w:cs="Times New Roman"/>
                <w:sz w:val="15"/>
                <w:szCs w:val="15"/>
              </w:rPr>
              <w:t>–</w:t>
            </w:r>
            <w:r>
              <w:rPr>
                <w:rFonts w:ascii="Times New Roman" w:eastAsia="等线" w:hAnsi="Times New Roman" w:cs="Times New Roman"/>
                <w:kern w:val="0"/>
                <w:sz w:val="15"/>
                <w:szCs w:val="15"/>
              </w:rPr>
              <w:t>Tongji cohort</w:t>
            </w:r>
          </w:p>
        </w:tc>
        <w:tc>
          <w:tcPr>
            <w:tcW w:w="425" w:type="dxa"/>
            <w:tcBorders>
              <w:top w:val="single" w:sz="12" w:space="0" w:color="auto"/>
              <w:left w:val="nil"/>
              <w:bottom w:val="nil"/>
              <w:right w:val="nil"/>
            </w:tcBorders>
            <w:shd w:val="clear" w:color="auto" w:fill="auto"/>
            <w:vAlign w:val="center"/>
          </w:tcPr>
          <w:p w14:paraId="156AE1B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w:t>
            </w:r>
          </w:p>
        </w:tc>
        <w:tc>
          <w:tcPr>
            <w:tcW w:w="2552" w:type="dxa"/>
            <w:gridSpan w:val="3"/>
            <w:tcBorders>
              <w:top w:val="single" w:sz="12" w:space="0" w:color="auto"/>
              <w:left w:val="nil"/>
              <w:bottom w:val="single" w:sz="8" w:space="0" w:color="auto"/>
              <w:right w:val="nil"/>
            </w:tcBorders>
            <w:shd w:val="clear" w:color="auto" w:fill="auto"/>
            <w:vAlign w:val="center"/>
          </w:tcPr>
          <w:p w14:paraId="406300E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Kailuan Study</w:t>
            </w:r>
          </w:p>
        </w:tc>
        <w:tc>
          <w:tcPr>
            <w:tcW w:w="425" w:type="dxa"/>
            <w:tcBorders>
              <w:top w:val="single" w:sz="12" w:space="0" w:color="auto"/>
              <w:left w:val="nil"/>
              <w:bottom w:val="nil"/>
              <w:right w:val="nil"/>
            </w:tcBorders>
            <w:shd w:val="clear" w:color="auto" w:fill="auto"/>
            <w:vAlign w:val="center"/>
          </w:tcPr>
          <w:p w14:paraId="31257CD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w:t>
            </w:r>
          </w:p>
        </w:tc>
        <w:tc>
          <w:tcPr>
            <w:tcW w:w="2552" w:type="dxa"/>
            <w:gridSpan w:val="2"/>
            <w:tcBorders>
              <w:top w:val="single" w:sz="12" w:space="0" w:color="auto"/>
              <w:left w:val="nil"/>
              <w:bottom w:val="single" w:sz="8" w:space="0" w:color="auto"/>
              <w:right w:val="nil"/>
            </w:tcBorders>
            <w:shd w:val="clear" w:color="auto" w:fill="auto"/>
            <w:vAlign w:val="center"/>
          </w:tcPr>
          <w:p w14:paraId="0632704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UK Biobank</w:t>
            </w:r>
          </w:p>
        </w:tc>
      </w:tr>
      <w:tr w:rsidR="002640D7" w14:paraId="2E83D34B" w14:textId="77777777">
        <w:trPr>
          <w:trHeight w:val="18"/>
        </w:trPr>
        <w:tc>
          <w:tcPr>
            <w:tcW w:w="1701" w:type="dxa"/>
            <w:vMerge/>
            <w:tcBorders>
              <w:left w:val="nil"/>
              <w:bottom w:val="single" w:sz="8" w:space="0" w:color="000000"/>
              <w:right w:val="nil"/>
            </w:tcBorders>
            <w:shd w:val="clear" w:color="auto" w:fill="auto"/>
            <w:vAlign w:val="center"/>
          </w:tcPr>
          <w:p w14:paraId="010DEB54"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single" w:sz="8" w:space="0" w:color="auto"/>
              <w:right w:val="nil"/>
            </w:tcBorders>
            <w:shd w:val="clear" w:color="auto" w:fill="auto"/>
            <w:vAlign w:val="center"/>
          </w:tcPr>
          <w:p w14:paraId="0E09AB5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hint="eastAsia"/>
                <w:kern w:val="0"/>
                <w:sz w:val="15"/>
                <w:szCs w:val="15"/>
              </w:rPr>
              <w:t>C</w:t>
            </w:r>
            <w:r>
              <w:rPr>
                <w:rFonts w:ascii="Times New Roman" w:eastAsia="等线" w:hAnsi="Times New Roman" w:cs="Times New Roman"/>
                <w:kern w:val="0"/>
                <w:sz w:val="15"/>
                <w:szCs w:val="15"/>
              </w:rPr>
              <w:t>oncentration</w:t>
            </w:r>
          </w:p>
        </w:tc>
        <w:tc>
          <w:tcPr>
            <w:tcW w:w="1276" w:type="dxa"/>
            <w:tcBorders>
              <w:top w:val="nil"/>
              <w:left w:val="nil"/>
              <w:bottom w:val="single" w:sz="8" w:space="0" w:color="auto"/>
              <w:right w:val="nil"/>
            </w:tcBorders>
            <w:shd w:val="clear" w:color="auto" w:fill="auto"/>
            <w:vAlign w:val="center"/>
          </w:tcPr>
          <w:p w14:paraId="23FE05F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HR (95% CI)</w:t>
            </w:r>
          </w:p>
        </w:tc>
        <w:tc>
          <w:tcPr>
            <w:tcW w:w="425" w:type="dxa"/>
            <w:tcBorders>
              <w:top w:val="nil"/>
              <w:left w:val="nil"/>
              <w:bottom w:val="single" w:sz="8" w:space="0" w:color="auto"/>
              <w:right w:val="nil"/>
            </w:tcBorders>
            <w:shd w:val="clear" w:color="auto" w:fill="auto"/>
            <w:vAlign w:val="center"/>
          </w:tcPr>
          <w:p w14:paraId="6336A06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w:t>
            </w:r>
          </w:p>
        </w:tc>
        <w:tc>
          <w:tcPr>
            <w:tcW w:w="1134" w:type="dxa"/>
            <w:gridSpan w:val="2"/>
            <w:tcBorders>
              <w:top w:val="nil"/>
              <w:left w:val="nil"/>
              <w:bottom w:val="single" w:sz="8" w:space="0" w:color="auto"/>
              <w:right w:val="nil"/>
            </w:tcBorders>
            <w:shd w:val="clear" w:color="auto" w:fill="auto"/>
            <w:vAlign w:val="center"/>
          </w:tcPr>
          <w:p w14:paraId="41B4EAF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hint="eastAsia"/>
                <w:kern w:val="0"/>
                <w:sz w:val="15"/>
                <w:szCs w:val="15"/>
              </w:rPr>
              <w:t>C</w:t>
            </w:r>
            <w:r>
              <w:rPr>
                <w:rFonts w:ascii="Times New Roman" w:eastAsia="等线" w:hAnsi="Times New Roman" w:cs="Times New Roman"/>
                <w:kern w:val="0"/>
                <w:sz w:val="15"/>
                <w:szCs w:val="15"/>
              </w:rPr>
              <w:t>oncentration</w:t>
            </w:r>
          </w:p>
        </w:tc>
        <w:tc>
          <w:tcPr>
            <w:tcW w:w="1418" w:type="dxa"/>
            <w:tcBorders>
              <w:top w:val="nil"/>
              <w:left w:val="nil"/>
              <w:bottom w:val="single" w:sz="8" w:space="0" w:color="auto"/>
              <w:right w:val="nil"/>
            </w:tcBorders>
            <w:shd w:val="clear" w:color="auto" w:fill="auto"/>
            <w:vAlign w:val="center"/>
          </w:tcPr>
          <w:p w14:paraId="54A80AC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HR (95% CI)</w:t>
            </w:r>
          </w:p>
        </w:tc>
        <w:tc>
          <w:tcPr>
            <w:tcW w:w="425" w:type="dxa"/>
            <w:tcBorders>
              <w:top w:val="nil"/>
              <w:left w:val="nil"/>
              <w:bottom w:val="single" w:sz="8" w:space="0" w:color="auto"/>
              <w:right w:val="nil"/>
            </w:tcBorders>
            <w:shd w:val="clear" w:color="auto" w:fill="auto"/>
            <w:vAlign w:val="center"/>
          </w:tcPr>
          <w:p w14:paraId="4DB1915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w:t>
            </w:r>
          </w:p>
        </w:tc>
        <w:tc>
          <w:tcPr>
            <w:tcW w:w="1134" w:type="dxa"/>
            <w:tcBorders>
              <w:top w:val="nil"/>
              <w:left w:val="nil"/>
              <w:bottom w:val="single" w:sz="8" w:space="0" w:color="auto"/>
              <w:right w:val="nil"/>
            </w:tcBorders>
            <w:shd w:val="clear" w:color="auto" w:fill="auto"/>
            <w:vAlign w:val="center"/>
          </w:tcPr>
          <w:p w14:paraId="302085E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hint="eastAsia"/>
                <w:kern w:val="0"/>
                <w:sz w:val="15"/>
                <w:szCs w:val="15"/>
              </w:rPr>
              <w:t>C</w:t>
            </w:r>
            <w:r>
              <w:rPr>
                <w:rFonts w:ascii="Times New Roman" w:eastAsia="等线" w:hAnsi="Times New Roman" w:cs="Times New Roman"/>
                <w:kern w:val="0"/>
                <w:sz w:val="15"/>
                <w:szCs w:val="15"/>
              </w:rPr>
              <w:t>oncentration</w:t>
            </w:r>
          </w:p>
        </w:tc>
        <w:tc>
          <w:tcPr>
            <w:tcW w:w="1418" w:type="dxa"/>
            <w:tcBorders>
              <w:top w:val="nil"/>
              <w:left w:val="nil"/>
              <w:bottom w:val="single" w:sz="8" w:space="0" w:color="auto"/>
              <w:right w:val="nil"/>
            </w:tcBorders>
            <w:shd w:val="clear" w:color="auto" w:fill="auto"/>
            <w:vAlign w:val="center"/>
          </w:tcPr>
          <w:p w14:paraId="6ABEA31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HR (95% CI)</w:t>
            </w:r>
          </w:p>
        </w:tc>
      </w:tr>
      <w:tr w:rsidR="002640D7" w14:paraId="1B373BEA" w14:textId="77777777">
        <w:trPr>
          <w:trHeight w:val="18"/>
        </w:trPr>
        <w:tc>
          <w:tcPr>
            <w:tcW w:w="1701" w:type="dxa"/>
            <w:tcBorders>
              <w:top w:val="nil"/>
              <w:left w:val="nil"/>
              <w:bottom w:val="nil"/>
              <w:right w:val="nil"/>
            </w:tcBorders>
            <w:shd w:val="clear" w:color="auto" w:fill="auto"/>
            <w:vAlign w:val="center"/>
          </w:tcPr>
          <w:p w14:paraId="124DBC9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TC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1134" w:type="dxa"/>
            <w:tcBorders>
              <w:top w:val="nil"/>
              <w:left w:val="nil"/>
              <w:bottom w:val="nil"/>
              <w:right w:val="nil"/>
            </w:tcBorders>
            <w:shd w:val="clear" w:color="auto" w:fill="auto"/>
            <w:vAlign w:val="center"/>
          </w:tcPr>
          <w:p w14:paraId="4B48A640" w14:textId="77777777" w:rsidR="002640D7" w:rsidRDefault="002640D7">
            <w:pPr>
              <w:widowControl/>
              <w:jc w:val="left"/>
              <w:rPr>
                <w:rFonts w:ascii="Times New Roman" w:eastAsia="等线" w:hAnsi="Times New Roman" w:cs="Times New Roman"/>
                <w:b/>
                <w:bCs/>
                <w:kern w:val="0"/>
                <w:sz w:val="15"/>
                <w:szCs w:val="15"/>
              </w:rPr>
            </w:pPr>
          </w:p>
        </w:tc>
        <w:tc>
          <w:tcPr>
            <w:tcW w:w="1276" w:type="dxa"/>
            <w:tcBorders>
              <w:top w:val="nil"/>
              <w:left w:val="nil"/>
              <w:bottom w:val="nil"/>
              <w:right w:val="nil"/>
            </w:tcBorders>
            <w:shd w:val="clear" w:color="auto" w:fill="auto"/>
            <w:vAlign w:val="center"/>
          </w:tcPr>
          <w:p w14:paraId="3D1EC456"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605EDDF9" w14:textId="77777777" w:rsidR="002640D7" w:rsidRDefault="002640D7">
            <w:pPr>
              <w:widowControl/>
              <w:jc w:val="left"/>
              <w:rPr>
                <w:rFonts w:ascii="Times New Roman" w:eastAsia="Times New Roman" w:hAnsi="Times New Roman" w:cs="Times New Roman"/>
                <w:kern w:val="0"/>
                <w:sz w:val="15"/>
                <w:szCs w:val="15"/>
              </w:rPr>
            </w:pPr>
          </w:p>
        </w:tc>
        <w:tc>
          <w:tcPr>
            <w:tcW w:w="993" w:type="dxa"/>
            <w:tcBorders>
              <w:top w:val="nil"/>
              <w:left w:val="nil"/>
              <w:bottom w:val="nil"/>
              <w:right w:val="nil"/>
            </w:tcBorders>
            <w:shd w:val="clear" w:color="auto" w:fill="auto"/>
            <w:vAlign w:val="center"/>
          </w:tcPr>
          <w:p w14:paraId="32768548" w14:textId="77777777" w:rsidR="002640D7" w:rsidRDefault="002640D7">
            <w:pPr>
              <w:widowControl/>
              <w:jc w:val="left"/>
              <w:rPr>
                <w:rFonts w:ascii="Times New Roman" w:eastAsia="Times New Roman" w:hAnsi="Times New Roman" w:cs="Times New Roman"/>
                <w:kern w:val="0"/>
                <w:sz w:val="15"/>
                <w:szCs w:val="15"/>
              </w:rPr>
            </w:pPr>
          </w:p>
        </w:tc>
        <w:tc>
          <w:tcPr>
            <w:tcW w:w="1559" w:type="dxa"/>
            <w:gridSpan w:val="2"/>
            <w:tcBorders>
              <w:top w:val="nil"/>
              <w:left w:val="nil"/>
              <w:bottom w:val="nil"/>
              <w:right w:val="nil"/>
            </w:tcBorders>
            <w:shd w:val="clear" w:color="auto" w:fill="auto"/>
            <w:vAlign w:val="center"/>
          </w:tcPr>
          <w:p w14:paraId="07E3DD3F"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4BAB754E" w14:textId="77777777" w:rsidR="002640D7" w:rsidRDefault="002640D7">
            <w:pPr>
              <w:widowControl/>
              <w:jc w:val="left"/>
              <w:rPr>
                <w:rFonts w:ascii="Times New Roman" w:eastAsia="Times New Roman" w:hAnsi="Times New Roman" w:cs="Times New Roman"/>
                <w:kern w:val="0"/>
                <w:sz w:val="15"/>
                <w:szCs w:val="15"/>
              </w:rPr>
            </w:pPr>
          </w:p>
        </w:tc>
        <w:tc>
          <w:tcPr>
            <w:tcW w:w="1134" w:type="dxa"/>
            <w:tcBorders>
              <w:top w:val="nil"/>
              <w:left w:val="nil"/>
              <w:bottom w:val="nil"/>
              <w:right w:val="nil"/>
            </w:tcBorders>
            <w:shd w:val="clear" w:color="auto" w:fill="auto"/>
            <w:vAlign w:val="center"/>
          </w:tcPr>
          <w:p w14:paraId="0BC00CC1" w14:textId="77777777" w:rsidR="002640D7" w:rsidRDefault="002640D7">
            <w:pPr>
              <w:widowControl/>
              <w:jc w:val="left"/>
              <w:rPr>
                <w:rFonts w:ascii="Times New Roman" w:eastAsia="Times New Roman" w:hAnsi="Times New Roman" w:cs="Times New Roman"/>
                <w:kern w:val="0"/>
                <w:sz w:val="15"/>
                <w:szCs w:val="15"/>
              </w:rPr>
            </w:pPr>
          </w:p>
        </w:tc>
        <w:tc>
          <w:tcPr>
            <w:tcW w:w="1418" w:type="dxa"/>
            <w:tcBorders>
              <w:top w:val="nil"/>
              <w:left w:val="nil"/>
              <w:bottom w:val="nil"/>
              <w:right w:val="nil"/>
            </w:tcBorders>
            <w:shd w:val="clear" w:color="auto" w:fill="auto"/>
            <w:vAlign w:val="center"/>
          </w:tcPr>
          <w:p w14:paraId="61B5EC4D" w14:textId="77777777" w:rsidR="002640D7" w:rsidRDefault="002640D7">
            <w:pPr>
              <w:widowControl/>
              <w:jc w:val="left"/>
              <w:rPr>
                <w:rFonts w:ascii="Times New Roman" w:eastAsia="Times New Roman" w:hAnsi="Times New Roman" w:cs="Times New Roman"/>
                <w:kern w:val="0"/>
                <w:sz w:val="15"/>
                <w:szCs w:val="15"/>
              </w:rPr>
            </w:pPr>
          </w:p>
        </w:tc>
      </w:tr>
      <w:tr w:rsidR="002640D7" w14:paraId="59292887" w14:textId="77777777">
        <w:trPr>
          <w:trHeight w:val="18"/>
        </w:trPr>
        <w:tc>
          <w:tcPr>
            <w:tcW w:w="1701" w:type="dxa"/>
            <w:tcBorders>
              <w:top w:val="nil"/>
              <w:left w:val="nil"/>
              <w:bottom w:val="nil"/>
              <w:right w:val="nil"/>
            </w:tcBorders>
            <w:shd w:val="clear" w:color="auto" w:fill="auto"/>
            <w:vAlign w:val="center"/>
          </w:tcPr>
          <w:p w14:paraId="31022FB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&lt; 5th</w:t>
            </w:r>
          </w:p>
        </w:tc>
        <w:tc>
          <w:tcPr>
            <w:tcW w:w="1134" w:type="dxa"/>
            <w:tcBorders>
              <w:top w:val="nil"/>
              <w:left w:val="nil"/>
              <w:bottom w:val="nil"/>
              <w:right w:val="nil"/>
            </w:tcBorders>
            <w:shd w:val="clear" w:color="auto" w:fill="auto"/>
            <w:vAlign w:val="center"/>
          </w:tcPr>
          <w:p w14:paraId="3BEE343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&lt;137</w:t>
            </w:r>
          </w:p>
        </w:tc>
        <w:tc>
          <w:tcPr>
            <w:tcW w:w="1276" w:type="dxa"/>
            <w:tcBorders>
              <w:top w:val="nil"/>
              <w:left w:val="nil"/>
              <w:bottom w:val="nil"/>
              <w:right w:val="nil"/>
            </w:tcBorders>
            <w:shd w:val="clear" w:color="auto" w:fill="auto"/>
            <w:noWrap/>
            <w:vAlign w:val="center"/>
          </w:tcPr>
          <w:p w14:paraId="3C54D6B3"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1.75 (1.39-2.21)</w:t>
            </w:r>
          </w:p>
        </w:tc>
        <w:tc>
          <w:tcPr>
            <w:tcW w:w="425" w:type="dxa"/>
            <w:tcBorders>
              <w:top w:val="nil"/>
              <w:left w:val="nil"/>
              <w:bottom w:val="nil"/>
              <w:right w:val="nil"/>
            </w:tcBorders>
            <w:shd w:val="clear" w:color="auto" w:fill="auto"/>
            <w:vAlign w:val="center"/>
          </w:tcPr>
          <w:p w14:paraId="1DBD72E3"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07ED2A7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&lt;131</w:t>
            </w:r>
          </w:p>
        </w:tc>
        <w:tc>
          <w:tcPr>
            <w:tcW w:w="1559" w:type="dxa"/>
            <w:gridSpan w:val="2"/>
            <w:tcBorders>
              <w:top w:val="nil"/>
              <w:left w:val="nil"/>
              <w:bottom w:val="nil"/>
              <w:right w:val="nil"/>
            </w:tcBorders>
            <w:shd w:val="clear" w:color="auto" w:fill="auto"/>
            <w:noWrap/>
            <w:vAlign w:val="center"/>
          </w:tcPr>
          <w:p w14:paraId="30839D7B"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1.16 (1.04-1.29)</w:t>
            </w:r>
          </w:p>
        </w:tc>
        <w:tc>
          <w:tcPr>
            <w:tcW w:w="425" w:type="dxa"/>
            <w:tcBorders>
              <w:top w:val="nil"/>
              <w:left w:val="nil"/>
              <w:bottom w:val="nil"/>
              <w:right w:val="nil"/>
            </w:tcBorders>
            <w:shd w:val="clear" w:color="auto" w:fill="auto"/>
            <w:vAlign w:val="center"/>
          </w:tcPr>
          <w:p w14:paraId="443D47A2"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7DF1E46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&lt;165</w:t>
            </w:r>
          </w:p>
        </w:tc>
        <w:tc>
          <w:tcPr>
            <w:tcW w:w="1418" w:type="dxa"/>
            <w:tcBorders>
              <w:top w:val="nil"/>
              <w:left w:val="nil"/>
              <w:bottom w:val="nil"/>
              <w:right w:val="nil"/>
            </w:tcBorders>
            <w:shd w:val="clear" w:color="auto" w:fill="auto"/>
            <w:noWrap/>
            <w:vAlign w:val="center"/>
          </w:tcPr>
          <w:p w14:paraId="43D4E384"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1.41 (1.30-1.53)</w:t>
            </w:r>
          </w:p>
        </w:tc>
      </w:tr>
      <w:tr w:rsidR="002640D7" w14:paraId="6EAE2A63" w14:textId="77777777">
        <w:trPr>
          <w:trHeight w:val="18"/>
        </w:trPr>
        <w:tc>
          <w:tcPr>
            <w:tcW w:w="1701" w:type="dxa"/>
            <w:tcBorders>
              <w:top w:val="nil"/>
              <w:left w:val="nil"/>
              <w:bottom w:val="nil"/>
              <w:right w:val="nil"/>
            </w:tcBorders>
            <w:shd w:val="clear" w:color="auto" w:fill="auto"/>
            <w:vAlign w:val="center"/>
          </w:tcPr>
          <w:p w14:paraId="1B049A4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5th-20th</w:t>
            </w:r>
          </w:p>
        </w:tc>
        <w:tc>
          <w:tcPr>
            <w:tcW w:w="1134" w:type="dxa"/>
            <w:tcBorders>
              <w:top w:val="nil"/>
              <w:left w:val="nil"/>
              <w:bottom w:val="nil"/>
              <w:right w:val="nil"/>
            </w:tcBorders>
            <w:shd w:val="clear" w:color="auto" w:fill="auto"/>
            <w:vAlign w:val="center"/>
          </w:tcPr>
          <w:p w14:paraId="1A9EC04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137-164</w:t>
            </w:r>
          </w:p>
        </w:tc>
        <w:tc>
          <w:tcPr>
            <w:tcW w:w="1276" w:type="dxa"/>
            <w:tcBorders>
              <w:top w:val="nil"/>
              <w:left w:val="nil"/>
              <w:bottom w:val="nil"/>
              <w:right w:val="nil"/>
            </w:tcBorders>
            <w:shd w:val="clear" w:color="auto" w:fill="auto"/>
            <w:noWrap/>
            <w:vAlign w:val="center"/>
          </w:tcPr>
          <w:p w14:paraId="57441A25"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1.34 (1.13-1.58)</w:t>
            </w:r>
          </w:p>
        </w:tc>
        <w:tc>
          <w:tcPr>
            <w:tcW w:w="425" w:type="dxa"/>
            <w:tcBorders>
              <w:top w:val="nil"/>
              <w:left w:val="nil"/>
              <w:bottom w:val="nil"/>
              <w:right w:val="nil"/>
            </w:tcBorders>
            <w:shd w:val="clear" w:color="auto" w:fill="auto"/>
            <w:vAlign w:val="center"/>
          </w:tcPr>
          <w:p w14:paraId="6AABE4EA"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F79DF4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131-158</w:t>
            </w:r>
          </w:p>
        </w:tc>
        <w:tc>
          <w:tcPr>
            <w:tcW w:w="1559" w:type="dxa"/>
            <w:gridSpan w:val="2"/>
            <w:tcBorders>
              <w:top w:val="nil"/>
              <w:left w:val="nil"/>
              <w:bottom w:val="nil"/>
              <w:right w:val="nil"/>
            </w:tcBorders>
            <w:shd w:val="clear" w:color="auto" w:fill="auto"/>
            <w:noWrap/>
            <w:vAlign w:val="center"/>
          </w:tcPr>
          <w:p w14:paraId="61780481"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1.14 (1.05-1.23)</w:t>
            </w:r>
          </w:p>
        </w:tc>
        <w:tc>
          <w:tcPr>
            <w:tcW w:w="425" w:type="dxa"/>
            <w:tcBorders>
              <w:top w:val="nil"/>
              <w:left w:val="nil"/>
              <w:bottom w:val="nil"/>
              <w:right w:val="nil"/>
            </w:tcBorders>
            <w:shd w:val="clear" w:color="auto" w:fill="auto"/>
            <w:vAlign w:val="center"/>
          </w:tcPr>
          <w:p w14:paraId="5451B4E9"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5D9625A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165-193</w:t>
            </w:r>
          </w:p>
        </w:tc>
        <w:tc>
          <w:tcPr>
            <w:tcW w:w="1418" w:type="dxa"/>
            <w:tcBorders>
              <w:top w:val="nil"/>
              <w:left w:val="nil"/>
              <w:bottom w:val="nil"/>
              <w:right w:val="nil"/>
            </w:tcBorders>
            <w:shd w:val="clear" w:color="auto" w:fill="auto"/>
            <w:noWrap/>
            <w:vAlign w:val="center"/>
          </w:tcPr>
          <w:p w14:paraId="642EB3A2"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1.07 (1.01-1.13)</w:t>
            </w:r>
          </w:p>
        </w:tc>
      </w:tr>
      <w:tr w:rsidR="002640D7" w14:paraId="613B5D8C" w14:textId="77777777">
        <w:trPr>
          <w:trHeight w:val="18"/>
        </w:trPr>
        <w:tc>
          <w:tcPr>
            <w:tcW w:w="1701" w:type="dxa"/>
            <w:tcBorders>
              <w:top w:val="nil"/>
              <w:left w:val="nil"/>
              <w:bottom w:val="nil"/>
              <w:right w:val="nil"/>
            </w:tcBorders>
            <w:shd w:val="clear" w:color="auto" w:fill="auto"/>
            <w:vAlign w:val="center"/>
          </w:tcPr>
          <w:p w14:paraId="2A9CFE5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20th-40th</w:t>
            </w:r>
          </w:p>
        </w:tc>
        <w:tc>
          <w:tcPr>
            <w:tcW w:w="1134" w:type="dxa"/>
            <w:tcBorders>
              <w:top w:val="nil"/>
              <w:left w:val="nil"/>
              <w:bottom w:val="nil"/>
              <w:right w:val="nil"/>
            </w:tcBorders>
            <w:shd w:val="clear" w:color="auto" w:fill="auto"/>
            <w:vAlign w:val="center"/>
          </w:tcPr>
          <w:p w14:paraId="63D5480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164-184</w:t>
            </w:r>
          </w:p>
        </w:tc>
        <w:tc>
          <w:tcPr>
            <w:tcW w:w="1276" w:type="dxa"/>
            <w:tcBorders>
              <w:top w:val="nil"/>
              <w:left w:val="nil"/>
              <w:bottom w:val="nil"/>
              <w:right w:val="nil"/>
            </w:tcBorders>
            <w:shd w:val="clear" w:color="auto" w:fill="auto"/>
            <w:noWrap/>
            <w:vAlign w:val="center"/>
          </w:tcPr>
          <w:p w14:paraId="083A511A"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 xml:space="preserve">1.18 </w:t>
            </w:r>
            <w:r>
              <w:rPr>
                <w:rFonts w:ascii="Times New Roman" w:eastAsia="等线" w:hAnsi="Times New Roman" w:cs="Times New Roman"/>
                <w:b/>
                <w:kern w:val="0"/>
                <w:sz w:val="15"/>
                <w:szCs w:val="15"/>
              </w:rPr>
              <w:t>(1.00-1.38)</w:t>
            </w:r>
          </w:p>
        </w:tc>
        <w:tc>
          <w:tcPr>
            <w:tcW w:w="425" w:type="dxa"/>
            <w:tcBorders>
              <w:top w:val="nil"/>
              <w:left w:val="nil"/>
              <w:bottom w:val="nil"/>
              <w:right w:val="nil"/>
            </w:tcBorders>
            <w:shd w:val="clear" w:color="auto" w:fill="auto"/>
            <w:vAlign w:val="center"/>
          </w:tcPr>
          <w:p w14:paraId="40460A44"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A04B8E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158-178</w:t>
            </w:r>
          </w:p>
        </w:tc>
        <w:tc>
          <w:tcPr>
            <w:tcW w:w="1559" w:type="dxa"/>
            <w:gridSpan w:val="2"/>
            <w:tcBorders>
              <w:top w:val="nil"/>
              <w:left w:val="nil"/>
              <w:bottom w:val="nil"/>
              <w:right w:val="nil"/>
            </w:tcBorders>
            <w:shd w:val="clear" w:color="auto" w:fill="auto"/>
            <w:noWrap/>
            <w:vAlign w:val="center"/>
          </w:tcPr>
          <w:p w14:paraId="02366CD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1.00 (0.93-1.08)</w:t>
            </w:r>
          </w:p>
        </w:tc>
        <w:tc>
          <w:tcPr>
            <w:tcW w:w="425" w:type="dxa"/>
            <w:tcBorders>
              <w:top w:val="nil"/>
              <w:left w:val="nil"/>
              <w:bottom w:val="nil"/>
              <w:right w:val="nil"/>
            </w:tcBorders>
            <w:shd w:val="clear" w:color="auto" w:fill="auto"/>
            <w:vAlign w:val="center"/>
          </w:tcPr>
          <w:p w14:paraId="7CF9E4F7"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9D1E3C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193-215</w:t>
            </w:r>
          </w:p>
        </w:tc>
        <w:tc>
          <w:tcPr>
            <w:tcW w:w="1418" w:type="dxa"/>
            <w:tcBorders>
              <w:top w:val="nil"/>
              <w:left w:val="nil"/>
              <w:bottom w:val="nil"/>
              <w:right w:val="nil"/>
            </w:tcBorders>
            <w:shd w:val="clear" w:color="auto" w:fill="auto"/>
            <w:noWrap/>
            <w:vAlign w:val="center"/>
          </w:tcPr>
          <w:p w14:paraId="241C0011"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1.04 (0.99-1.09)</w:t>
            </w:r>
          </w:p>
        </w:tc>
      </w:tr>
      <w:tr w:rsidR="002640D7" w14:paraId="51582AAC" w14:textId="77777777">
        <w:trPr>
          <w:trHeight w:val="18"/>
        </w:trPr>
        <w:tc>
          <w:tcPr>
            <w:tcW w:w="1701" w:type="dxa"/>
            <w:tcBorders>
              <w:top w:val="nil"/>
              <w:left w:val="nil"/>
              <w:bottom w:val="nil"/>
              <w:right w:val="nil"/>
            </w:tcBorders>
            <w:shd w:val="clear" w:color="auto" w:fill="auto"/>
            <w:vAlign w:val="center"/>
          </w:tcPr>
          <w:p w14:paraId="3D80A7B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40th-60th</w:t>
            </w:r>
          </w:p>
        </w:tc>
        <w:tc>
          <w:tcPr>
            <w:tcW w:w="1134" w:type="dxa"/>
            <w:tcBorders>
              <w:top w:val="nil"/>
              <w:left w:val="nil"/>
              <w:bottom w:val="nil"/>
              <w:right w:val="nil"/>
            </w:tcBorders>
            <w:shd w:val="clear" w:color="auto" w:fill="auto"/>
            <w:vAlign w:val="center"/>
          </w:tcPr>
          <w:p w14:paraId="0BAFDC5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184-202</w:t>
            </w:r>
          </w:p>
        </w:tc>
        <w:tc>
          <w:tcPr>
            <w:tcW w:w="1276" w:type="dxa"/>
            <w:tcBorders>
              <w:top w:val="nil"/>
              <w:left w:val="nil"/>
              <w:bottom w:val="nil"/>
              <w:right w:val="nil"/>
            </w:tcBorders>
            <w:shd w:val="clear" w:color="auto" w:fill="auto"/>
            <w:vAlign w:val="center"/>
          </w:tcPr>
          <w:p w14:paraId="74A5F2C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1D5F2345"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65D8CE6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178-197</w:t>
            </w:r>
          </w:p>
        </w:tc>
        <w:tc>
          <w:tcPr>
            <w:tcW w:w="1559" w:type="dxa"/>
            <w:gridSpan w:val="2"/>
            <w:tcBorders>
              <w:top w:val="nil"/>
              <w:left w:val="nil"/>
              <w:bottom w:val="nil"/>
              <w:right w:val="nil"/>
            </w:tcBorders>
            <w:shd w:val="clear" w:color="auto" w:fill="auto"/>
            <w:vAlign w:val="center"/>
          </w:tcPr>
          <w:p w14:paraId="49742CE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08EC4735"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6B747E3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215-235</w:t>
            </w:r>
          </w:p>
        </w:tc>
        <w:tc>
          <w:tcPr>
            <w:tcW w:w="1418" w:type="dxa"/>
            <w:tcBorders>
              <w:top w:val="nil"/>
              <w:left w:val="nil"/>
              <w:bottom w:val="nil"/>
              <w:right w:val="nil"/>
            </w:tcBorders>
            <w:shd w:val="clear" w:color="auto" w:fill="auto"/>
            <w:vAlign w:val="center"/>
          </w:tcPr>
          <w:p w14:paraId="6F19F1A5"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r>
      <w:tr w:rsidR="002640D7" w14:paraId="2511064F" w14:textId="77777777">
        <w:trPr>
          <w:trHeight w:val="18"/>
        </w:trPr>
        <w:tc>
          <w:tcPr>
            <w:tcW w:w="1701" w:type="dxa"/>
            <w:tcBorders>
              <w:top w:val="nil"/>
              <w:left w:val="nil"/>
              <w:bottom w:val="nil"/>
              <w:right w:val="nil"/>
            </w:tcBorders>
            <w:shd w:val="clear" w:color="auto" w:fill="auto"/>
            <w:vAlign w:val="center"/>
          </w:tcPr>
          <w:p w14:paraId="3E69D95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60th-80th</w:t>
            </w:r>
          </w:p>
        </w:tc>
        <w:tc>
          <w:tcPr>
            <w:tcW w:w="1134" w:type="dxa"/>
            <w:tcBorders>
              <w:top w:val="nil"/>
              <w:left w:val="nil"/>
              <w:bottom w:val="nil"/>
              <w:right w:val="nil"/>
            </w:tcBorders>
            <w:shd w:val="clear" w:color="auto" w:fill="auto"/>
            <w:vAlign w:val="center"/>
          </w:tcPr>
          <w:p w14:paraId="7DC36B5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202-224</w:t>
            </w:r>
          </w:p>
        </w:tc>
        <w:tc>
          <w:tcPr>
            <w:tcW w:w="1276" w:type="dxa"/>
            <w:tcBorders>
              <w:top w:val="nil"/>
              <w:left w:val="nil"/>
              <w:bottom w:val="nil"/>
              <w:right w:val="nil"/>
            </w:tcBorders>
            <w:shd w:val="clear" w:color="auto" w:fill="auto"/>
            <w:noWrap/>
            <w:vAlign w:val="center"/>
          </w:tcPr>
          <w:p w14:paraId="4CF9E42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1.11 (0.95-1.30)</w:t>
            </w:r>
          </w:p>
        </w:tc>
        <w:tc>
          <w:tcPr>
            <w:tcW w:w="425" w:type="dxa"/>
            <w:tcBorders>
              <w:top w:val="nil"/>
              <w:left w:val="nil"/>
              <w:bottom w:val="nil"/>
              <w:right w:val="nil"/>
            </w:tcBorders>
            <w:shd w:val="clear" w:color="auto" w:fill="auto"/>
            <w:vAlign w:val="center"/>
          </w:tcPr>
          <w:p w14:paraId="29B2E6F7"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4F53650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197-220</w:t>
            </w:r>
          </w:p>
        </w:tc>
        <w:tc>
          <w:tcPr>
            <w:tcW w:w="1559" w:type="dxa"/>
            <w:gridSpan w:val="2"/>
            <w:tcBorders>
              <w:top w:val="nil"/>
              <w:left w:val="nil"/>
              <w:bottom w:val="nil"/>
              <w:right w:val="nil"/>
            </w:tcBorders>
            <w:shd w:val="clear" w:color="auto" w:fill="auto"/>
            <w:noWrap/>
            <w:vAlign w:val="center"/>
          </w:tcPr>
          <w:p w14:paraId="4D587CF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1.05 (0.98-1.13)</w:t>
            </w:r>
          </w:p>
        </w:tc>
        <w:tc>
          <w:tcPr>
            <w:tcW w:w="425" w:type="dxa"/>
            <w:tcBorders>
              <w:top w:val="nil"/>
              <w:left w:val="nil"/>
              <w:bottom w:val="nil"/>
              <w:right w:val="nil"/>
            </w:tcBorders>
            <w:shd w:val="clear" w:color="auto" w:fill="auto"/>
            <w:vAlign w:val="center"/>
          </w:tcPr>
          <w:p w14:paraId="56BED005"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713F23C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235-260</w:t>
            </w:r>
          </w:p>
        </w:tc>
        <w:tc>
          <w:tcPr>
            <w:tcW w:w="1418" w:type="dxa"/>
            <w:tcBorders>
              <w:top w:val="nil"/>
              <w:left w:val="nil"/>
              <w:bottom w:val="nil"/>
              <w:right w:val="nil"/>
            </w:tcBorders>
            <w:shd w:val="clear" w:color="auto" w:fill="auto"/>
            <w:noWrap/>
            <w:vAlign w:val="center"/>
          </w:tcPr>
          <w:p w14:paraId="1E4DADC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0.95 (0.90-1.00)</w:t>
            </w:r>
          </w:p>
        </w:tc>
      </w:tr>
      <w:tr w:rsidR="002640D7" w14:paraId="55282DD0" w14:textId="77777777">
        <w:trPr>
          <w:trHeight w:val="18"/>
        </w:trPr>
        <w:tc>
          <w:tcPr>
            <w:tcW w:w="1701" w:type="dxa"/>
            <w:tcBorders>
              <w:top w:val="nil"/>
              <w:left w:val="nil"/>
              <w:bottom w:val="nil"/>
              <w:right w:val="nil"/>
            </w:tcBorders>
            <w:shd w:val="clear" w:color="auto" w:fill="auto"/>
            <w:vAlign w:val="center"/>
          </w:tcPr>
          <w:p w14:paraId="192BDC1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80th-95th</w:t>
            </w:r>
          </w:p>
        </w:tc>
        <w:tc>
          <w:tcPr>
            <w:tcW w:w="1134" w:type="dxa"/>
            <w:tcBorders>
              <w:top w:val="nil"/>
              <w:left w:val="nil"/>
              <w:bottom w:val="nil"/>
              <w:right w:val="nil"/>
            </w:tcBorders>
            <w:shd w:val="clear" w:color="auto" w:fill="auto"/>
            <w:vAlign w:val="center"/>
          </w:tcPr>
          <w:p w14:paraId="42A64A1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224-258</w:t>
            </w:r>
          </w:p>
        </w:tc>
        <w:tc>
          <w:tcPr>
            <w:tcW w:w="1276" w:type="dxa"/>
            <w:tcBorders>
              <w:top w:val="nil"/>
              <w:left w:val="nil"/>
              <w:bottom w:val="nil"/>
              <w:right w:val="nil"/>
            </w:tcBorders>
            <w:shd w:val="clear" w:color="auto" w:fill="auto"/>
            <w:noWrap/>
            <w:vAlign w:val="center"/>
          </w:tcPr>
          <w:p w14:paraId="007482D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1.08 (0.91-1.28)</w:t>
            </w:r>
          </w:p>
        </w:tc>
        <w:tc>
          <w:tcPr>
            <w:tcW w:w="425" w:type="dxa"/>
            <w:tcBorders>
              <w:top w:val="nil"/>
              <w:left w:val="nil"/>
              <w:bottom w:val="nil"/>
              <w:right w:val="nil"/>
            </w:tcBorders>
            <w:shd w:val="clear" w:color="auto" w:fill="auto"/>
            <w:vAlign w:val="center"/>
          </w:tcPr>
          <w:p w14:paraId="10CC0D9B"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7F32C02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220-256</w:t>
            </w:r>
          </w:p>
        </w:tc>
        <w:tc>
          <w:tcPr>
            <w:tcW w:w="1559" w:type="dxa"/>
            <w:gridSpan w:val="2"/>
            <w:tcBorders>
              <w:top w:val="nil"/>
              <w:left w:val="nil"/>
              <w:bottom w:val="nil"/>
              <w:right w:val="nil"/>
            </w:tcBorders>
            <w:shd w:val="clear" w:color="auto" w:fill="auto"/>
            <w:noWrap/>
            <w:vAlign w:val="center"/>
          </w:tcPr>
          <w:p w14:paraId="5903BE5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1.01 (0.93-1.09)</w:t>
            </w:r>
          </w:p>
        </w:tc>
        <w:tc>
          <w:tcPr>
            <w:tcW w:w="425" w:type="dxa"/>
            <w:tcBorders>
              <w:top w:val="nil"/>
              <w:left w:val="nil"/>
              <w:bottom w:val="nil"/>
              <w:right w:val="nil"/>
            </w:tcBorders>
            <w:shd w:val="clear" w:color="auto" w:fill="auto"/>
            <w:vAlign w:val="center"/>
          </w:tcPr>
          <w:p w14:paraId="7FAA5AE2"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456D884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260-298</w:t>
            </w:r>
          </w:p>
        </w:tc>
        <w:tc>
          <w:tcPr>
            <w:tcW w:w="1418" w:type="dxa"/>
            <w:tcBorders>
              <w:top w:val="nil"/>
              <w:left w:val="nil"/>
              <w:bottom w:val="nil"/>
              <w:right w:val="nil"/>
            </w:tcBorders>
            <w:shd w:val="clear" w:color="auto" w:fill="auto"/>
            <w:noWrap/>
            <w:vAlign w:val="center"/>
          </w:tcPr>
          <w:p w14:paraId="16123FD9"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0.96 (0.91-1.01)</w:t>
            </w:r>
          </w:p>
        </w:tc>
      </w:tr>
      <w:tr w:rsidR="002640D7" w14:paraId="073651E3" w14:textId="77777777">
        <w:trPr>
          <w:trHeight w:val="18"/>
        </w:trPr>
        <w:tc>
          <w:tcPr>
            <w:tcW w:w="1701" w:type="dxa"/>
            <w:tcBorders>
              <w:top w:val="nil"/>
              <w:left w:val="nil"/>
              <w:bottom w:val="nil"/>
              <w:right w:val="nil"/>
            </w:tcBorders>
            <w:shd w:val="clear" w:color="auto" w:fill="auto"/>
            <w:vAlign w:val="center"/>
          </w:tcPr>
          <w:p w14:paraId="0172776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 95th</w:t>
            </w:r>
          </w:p>
        </w:tc>
        <w:tc>
          <w:tcPr>
            <w:tcW w:w="1134" w:type="dxa"/>
            <w:tcBorders>
              <w:top w:val="nil"/>
              <w:left w:val="nil"/>
              <w:bottom w:val="nil"/>
              <w:right w:val="nil"/>
            </w:tcBorders>
            <w:shd w:val="clear" w:color="auto" w:fill="auto"/>
            <w:vAlign w:val="center"/>
          </w:tcPr>
          <w:p w14:paraId="1F5C7BE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≥258</w:t>
            </w:r>
          </w:p>
        </w:tc>
        <w:tc>
          <w:tcPr>
            <w:tcW w:w="1276" w:type="dxa"/>
            <w:tcBorders>
              <w:top w:val="nil"/>
              <w:left w:val="nil"/>
              <w:bottom w:val="nil"/>
              <w:right w:val="nil"/>
            </w:tcBorders>
            <w:shd w:val="clear" w:color="auto" w:fill="auto"/>
            <w:noWrap/>
            <w:vAlign w:val="center"/>
          </w:tcPr>
          <w:p w14:paraId="3A09DE3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1.25 (0.98-1.58)</w:t>
            </w:r>
          </w:p>
        </w:tc>
        <w:tc>
          <w:tcPr>
            <w:tcW w:w="425" w:type="dxa"/>
            <w:tcBorders>
              <w:top w:val="nil"/>
              <w:left w:val="nil"/>
              <w:bottom w:val="nil"/>
              <w:right w:val="nil"/>
            </w:tcBorders>
            <w:shd w:val="clear" w:color="auto" w:fill="auto"/>
            <w:vAlign w:val="center"/>
          </w:tcPr>
          <w:p w14:paraId="279F3AD7"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22A10B2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≥256</w:t>
            </w:r>
          </w:p>
        </w:tc>
        <w:tc>
          <w:tcPr>
            <w:tcW w:w="1559" w:type="dxa"/>
            <w:gridSpan w:val="2"/>
            <w:tcBorders>
              <w:top w:val="nil"/>
              <w:left w:val="nil"/>
              <w:bottom w:val="nil"/>
              <w:right w:val="nil"/>
            </w:tcBorders>
            <w:shd w:val="clear" w:color="auto" w:fill="auto"/>
            <w:noWrap/>
            <w:vAlign w:val="center"/>
          </w:tcPr>
          <w:p w14:paraId="17355765"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1.17 (1.06-1.30)</w:t>
            </w:r>
          </w:p>
        </w:tc>
        <w:tc>
          <w:tcPr>
            <w:tcW w:w="425" w:type="dxa"/>
            <w:tcBorders>
              <w:top w:val="nil"/>
              <w:left w:val="nil"/>
              <w:bottom w:val="nil"/>
              <w:right w:val="nil"/>
            </w:tcBorders>
            <w:shd w:val="clear" w:color="auto" w:fill="auto"/>
            <w:vAlign w:val="center"/>
          </w:tcPr>
          <w:p w14:paraId="74668612"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C324C3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≥298</w:t>
            </w:r>
          </w:p>
        </w:tc>
        <w:tc>
          <w:tcPr>
            <w:tcW w:w="1418" w:type="dxa"/>
            <w:tcBorders>
              <w:top w:val="nil"/>
              <w:left w:val="nil"/>
              <w:bottom w:val="nil"/>
              <w:right w:val="nil"/>
            </w:tcBorders>
            <w:shd w:val="clear" w:color="auto" w:fill="auto"/>
            <w:noWrap/>
            <w:vAlign w:val="center"/>
          </w:tcPr>
          <w:p w14:paraId="50A28E34"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1.01 (0.93-1.09)</w:t>
            </w:r>
          </w:p>
        </w:tc>
      </w:tr>
      <w:tr w:rsidR="002640D7" w14:paraId="28A3516F" w14:textId="77777777">
        <w:trPr>
          <w:trHeight w:val="18"/>
        </w:trPr>
        <w:tc>
          <w:tcPr>
            <w:tcW w:w="1701" w:type="dxa"/>
            <w:tcBorders>
              <w:top w:val="nil"/>
              <w:left w:val="nil"/>
              <w:bottom w:val="nil"/>
              <w:right w:val="nil"/>
            </w:tcBorders>
            <w:shd w:val="clear" w:color="auto" w:fill="auto"/>
            <w:vAlign w:val="center"/>
          </w:tcPr>
          <w:p w14:paraId="49F021A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HDL-C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1134" w:type="dxa"/>
            <w:tcBorders>
              <w:top w:val="nil"/>
              <w:left w:val="nil"/>
              <w:bottom w:val="nil"/>
              <w:right w:val="nil"/>
            </w:tcBorders>
            <w:shd w:val="clear" w:color="auto" w:fill="auto"/>
            <w:vAlign w:val="center"/>
          </w:tcPr>
          <w:p w14:paraId="1C4788EA" w14:textId="77777777" w:rsidR="002640D7" w:rsidRDefault="002640D7">
            <w:pPr>
              <w:widowControl/>
              <w:jc w:val="left"/>
              <w:rPr>
                <w:rFonts w:ascii="Times New Roman" w:eastAsia="等线" w:hAnsi="Times New Roman" w:cs="Times New Roman"/>
                <w:b/>
                <w:bCs/>
                <w:kern w:val="0"/>
                <w:sz w:val="15"/>
                <w:szCs w:val="15"/>
              </w:rPr>
            </w:pPr>
          </w:p>
        </w:tc>
        <w:tc>
          <w:tcPr>
            <w:tcW w:w="1276" w:type="dxa"/>
            <w:tcBorders>
              <w:top w:val="nil"/>
              <w:left w:val="nil"/>
              <w:bottom w:val="nil"/>
              <w:right w:val="nil"/>
            </w:tcBorders>
            <w:shd w:val="clear" w:color="auto" w:fill="auto"/>
            <w:vAlign w:val="center"/>
          </w:tcPr>
          <w:p w14:paraId="7F5C47E7"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123F7363" w14:textId="77777777" w:rsidR="002640D7" w:rsidRDefault="002640D7">
            <w:pPr>
              <w:widowControl/>
              <w:jc w:val="left"/>
              <w:rPr>
                <w:rFonts w:ascii="Times New Roman" w:eastAsia="Times New Roman" w:hAnsi="Times New Roman" w:cs="Times New Roman"/>
                <w:kern w:val="0"/>
                <w:sz w:val="15"/>
                <w:szCs w:val="15"/>
              </w:rPr>
            </w:pPr>
          </w:p>
        </w:tc>
        <w:tc>
          <w:tcPr>
            <w:tcW w:w="993" w:type="dxa"/>
            <w:tcBorders>
              <w:top w:val="nil"/>
              <w:left w:val="nil"/>
              <w:bottom w:val="nil"/>
              <w:right w:val="nil"/>
            </w:tcBorders>
            <w:shd w:val="clear" w:color="auto" w:fill="auto"/>
            <w:vAlign w:val="center"/>
          </w:tcPr>
          <w:p w14:paraId="273A6A38" w14:textId="77777777" w:rsidR="002640D7" w:rsidRDefault="002640D7">
            <w:pPr>
              <w:widowControl/>
              <w:jc w:val="left"/>
              <w:rPr>
                <w:rFonts w:ascii="Times New Roman" w:eastAsia="Times New Roman" w:hAnsi="Times New Roman" w:cs="Times New Roman"/>
                <w:kern w:val="0"/>
                <w:sz w:val="15"/>
                <w:szCs w:val="15"/>
              </w:rPr>
            </w:pPr>
          </w:p>
        </w:tc>
        <w:tc>
          <w:tcPr>
            <w:tcW w:w="1559" w:type="dxa"/>
            <w:gridSpan w:val="2"/>
            <w:tcBorders>
              <w:top w:val="nil"/>
              <w:left w:val="nil"/>
              <w:bottom w:val="nil"/>
              <w:right w:val="nil"/>
            </w:tcBorders>
            <w:shd w:val="clear" w:color="auto" w:fill="auto"/>
            <w:vAlign w:val="center"/>
          </w:tcPr>
          <w:p w14:paraId="0709A43D"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17EE6CFD" w14:textId="77777777" w:rsidR="002640D7" w:rsidRDefault="002640D7">
            <w:pPr>
              <w:widowControl/>
              <w:jc w:val="left"/>
              <w:rPr>
                <w:rFonts w:ascii="Times New Roman" w:eastAsia="Times New Roman" w:hAnsi="Times New Roman" w:cs="Times New Roman"/>
                <w:kern w:val="0"/>
                <w:sz w:val="15"/>
                <w:szCs w:val="15"/>
              </w:rPr>
            </w:pPr>
          </w:p>
        </w:tc>
        <w:tc>
          <w:tcPr>
            <w:tcW w:w="1134" w:type="dxa"/>
            <w:tcBorders>
              <w:top w:val="nil"/>
              <w:left w:val="nil"/>
              <w:bottom w:val="nil"/>
              <w:right w:val="nil"/>
            </w:tcBorders>
            <w:shd w:val="clear" w:color="auto" w:fill="auto"/>
            <w:vAlign w:val="center"/>
          </w:tcPr>
          <w:p w14:paraId="30D7DB8F" w14:textId="77777777" w:rsidR="002640D7" w:rsidRDefault="002640D7">
            <w:pPr>
              <w:widowControl/>
              <w:jc w:val="left"/>
              <w:rPr>
                <w:rFonts w:ascii="Times New Roman" w:eastAsia="Times New Roman" w:hAnsi="Times New Roman" w:cs="Times New Roman"/>
                <w:kern w:val="0"/>
                <w:sz w:val="15"/>
                <w:szCs w:val="15"/>
              </w:rPr>
            </w:pPr>
          </w:p>
        </w:tc>
        <w:tc>
          <w:tcPr>
            <w:tcW w:w="1418" w:type="dxa"/>
            <w:tcBorders>
              <w:top w:val="nil"/>
              <w:left w:val="nil"/>
              <w:bottom w:val="nil"/>
              <w:right w:val="nil"/>
            </w:tcBorders>
            <w:shd w:val="clear" w:color="auto" w:fill="auto"/>
            <w:vAlign w:val="center"/>
          </w:tcPr>
          <w:p w14:paraId="640ED8E2" w14:textId="77777777" w:rsidR="002640D7" w:rsidRDefault="002640D7">
            <w:pPr>
              <w:widowControl/>
              <w:jc w:val="left"/>
              <w:rPr>
                <w:rFonts w:ascii="Times New Roman" w:eastAsia="等线" w:hAnsi="Times New Roman" w:cs="Times New Roman"/>
                <w:kern w:val="0"/>
                <w:sz w:val="15"/>
                <w:szCs w:val="15"/>
              </w:rPr>
            </w:pPr>
          </w:p>
        </w:tc>
      </w:tr>
      <w:tr w:rsidR="002640D7" w14:paraId="1ED4216F" w14:textId="77777777">
        <w:trPr>
          <w:trHeight w:val="18"/>
        </w:trPr>
        <w:tc>
          <w:tcPr>
            <w:tcW w:w="1701" w:type="dxa"/>
            <w:tcBorders>
              <w:top w:val="nil"/>
              <w:left w:val="nil"/>
              <w:bottom w:val="nil"/>
              <w:right w:val="nil"/>
            </w:tcBorders>
            <w:shd w:val="clear" w:color="auto" w:fill="auto"/>
            <w:vAlign w:val="center"/>
          </w:tcPr>
          <w:p w14:paraId="1C77E86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&lt; 5th</w:t>
            </w:r>
          </w:p>
        </w:tc>
        <w:tc>
          <w:tcPr>
            <w:tcW w:w="1134" w:type="dxa"/>
            <w:tcBorders>
              <w:top w:val="nil"/>
              <w:left w:val="nil"/>
              <w:bottom w:val="nil"/>
              <w:right w:val="nil"/>
            </w:tcBorders>
            <w:shd w:val="clear" w:color="auto" w:fill="auto"/>
            <w:vAlign w:val="center"/>
          </w:tcPr>
          <w:p w14:paraId="3F1C033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&lt;36</w:t>
            </w:r>
          </w:p>
        </w:tc>
        <w:tc>
          <w:tcPr>
            <w:tcW w:w="1276" w:type="dxa"/>
            <w:tcBorders>
              <w:top w:val="nil"/>
              <w:left w:val="nil"/>
              <w:bottom w:val="nil"/>
              <w:right w:val="nil"/>
            </w:tcBorders>
            <w:shd w:val="clear" w:color="auto" w:fill="auto"/>
            <w:noWrap/>
            <w:vAlign w:val="center"/>
          </w:tcPr>
          <w:p w14:paraId="30B47DF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1.16 (0.94-1.43)</w:t>
            </w:r>
          </w:p>
        </w:tc>
        <w:tc>
          <w:tcPr>
            <w:tcW w:w="425" w:type="dxa"/>
            <w:tcBorders>
              <w:top w:val="nil"/>
              <w:left w:val="nil"/>
              <w:bottom w:val="nil"/>
              <w:right w:val="nil"/>
            </w:tcBorders>
            <w:shd w:val="clear" w:color="auto" w:fill="auto"/>
            <w:vAlign w:val="center"/>
          </w:tcPr>
          <w:p w14:paraId="17507765"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0501264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&lt;37</w:t>
            </w:r>
          </w:p>
        </w:tc>
        <w:tc>
          <w:tcPr>
            <w:tcW w:w="1559" w:type="dxa"/>
            <w:gridSpan w:val="2"/>
            <w:tcBorders>
              <w:top w:val="nil"/>
              <w:left w:val="nil"/>
              <w:bottom w:val="nil"/>
              <w:right w:val="nil"/>
            </w:tcBorders>
            <w:shd w:val="clear" w:color="auto" w:fill="auto"/>
            <w:noWrap/>
            <w:vAlign w:val="center"/>
          </w:tcPr>
          <w:p w14:paraId="18270BD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1.04 (0.92-1.18)</w:t>
            </w:r>
          </w:p>
        </w:tc>
        <w:tc>
          <w:tcPr>
            <w:tcW w:w="425" w:type="dxa"/>
            <w:tcBorders>
              <w:top w:val="nil"/>
              <w:left w:val="nil"/>
              <w:bottom w:val="nil"/>
              <w:right w:val="nil"/>
            </w:tcBorders>
            <w:shd w:val="clear" w:color="auto" w:fill="auto"/>
            <w:vAlign w:val="center"/>
          </w:tcPr>
          <w:p w14:paraId="2CFD6BCE"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11D82A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&lt;36</w:t>
            </w:r>
          </w:p>
        </w:tc>
        <w:tc>
          <w:tcPr>
            <w:tcW w:w="1418" w:type="dxa"/>
            <w:tcBorders>
              <w:top w:val="nil"/>
              <w:left w:val="nil"/>
              <w:bottom w:val="nil"/>
              <w:right w:val="nil"/>
            </w:tcBorders>
            <w:shd w:val="clear" w:color="auto" w:fill="auto"/>
            <w:noWrap/>
            <w:vAlign w:val="center"/>
          </w:tcPr>
          <w:p w14:paraId="3428DDDC"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1.22 (1.12-1.31)</w:t>
            </w:r>
          </w:p>
        </w:tc>
      </w:tr>
      <w:tr w:rsidR="002640D7" w14:paraId="474C26BC" w14:textId="77777777">
        <w:trPr>
          <w:trHeight w:val="18"/>
        </w:trPr>
        <w:tc>
          <w:tcPr>
            <w:tcW w:w="1701" w:type="dxa"/>
            <w:tcBorders>
              <w:top w:val="nil"/>
              <w:left w:val="nil"/>
              <w:bottom w:val="nil"/>
              <w:right w:val="nil"/>
            </w:tcBorders>
            <w:shd w:val="clear" w:color="auto" w:fill="auto"/>
            <w:vAlign w:val="center"/>
          </w:tcPr>
          <w:p w14:paraId="4B13510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5th-20th</w:t>
            </w:r>
          </w:p>
        </w:tc>
        <w:tc>
          <w:tcPr>
            <w:tcW w:w="1134" w:type="dxa"/>
            <w:tcBorders>
              <w:top w:val="nil"/>
              <w:left w:val="nil"/>
              <w:bottom w:val="nil"/>
              <w:right w:val="nil"/>
            </w:tcBorders>
            <w:shd w:val="clear" w:color="auto" w:fill="auto"/>
            <w:vAlign w:val="center"/>
          </w:tcPr>
          <w:p w14:paraId="3F17574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36-44</w:t>
            </w:r>
          </w:p>
        </w:tc>
        <w:tc>
          <w:tcPr>
            <w:tcW w:w="1276" w:type="dxa"/>
            <w:tcBorders>
              <w:top w:val="nil"/>
              <w:left w:val="nil"/>
              <w:bottom w:val="nil"/>
              <w:right w:val="nil"/>
            </w:tcBorders>
            <w:shd w:val="clear" w:color="auto" w:fill="auto"/>
            <w:noWrap/>
            <w:vAlign w:val="center"/>
          </w:tcPr>
          <w:p w14:paraId="7D7AFB7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1.02 </w:t>
            </w:r>
            <w:r>
              <w:rPr>
                <w:rFonts w:ascii="Times New Roman" w:eastAsia="等线" w:hAnsi="Times New Roman" w:cs="Times New Roman"/>
                <w:kern w:val="0"/>
                <w:sz w:val="15"/>
                <w:szCs w:val="15"/>
              </w:rPr>
              <w:t>(0.87-1.19)</w:t>
            </w:r>
          </w:p>
        </w:tc>
        <w:tc>
          <w:tcPr>
            <w:tcW w:w="425" w:type="dxa"/>
            <w:tcBorders>
              <w:top w:val="nil"/>
              <w:left w:val="nil"/>
              <w:bottom w:val="nil"/>
              <w:right w:val="nil"/>
            </w:tcBorders>
            <w:shd w:val="clear" w:color="auto" w:fill="auto"/>
            <w:vAlign w:val="center"/>
          </w:tcPr>
          <w:p w14:paraId="720D7CBC"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0A77323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37-46</w:t>
            </w:r>
          </w:p>
        </w:tc>
        <w:tc>
          <w:tcPr>
            <w:tcW w:w="1559" w:type="dxa"/>
            <w:gridSpan w:val="2"/>
            <w:tcBorders>
              <w:top w:val="nil"/>
              <w:left w:val="nil"/>
              <w:bottom w:val="nil"/>
              <w:right w:val="nil"/>
            </w:tcBorders>
            <w:shd w:val="clear" w:color="auto" w:fill="auto"/>
            <w:noWrap/>
            <w:vAlign w:val="center"/>
          </w:tcPr>
          <w:p w14:paraId="19CDE31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0.96 (0.89-1.05)</w:t>
            </w:r>
          </w:p>
        </w:tc>
        <w:tc>
          <w:tcPr>
            <w:tcW w:w="425" w:type="dxa"/>
            <w:tcBorders>
              <w:top w:val="nil"/>
              <w:left w:val="nil"/>
              <w:bottom w:val="nil"/>
              <w:right w:val="nil"/>
            </w:tcBorders>
            <w:shd w:val="clear" w:color="auto" w:fill="auto"/>
            <w:vAlign w:val="center"/>
          </w:tcPr>
          <w:p w14:paraId="0A8E8A6F"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9616EF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36-44</w:t>
            </w:r>
          </w:p>
        </w:tc>
        <w:tc>
          <w:tcPr>
            <w:tcW w:w="1418" w:type="dxa"/>
            <w:tcBorders>
              <w:top w:val="nil"/>
              <w:left w:val="nil"/>
              <w:bottom w:val="nil"/>
              <w:right w:val="nil"/>
            </w:tcBorders>
            <w:shd w:val="clear" w:color="auto" w:fill="auto"/>
            <w:noWrap/>
            <w:vAlign w:val="center"/>
          </w:tcPr>
          <w:p w14:paraId="49EA9468"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1.09 (1.03-1.16)</w:t>
            </w:r>
          </w:p>
        </w:tc>
      </w:tr>
      <w:tr w:rsidR="002640D7" w14:paraId="68CC96FE" w14:textId="77777777">
        <w:trPr>
          <w:trHeight w:val="18"/>
        </w:trPr>
        <w:tc>
          <w:tcPr>
            <w:tcW w:w="1701" w:type="dxa"/>
            <w:tcBorders>
              <w:top w:val="nil"/>
              <w:left w:val="nil"/>
              <w:bottom w:val="nil"/>
              <w:right w:val="nil"/>
            </w:tcBorders>
            <w:shd w:val="clear" w:color="auto" w:fill="auto"/>
            <w:vAlign w:val="center"/>
          </w:tcPr>
          <w:p w14:paraId="4F76C2A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20th-40th</w:t>
            </w:r>
          </w:p>
        </w:tc>
        <w:tc>
          <w:tcPr>
            <w:tcW w:w="1134" w:type="dxa"/>
            <w:tcBorders>
              <w:top w:val="nil"/>
              <w:left w:val="nil"/>
              <w:bottom w:val="nil"/>
              <w:right w:val="nil"/>
            </w:tcBorders>
            <w:shd w:val="clear" w:color="auto" w:fill="auto"/>
            <w:vAlign w:val="center"/>
          </w:tcPr>
          <w:p w14:paraId="1A17528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44-51</w:t>
            </w:r>
          </w:p>
        </w:tc>
        <w:tc>
          <w:tcPr>
            <w:tcW w:w="1276" w:type="dxa"/>
            <w:tcBorders>
              <w:top w:val="nil"/>
              <w:left w:val="nil"/>
              <w:bottom w:val="nil"/>
              <w:right w:val="nil"/>
            </w:tcBorders>
            <w:shd w:val="clear" w:color="auto" w:fill="auto"/>
            <w:noWrap/>
            <w:vAlign w:val="center"/>
          </w:tcPr>
          <w:p w14:paraId="0BC592D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0.92 (0.79-1.06)</w:t>
            </w:r>
          </w:p>
        </w:tc>
        <w:tc>
          <w:tcPr>
            <w:tcW w:w="425" w:type="dxa"/>
            <w:tcBorders>
              <w:top w:val="nil"/>
              <w:left w:val="nil"/>
              <w:bottom w:val="nil"/>
              <w:right w:val="nil"/>
            </w:tcBorders>
            <w:shd w:val="clear" w:color="auto" w:fill="auto"/>
            <w:vAlign w:val="center"/>
          </w:tcPr>
          <w:p w14:paraId="359EB90A"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252D8F4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46-53</w:t>
            </w:r>
          </w:p>
        </w:tc>
        <w:tc>
          <w:tcPr>
            <w:tcW w:w="1559" w:type="dxa"/>
            <w:gridSpan w:val="2"/>
            <w:tcBorders>
              <w:top w:val="nil"/>
              <w:left w:val="nil"/>
              <w:bottom w:val="nil"/>
              <w:right w:val="nil"/>
            </w:tcBorders>
            <w:shd w:val="clear" w:color="auto" w:fill="auto"/>
            <w:noWrap/>
            <w:vAlign w:val="center"/>
          </w:tcPr>
          <w:p w14:paraId="5FDF283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1.00 (0.93-1.08)</w:t>
            </w:r>
          </w:p>
        </w:tc>
        <w:tc>
          <w:tcPr>
            <w:tcW w:w="425" w:type="dxa"/>
            <w:tcBorders>
              <w:top w:val="nil"/>
              <w:left w:val="nil"/>
              <w:bottom w:val="nil"/>
              <w:right w:val="nil"/>
            </w:tcBorders>
            <w:shd w:val="clear" w:color="auto" w:fill="auto"/>
            <w:vAlign w:val="center"/>
          </w:tcPr>
          <w:p w14:paraId="0F164BAE"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6561FE3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44-52</w:t>
            </w:r>
          </w:p>
        </w:tc>
        <w:tc>
          <w:tcPr>
            <w:tcW w:w="1418" w:type="dxa"/>
            <w:tcBorders>
              <w:top w:val="nil"/>
              <w:left w:val="nil"/>
              <w:bottom w:val="nil"/>
              <w:right w:val="nil"/>
            </w:tcBorders>
            <w:shd w:val="clear" w:color="auto" w:fill="auto"/>
            <w:noWrap/>
            <w:vAlign w:val="center"/>
          </w:tcPr>
          <w:p w14:paraId="7B618F8A"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1.01 (0.95-1.06)</w:t>
            </w:r>
          </w:p>
        </w:tc>
      </w:tr>
      <w:tr w:rsidR="002640D7" w14:paraId="4B3A54A1" w14:textId="77777777">
        <w:trPr>
          <w:trHeight w:val="18"/>
        </w:trPr>
        <w:tc>
          <w:tcPr>
            <w:tcW w:w="1701" w:type="dxa"/>
            <w:tcBorders>
              <w:top w:val="nil"/>
              <w:left w:val="nil"/>
              <w:bottom w:val="nil"/>
              <w:right w:val="nil"/>
            </w:tcBorders>
            <w:shd w:val="clear" w:color="auto" w:fill="auto"/>
            <w:vAlign w:val="center"/>
          </w:tcPr>
          <w:p w14:paraId="0BC983D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40th-60th</w:t>
            </w:r>
          </w:p>
        </w:tc>
        <w:tc>
          <w:tcPr>
            <w:tcW w:w="1134" w:type="dxa"/>
            <w:tcBorders>
              <w:top w:val="nil"/>
              <w:left w:val="nil"/>
              <w:bottom w:val="nil"/>
              <w:right w:val="nil"/>
            </w:tcBorders>
            <w:shd w:val="clear" w:color="auto" w:fill="auto"/>
            <w:vAlign w:val="center"/>
          </w:tcPr>
          <w:p w14:paraId="4CD3825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51-58</w:t>
            </w:r>
          </w:p>
        </w:tc>
        <w:tc>
          <w:tcPr>
            <w:tcW w:w="1276" w:type="dxa"/>
            <w:tcBorders>
              <w:top w:val="nil"/>
              <w:left w:val="nil"/>
              <w:bottom w:val="nil"/>
              <w:right w:val="nil"/>
            </w:tcBorders>
            <w:shd w:val="clear" w:color="auto" w:fill="auto"/>
            <w:vAlign w:val="center"/>
          </w:tcPr>
          <w:p w14:paraId="693CC03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5AA5D730"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273D3FE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53-60</w:t>
            </w:r>
          </w:p>
        </w:tc>
        <w:tc>
          <w:tcPr>
            <w:tcW w:w="1559" w:type="dxa"/>
            <w:gridSpan w:val="2"/>
            <w:tcBorders>
              <w:top w:val="nil"/>
              <w:left w:val="nil"/>
              <w:bottom w:val="nil"/>
              <w:right w:val="nil"/>
            </w:tcBorders>
            <w:shd w:val="clear" w:color="auto" w:fill="auto"/>
            <w:vAlign w:val="center"/>
          </w:tcPr>
          <w:p w14:paraId="73C9573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0E247C3B"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28BE986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52-59</w:t>
            </w:r>
          </w:p>
        </w:tc>
        <w:tc>
          <w:tcPr>
            <w:tcW w:w="1418" w:type="dxa"/>
            <w:tcBorders>
              <w:top w:val="nil"/>
              <w:left w:val="nil"/>
              <w:bottom w:val="nil"/>
              <w:right w:val="nil"/>
            </w:tcBorders>
            <w:shd w:val="clear" w:color="auto" w:fill="auto"/>
            <w:vAlign w:val="center"/>
          </w:tcPr>
          <w:p w14:paraId="32E9B7B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r>
      <w:tr w:rsidR="002640D7" w14:paraId="3386A258" w14:textId="77777777">
        <w:trPr>
          <w:trHeight w:val="18"/>
        </w:trPr>
        <w:tc>
          <w:tcPr>
            <w:tcW w:w="1701" w:type="dxa"/>
            <w:tcBorders>
              <w:top w:val="nil"/>
              <w:left w:val="nil"/>
              <w:bottom w:val="nil"/>
              <w:right w:val="nil"/>
            </w:tcBorders>
            <w:shd w:val="clear" w:color="auto" w:fill="auto"/>
            <w:vAlign w:val="center"/>
          </w:tcPr>
          <w:p w14:paraId="17CD7A3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60th-80th</w:t>
            </w:r>
          </w:p>
        </w:tc>
        <w:tc>
          <w:tcPr>
            <w:tcW w:w="1134" w:type="dxa"/>
            <w:tcBorders>
              <w:top w:val="nil"/>
              <w:left w:val="nil"/>
              <w:bottom w:val="nil"/>
              <w:right w:val="nil"/>
            </w:tcBorders>
            <w:shd w:val="clear" w:color="auto" w:fill="auto"/>
            <w:vAlign w:val="center"/>
          </w:tcPr>
          <w:p w14:paraId="40D6154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58-68</w:t>
            </w:r>
          </w:p>
        </w:tc>
        <w:tc>
          <w:tcPr>
            <w:tcW w:w="1276" w:type="dxa"/>
            <w:tcBorders>
              <w:top w:val="nil"/>
              <w:left w:val="nil"/>
              <w:bottom w:val="nil"/>
              <w:right w:val="nil"/>
            </w:tcBorders>
            <w:shd w:val="clear" w:color="auto" w:fill="auto"/>
            <w:noWrap/>
            <w:vAlign w:val="center"/>
          </w:tcPr>
          <w:p w14:paraId="6FFC00D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0.99 (0.85-1.15)</w:t>
            </w:r>
          </w:p>
        </w:tc>
        <w:tc>
          <w:tcPr>
            <w:tcW w:w="425" w:type="dxa"/>
            <w:tcBorders>
              <w:top w:val="nil"/>
              <w:left w:val="nil"/>
              <w:bottom w:val="nil"/>
              <w:right w:val="nil"/>
            </w:tcBorders>
            <w:shd w:val="clear" w:color="auto" w:fill="auto"/>
            <w:vAlign w:val="center"/>
          </w:tcPr>
          <w:p w14:paraId="31B91817"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24DDF80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60-69</w:t>
            </w:r>
          </w:p>
        </w:tc>
        <w:tc>
          <w:tcPr>
            <w:tcW w:w="1559" w:type="dxa"/>
            <w:gridSpan w:val="2"/>
            <w:tcBorders>
              <w:top w:val="nil"/>
              <w:left w:val="nil"/>
              <w:bottom w:val="nil"/>
              <w:right w:val="nil"/>
            </w:tcBorders>
            <w:shd w:val="clear" w:color="auto" w:fill="auto"/>
            <w:noWrap/>
            <w:vAlign w:val="center"/>
          </w:tcPr>
          <w:p w14:paraId="728218C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0.99 </w:t>
            </w:r>
            <w:r>
              <w:rPr>
                <w:rFonts w:ascii="Times New Roman" w:eastAsia="等线" w:hAnsi="Times New Roman" w:cs="Times New Roman"/>
                <w:kern w:val="0"/>
                <w:sz w:val="15"/>
                <w:szCs w:val="15"/>
              </w:rPr>
              <w:t>(0.92-1.06)</w:t>
            </w:r>
          </w:p>
        </w:tc>
        <w:tc>
          <w:tcPr>
            <w:tcW w:w="425" w:type="dxa"/>
            <w:tcBorders>
              <w:top w:val="nil"/>
              <w:left w:val="nil"/>
              <w:bottom w:val="nil"/>
              <w:right w:val="nil"/>
            </w:tcBorders>
            <w:shd w:val="clear" w:color="auto" w:fill="auto"/>
            <w:vAlign w:val="center"/>
          </w:tcPr>
          <w:p w14:paraId="03FDBFD9"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38B59FC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59-68</w:t>
            </w:r>
          </w:p>
        </w:tc>
        <w:tc>
          <w:tcPr>
            <w:tcW w:w="1418" w:type="dxa"/>
            <w:tcBorders>
              <w:top w:val="nil"/>
              <w:left w:val="nil"/>
              <w:bottom w:val="nil"/>
              <w:right w:val="nil"/>
            </w:tcBorders>
            <w:shd w:val="clear" w:color="auto" w:fill="auto"/>
            <w:noWrap/>
            <w:vAlign w:val="center"/>
          </w:tcPr>
          <w:p w14:paraId="2AC06F9D"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1.00 (0.94-1.06)</w:t>
            </w:r>
          </w:p>
        </w:tc>
      </w:tr>
      <w:tr w:rsidR="002640D7" w14:paraId="76FDA679" w14:textId="77777777">
        <w:trPr>
          <w:trHeight w:val="18"/>
        </w:trPr>
        <w:tc>
          <w:tcPr>
            <w:tcW w:w="1701" w:type="dxa"/>
            <w:tcBorders>
              <w:top w:val="nil"/>
              <w:left w:val="nil"/>
              <w:bottom w:val="nil"/>
              <w:right w:val="nil"/>
            </w:tcBorders>
            <w:shd w:val="clear" w:color="auto" w:fill="auto"/>
            <w:vAlign w:val="center"/>
          </w:tcPr>
          <w:p w14:paraId="4F0EC84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80th-95th</w:t>
            </w:r>
          </w:p>
        </w:tc>
        <w:tc>
          <w:tcPr>
            <w:tcW w:w="1134" w:type="dxa"/>
            <w:tcBorders>
              <w:top w:val="nil"/>
              <w:left w:val="nil"/>
              <w:bottom w:val="nil"/>
              <w:right w:val="nil"/>
            </w:tcBorders>
            <w:shd w:val="clear" w:color="auto" w:fill="auto"/>
            <w:vAlign w:val="center"/>
          </w:tcPr>
          <w:p w14:paraId="05275D5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68-86</w:t>
            </w:r>
          </w:p>
        </w:tc>
        <w:tc>
          <w:tcPr>
            <w:tcW w:w="1276" w:type="dxa"/>
            <w:tcBorders>
              <w:top w:val="nil"/>
              <w:left w:val="nil"/>
              <w:bottom w:val="nil"/>
              <w:right w:val="nil"/>
            </w:tcBorders>
            <w:shd w:val="clear" w:color="auto" w:fill="auto"/>
            <w:noWrap/>
            <w:vAlign w:val="center"/>
          </w:tcPr>
          <w:p w14:paraId="52346F8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0.91 (0.76-1.08)</w:t>
            </w:r>
          </w:p>
        </w:tc>
        <w:tc>
          <w:tcPr>
            <w:tcW w:w="425" w:type="dxa"/>
            <w:tcBorders>
              <w:top w:val="nil"/>
              <w:left w:val="nil"/>
              <w:bottom w:val="nil"/>
              <w:right w:val="nil"/>
            </w:tcBorders>
            <w:shd w:val="clear" w:color="auto" w:fill="auto"/>
            <w:vAlign w:val="center"/>
          </w:tcPr>
          <w:p w14:paraId="40A76C3A"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71EFD34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69-85</w:t>
            </w:r>
          </w:p>
        </w:tc>
        <w:tc>
          <w:tcPr>
            <w:tcW w:w="1559" w:type="dxa"/>
            <w:gridSpan w:val="2"/>
            <w:tcBorders>
              <w:top w:val="nil"/>
              <w:left w:val="nil"/>
              <w:bottom w:val="nil"/>
              <w:right w:val="nil"/>
            </w:tcBorders>
            <w:shd w:val="clear" w:color="auto" w:fill="auto"/>
            <w:noWrap/>
            <w:vAlign w:val="center"/>
          </w:tcPr>
          <w:p w14:paraId="1888F4F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1.02 (0.95-1.10)</w:t>
            </w:r>
          </w:p>
        </w:tc>
        <w:tc>
          <w:tcPr>
            <w:tcW w:w="425" w:type="dxa"/>
            <w:tcBorders>
              <w:top w:val="nil"/>
              <w:left w:val="nil"/>
              <w:bottom w:val="nil"/>
              <w:right w:val="nil"/>
            </w:tcBorders>
            <w:shd w:val="clear" w:color="auto" w:fill="auto"/>
            <w:vAlign w:val="center"/>
          </w:tcPr>
          <w:p w14:paraId="592AFED9"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617FB77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68-83</w:t>
            </w:r>
          </w:p>
        </w:tc>
        <w:tc>
          <w:tcPr>
            <w:tcW w:w="1418" w:type="dxa"/>
            <w:tcBorders>
              <w:top w:val="nil"/>
              <w:left w:val="nil"/>
              <w:bottom w:val="nil"/>
              <w:right w:val="nil"/>
            </w:tcBorders>
            <w:shd w:val="clear" w:color="auto" w:fill="auto"/>
            <w:noWrap/>
            <w:vAlign w:val="center"/>
          </w:tcPr>
          <w:p w14:paraId="7BAEABB1"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1.02 (0.96-1.09)</w:t>
            </w:r>
          </w:p>
        </w:tc>
      </w:tr>
      <w:tr w:rsidR="002640D7" w14:paraId="4A78A740" w14:textId="77777777">
        <w:trPr>
          <w:trHeight w:val="18"/>
        </w:trPr>
        <w:tc>
          <w:tcPr>
            <w:tcW w:w="1701" w:type="dxa"/>
            <w:tcBorders>
              <w:top w:val="nil"/>
              <w:left w:val="nil"/>
              <w:bottom w:val="nil"/>
              <w:right w:val="nil"/>
            </w:tcBorders>
            <w:shd w:val="clear" w:color="auto" w:fill="auto"/>
            <w:vAlign w:val="center"/>
          </w:tcPr>
          <w:p w14:paraId="7BE875D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 95th</w:t>
            </w:r>
          </w:p>
        </w:tc>
        <w:tc>
          <w:tcPr>
            <w:tcW w:w="1134" w:type="dxa"/>
            <w:tcBorders>
              <w:top w:val="nil"/>
              <w:left w:val="nil"/>
              <w:bottom w:val="nil"/>
              <w:right w:val="nil"/>
            </w:tcBorders>
            <w:shd w:val="clear" w:color="auto" w:fill="auto"/>
            <w:vAlign w:val="center"/>
          </w:tcPr>
          <w:p w14:paraId="1FFE1CD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≥86</w:t>
            </w:r>
          </w:p>
        </w:tc>
        <w:tc>
          <w:tcPr>
            <w:tcW w:w="1276" w:type="dxa"/>
            <w:tcBorders>
              <w:top w:val="nil"/>
              <w:left w:val="nil"/>
              <w:bottom w:val="nil"/>
              <w:right w:val="nil"/>
            </w:tcBorders>
            <w:shd w:val="clear" w:color="auto" w:fill="auto"/>
            <w:noWrap/>
            <w:vAlign w:val="center"/>
          </w:tcPr>
          <w:p w14:paraId="72A431B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0.99 (0.76-1.30)</w:t>
            </w:r>
          </w:p>
        </w:tc>
        <w:tc>
          <w:tcPr>
            <w:tcW w:w="425" w:type="dxa"/>
            <w:tcBorders>
              <w:top w:val="nil"/>
              <w:left w:val="nil"/>
              <w:bottom w:val="nil"/>
              <w:right w:val="nil"/>
            </w:tcBorders>
            <w:shd w:val="clear" w:color="auto" w:fill="auto"/>
            <w:vAlign w:val="center"/>
          </w:tcPr>
          <w:p w14:paraId="20138D93"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292B0976"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≥85</w:t>
            </w:r>
          </w:p>
        </w:tc>
        <w:tc>
          <w:tcPr>
            <w:tcW w:w="1559" w:type="dxa"/>
            <w:gridSpan w:val="2"/>
            <w:tcBorders>
              <w:top w:val="nil"/>
              <w:left w:val="nil"/>
              <w:bottom w:val="nil"/>
              <w:right w:val="nil"/>
            </w:tcBorders>
            <w:shd w:val="clear" w:color="auto" w:fill="auto"/>
            <w:noWrap/>
            <w:vAlign w:val="center"/>
          </w:tcPr>
          <w:p w14:paraId="7316AB29"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1.10 (1.00-1.21)</w:t>
            </w:r>
          </w:p>
        </w:tc>
        <w:tc>
          <w:tcPr>
            <w:tcW w:w="425" w:type="dxa"/>
            <w:tcBorders>
              <w:top w:val="nil"/>
              <w:left w:val="nil"/>
              <w:bottom w:val="nil"/>
              <w:right w:val="nil"/>
            </w:tcBorders>
            <w:shd w:val="clear" w:color="auto" w:fill="auto"/>
            <w:vAlign w:val="center"/>
          </w:tcPr>
          <w:p w14:paraId="47B1460B"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76D9017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≥83</w:t>
            </w:r>
          </w:p>
        </w:tc>
        <w:tc>
          <w:tcPr>
            <w:tcW w:w="1418" w:type="dxa"/>
            <w:tcBorders>
              <w:top w:val="nil"/>
              <w:left w:val="nil"/>
              <w:bottom w:val="nil"/>
              <w:right w:val="nil"/>
            </w:tcBorders>
            <w:shd w:val="clear" w:color="auto" w:fill="auto"/>
            <w:noWrap/>
            <w:vAlign w:val="center"/>
          </w:tcPr>
          <w:p w14:paraId="7E1A1A87"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1.21 (1.10-1.32)</w:t>
            </w:r>
          </w:p>
        </w:tc>
      </w:tr>
      <w:tr w:rsidR="002640D7" w14:paraId="16719678" w14:textId="77777777">
        <w:trPr>
          <w:trHeight w:val="18"/>
        </w:trPr>
        <w:tc>
          <w:tcPr>
            <w:tcW w:w="1701" w:type="dxa"/>
            <w:tcBorders>
              <w:top w:val="nil"/>
              <w:left w:val="nil"/>
              <w:bottom w:val="nil"/>
              <w:right w:val="nil"/>
            </w:tcBorders>
            <w:shd w:val="clear" w:color="auto" w:fill="auto"/>
            <w:vAlign w:val="center"/>
          </w:tcPr>
          <w:p w14:paraId="11B525F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LDL-C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1134" w:type="dxa"/>
            <w:tcBorders>
              <w:top w:val="nil"/>
              <w:left w:val="nil"/>
              <w:bottom w:val="nil"/>
              <w:right w:val="nil"/>
            </w:tcBorders>
            <w:shd w:val="clear" w:color="auto" w:fill="auto"/>
            <w:vAlign w:val="center"/>
          </w:tcPr>
          <w:p w14:paraId="6D7EDEF4" w14:textId="77777777" w:rsidR="002640D7" w:rsidRDefault="002640D7">
            <w:pPr>
              <w:widowControl/>
              <w:jc w:val="left"/>
              <w:rPr>
                <w:rFonts w:ascii="Times New Roman" w:eastAsia="等线" w:hAnsi="Times New Roman" w:cs="Times New Roman"/>
                <w:b/>
                <w:bCs/>
                <w:kern w:val="0"/>
                <w:sz w:val="15"/>
                <w:szCs w:val="15"/>
              </w:rPr>
            </w:pPr>
          </w:p>
        </w:tc>
        <w:tc>
          <w:tcPr>
            <w:tcW w:w="1276" w:type="dxa"/>
            <w:tcBorders>
              <w:top w:val="nil"/>
              <w:left w:val="nil"/>
              <w:bottom w:val="nil"/>
              <w:right w:val="nil"/>
            </w:tcBorders>
            <w:shd w:val="clear" w:color="auto" w:fill="auto"/>
            <w:vAlign w:val="center"/>
          </w:tcPr>
          <w:p w14:paraId="373C2F80"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1AF71AE4" w14:textId="77777777" w:rsidR="002640D7" w:rsidRDefault="002640D7">
            <w:pPr>
              <w:widowControl/>
              <w:jc w:val="left"/>
              <w:rPr>
                <w:rFonts w:ascii="Times New Roman" w:eastAsia="Times New Roman" w:hAnsi="Times New Roman" w:cs="Times New Roman"/>
                <w:kern w:val="0"/>
                <w:sz w:val="15"/>
                <w:szCs w:val="15"/>
              </w:rPr>
            </w:pPr>
          </w:p>
        </w:tc>
        <w:tc>
          <w:tcPr>
            <w:tcW w:w="993" w:type="dxa"/>
            <w:tcBorders>
              <w:top w:val="nil"/>
              <w:left w:val="nil"/>
              <w:bottom w:val="nil"/>
              <w:right w:val="nil"/>
            </w:tcBorders>
            <w:shd w:val="clear" w:color="auto" w:fill="auto"/>
            <w:vAlign w:val="center"/>
          </w:tcPr>
          <w:p w14:paraId="14CF6B0E" w14:textId="77777777" w:rsidR="002640D7" w:rsidRDefault="002640D7">
            <w:pPr>
              <w:widowControl/>
              <w:jc w:val="left"/>
              <w:rPr>
                <w:rFonts w:ascii="Times New Roman" w:eastAsia="Times New Roman" w:hAnsi="Times New Roman" w:cs="Times New Roman"/>
                <w:kern w:val="0"/>
                <w:sz w:val="15"/>
                <w:szCs w:val="15"/>
              </w:rPr>
            </w:pPr>
          </w:p>
        </w:tc>
        <w:tc>
          <w:tcPr>
            <w:tcW w:w="1559" w:type="dxa"/>
            <w:gridSpan w:val="2"/>
            <w:tcBorders>
              <w:top w:val="nil"/>
              <w:left w:val="nil"/>
              <w:bottom w:val="nil"/>
              <w:right w:val="nil"/>
            </w:tcBorders>
            <w:shd w:val="clear" w:color="auto" w:fill="auto"/>
            <w:vAlign w:val="center"/>
          </w:tcPr>
          <w:p w14:paraId="744AC3D6"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7347DB14" w14:textId="77777777" w:rsidR="002640D7" w:rsidRDefault="002640D7">
            <w:pPr>
              <w:widowControl/>
              <w:jc w:val="left"/>
              <w:rPr>
                <w:rFonts w:ascii="Times New Roman" w:eastAsia="Times New Roman" w:hAnsi="Times New Roman" w:cs="Times New Roman"/>
                <w:kern w:val="0"/>
                <w:sz w:val="15"/>
                <w:szCs w:val="15"/>
              </w:rPr>
            </w:pPr>
          </w:p>
        </w:tc>
        <w:tc>
          <w:tcPr>
            <w:tcW w:w="1134" w:type="dxa"/>
            <w:tcBorders>
              <w:top w:val="nil"/>
              <w:left w:val="nil"/>
              <w:bottom w:val="nil"/>
              <w:right w:val="nil"/>
            </w:tcBorders>
            <w:shd w:val="clear" w:color="auto" w:fill="auto"/>
            <w:vAlign w:val="center"/>
          </w:tcPr>
          <w:p w14:paraId="26AC95AA" w14:textId="77777777" w:rsidR="002640D7" w:rsidRDefault="002640D7">
            <w:pPr>
              <w:widowControl/>
              <w:jc w:val="left"/>
              <w:rPr>
                <w:rFonts w:ascii="Times New Roman" w:eastAsia="Times New Roman" w:hAnsi="Times New Roman" w:cs="Times New Roman"/>
                <w:kern w:val="0"/>
                <w:sz w:val="15"/>
                <w:szCs w:val="15"/>
              </w:rPr>
            </w:pPr>
          </w:p>
        </w:tc>
        <w:tc>
          <w:tcPr>
            <w:tcW w:w="1418" w:type="dxa"/>
            <w:tcBorders>
              <w:top w:val="nil"/>
              <w:left w:val="nil"/>
              <w:bottom w:val="nil"/>
              <w:right w:val="nil"/>
            </w:tcBorders>
            <w:shd w:val="clear" w:color="auto" w:fill="auto"/>
            <w:vAlign w:val="center"/>
          </w:tcPr>
          <w:p w14:paraId="45F656ED" w14:textId="77777777" w:rsidR="002640D7" w:rsidRDefault="002640D7">
            <w:pPr>
              <w:widowControl/>
              <w:jc w:val="left"/>
              <w:rPr>
                <w:rFonts w:ascii="Times New Roman" w:eastAsia="等线" w:hAnsi="Times New Roman" w:cs="Times New Roman"/>
                <w:kern w:val="0"/>
                <w:sz w:val="15"/>
                <w:szCs w:val="15"/>
              </w:rPr>
            </w:pPr>
          </w:p>
        </w:tc>
      </w:tr>
      <w:tr w:rsidR="002640D7" w14:paraId="5C316EFB" w14:textId="77777777">
        <w:trPr>
          <w:trHeight w:val="18"/>
        </w:trPr>
        <w:tc>
          <w:tcPr>
            <w:tcW w:w="1701" w:type="dxa"/>
            <w:tcBorders>
              <w:top w:val="nil"/>
              <w:left w:val="nil"/>
              <w:bottom w:val="nil"/>
              <w:right w:val="nil"/>
            </w:tcBorders>
            <w:shd w:val="clear" w:color="auto" w:fill="auto"/>
            <w:vAlign w:val="center"/>
          </w:tcPr>
          <w:p w14:paraId="1EA6414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&lt; 5th</w:t>
            </w:r>
          </w:p>
        </w:tc>
        <w:tc>
          <w:tcPr>
            <w:tcW w:w="1134" w:type="dxa"/>
            <w:tcBorders>
              <w:top w:val="nil"/>
              <w:left w:val="nil"/>
              <w:bottom w:val="nil"/>
              <w:right w:val="nil"/>
            </w:tcBorders>
            <w:shd w:val="clear" w:color="auto" w:fill="auto"/>
            <w:vAlign w:val="center"/>
          </w:tcPr>
          <w:p w14:paraId="6B23FA4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&lt;66</w:t>
            </w:r>
          </w:p>
        </w:tc>
        <w:tc>
          <w:tcPr>
            <w:tcW w:w="1276" w:type="dxa"/>
            <w:tcBorders>
              <w:top w:val="nil"/>
              <w:left w:val="nil"/>
              <w:bottom w:val="nil"/>
              <w:right w:val="nil"/>
            </w:tcBorders>
            <w:shd w:val="clear" w:color="auto" w:fill="auto"/>
            <w:noWrap/>
            <w:vAlign w:val="center"/>
          </w:tcPr>
          <w:p w14:paraId="5E45E87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1.20 </w:t>
            </w:r>
            <w:r>
              <w:rPr>
                <w:rFonts w:ascii="Times New Roman" w:eastAsia="等线" w:hAnsi="Times New Roman" w:cs="Times New Roman"/>
                <w:kern w:val="0"/>
                <w:sz w:val="15"/>
                <w:szCs w:val="15"/>
              </w:rPr>
              <w:t>(0.93-1.54)</w:t>
            </w:r>
          </w:p>
        </w:tc>
        <w:tc>
          <w:tcPr>
            <w:tcW w:w="425" w:type="dxa"/>
            <w:tcBorders>
              <w:top w:val="nil"/>
              <w:left w:val="nil"/>
              <w:bottom w:val="nil"/>
              <w:right w:val="nil"/>
            </w:tcBorders>
            <w:shd w:val="clear" w:color="auto" w:fill="auto"/>
            <w:vAlign w:val="center"/>
          </w:tcPr>
          <w:p w14:paraId="3AF4C3C6"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B075DE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&lt;53</w:t>
            </w:r>
          </w:p>
        </w:tc>
        <w:tc>
          <w:tcPr>
            <w:tcW w:w="1559" w:type="dxa"/>
            <w:gridSpan w:val="2"/>
            <w:tcBorders>
              <w:top w:val="nil"/>
              <w:left w:val="nil"/>
              <w:bottom w:val="nil"/>
              <w:right w:val="nil"/>
            </w:tcBorders>
            <w:shd w:val="clear" w:color="auto" w:fill="auto"/>
            <w:noWrap/>
            <w:vAlign w:val="center"/>
          </w:tcPr>
          <w:p w14:paraId="44A9E14C"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1.15 (1.03-1.28)</w:t>
            </w:r>
          </w:p>
        </w:tc>
        <w:tc>
          <w:tcPr>
            <w:tcW w:w="425" w:type="dxa"/>
            <w:tcBorders>
              <w:top w:val="nil"/>
              <w:left w:val="nil"/>
              <w:bottom w:val="nil"/>
              <w:right w:val="nil"/>
            </w:tcBorders>
            <w:shd w:val="clear" w:color="auto" w:fill="auto"/>
            <w:vAlign w:val="center"/>
          </w:tcPr>
          <w:p w14:paraId="443508E9"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41A3A67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&lt;89</w:t>
            </w:r>
          </w:p>
        </w:tc>
        <w:tc>
          <w:tcPr>
            <w:tcW w:w="1418" w:type="dxa"/>
            <w:tcBorders>
              <w:top w:val="nil"/>
              <w:left w:val="nil"/>
              <w:bottom w:val="nil"/>
              <w:right w:val="nil"/>
            </w:tcBorders>
            <w:shd w:val="clear" w:color="auto" w:fill="auto"/>
            <w:noWrap/>
            <w:vAlign w:val="center"/>
          </w:tcPr>
          <w:p w14:paraId="3E36ED11"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1.33 (1.22-1.44)</w:t>
            </w:r>
          </w:p>
        </w:tc>
      </w:tr>
      <w:tr w:rsidR="002640D7" w14:paraId="387F7826" w14:textId="77777777">
        <w:trPr>
          <w:trHeight w:val="18"/>
        </w:trPr>
        <w:tc>
          <w:tcPr>
            <w:tcW w:w="1701" w:type="dxa"/>
            <w:tcBorders>
              <w:top w:val="nil"/>
              <w:left w:val="nil"/>
              <w:bottom w:val="nil"/>
              <w:right w:val="nil"/>
            </w:tcBorders>
            <w:shd w:val="clear" w:color="auto" w:fill="auto"/>
            <w:vAlign w:val="center"/>
          </w:tcPr>
          <w:p w14:paraId="6F7B69C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5th-20th</w:t>
            </w:r>
          </w:p>
        </w:tc>
        <w:tc>
          <w:tcPr>
            <w:tcW w:w="1134" w:type="dxa"/>
            <w:tcBorders>
              <w:top w:val="nil"/>
              <w:left w:val="nil"/>
              <w:bottom w:val="nil"/>
              <w:right w:val="nil"/>
            </w:tcBorders>
            <w:shd w:val="clear" w:color="auto" w:fill="auto"/>
            <w:vAlign w:val="center"/>
          </w:tcPr>
          <w:p w14:paraId="6C96B66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66-89</w:t>
            </w:r>
          </w:p>
        </w:tc>
        <w:tc>
          <w:tcPr>
            <w:tcW w:w="1276" w:type="dxa"/>
            <w:tcBorders>
              <w:top w:val="nil"/>
              <w:left w:val="nil"/>
              <w:bottom w:val="nil"/>
              <w:right w:val="nil"/>
            </w:tcBorders>
            <w:shd w:val="clear" w:color="auto" w:fill="auto"/>
            <w:noWrap/>
            <w:vAlign w:val="center"/>
          </w:tcPr>
          <w:p w14:paraId="6CE0CB5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1.16 (0.98-1.37)</w:t>
            </w:r>
          </w:p>
        </w:tc>
        <w:tc>
          <w:tcPr>
            <w:tcW w:w="425" w:type="dxa"/>
            <w:tcBorders>
              <w:top w:val="nil"/>
              <w:left w:val="nil"/>
              <w:bottom w:val="nil"/>
              <w:right w:val="nil"/>
            </w:tcBorders>
            <w:shd w:val="clear" w:color="auto" w:fill="auto"/>
            <w:vAlign w:val="center"/>
          </w:tcPr>
          <w:p w14:paraId="06E673F3"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1FAD79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53-78</w:t>
            </w:r>
          </w:p>
        </w:tc>
        <w:tc>
          <w:tcPr>
            <w:tcW w:w="1559" w:type="dxa"/>
            <w:gridSpan w:val="2"/>
            <w:tcBorders>
              <w:top w:val="nil"/>
              <w:left w:val="nil"/>
              <w:bottom w:val="nil"/>
              <w:right w:val="nil"/>
            </w:tcBorders>
            <w:shd w:val="clear" w:color="auto" w:fill="auto"/>
            <w:noWrap/>
            <w:vAlign w:val="center"/>
          </w:tcPr>
          <w:p w14:paraId="1F2CA88C"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1.15 (1.07-1.25)</w:t>
            </w:r>
          </w:p>
        </w:tc>
        <w:tc>
          <w:tcPr>
            <w:tcW w:w="425" w:type="dxa"/>
            <w:tcBorders>
              <w:top w:val="nil"/>
              <w:left w:val="nil"/>
              <w:bottom w:val="nil"/>
              <w:right w:val="nil"/>
            </w:tcBorders>
            <w:shd w:val="clear" w:color="auto" w:fill="auto"/>
            <w:vAlign w:val="center"/>
          </w:tcPr>
          <w:p w14:paraId="0F4AD8A8"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456657A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89-112</w:t>
            </w:r>
          </w:p>
        </w:tc>
        <w:tc>
          <w:tcPr>
            <w:tcW w:w="1418" w:type="dxa"/>
            <w:tcBorders>
              <w:top w:val="nil"/>
              <w:left w:val="nil"/>
              <w:bottom w:val="nil"/>
              <w:right w:val="nil"/>
            </w:tcBorders>
            <w:shd w:val="clear" w:color="auto" w:fill="auto"/>
            <w:noWrap/>
            <w:vAlign w:val="center"/>
          </w:tcPr>
          <w:p w14:paraId="023EA653"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1.16 (1.09-1.23)</w:t>
            </w:r>
          </w:p>
        </w:tc>
      </w:tr>
      <w:tr w:rsidR="002640D7" w14:paraId="1D83DC8B" w14:textId="77777777">
        <w:trPr>
          <w:trHeight w:val="18"/>
        </w:trPr>
        <w:tc>
          <w:tcPr>
            <w:tcW w:w="1701" w:type="dxa"/>
            <w:tcBorders>
              <w:top w:val="nil"/>
              <w:left w:val="nil"/>
              <w:bottom w:val="nil"/>
              <w:right w:val="nil"/>
            </w:tcBorders>
            <w:shd w:val="clear" w:color="auto" w:fill="auto"/>
            <w:vAlign w:val="center"/>
          </w:tcPr>
          <w:p w14:paraId="0D3113E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20th-40th</w:t>
            </w:r>
          </w:p>
        </w:tc>
        <w:tc>
          <w:tcPr>
            <w:tcW w:w="1134" w:type="dxa"/>
            <w:tcBorders>
              <w:top w:val="nil"/>
              <w:left w:val="nil"/>
              <w:bottom w:val="nil"/>
              <w:right w:val="nil"/>
            </w:tcBorders>
            <w:shd w:val="clear" w:color="auto" w:fill="auto"/>
            <w:vAlign w:val="center"/>
          </w:tcPr>
          <w:p w14:paraId="2ED5B4C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89-106</w:t>
            </w:r>
          </w:p>
        </w:tc>
        <w:tc>
          <w:tcPr>
            <w:tcW w:w="1276" w:type="dxa"/>
            <w:tcBorders>
              <w:top w:val="nil"/>
              <w:left w:val="nil"/>
              <w:bottom w:val="nil"/>
              <w:right w:val="nil"/>
            </w:tcBorders>
            <w:shd w:val="clear" w:color="auto" w:fill="auto"/>
            <w:noWrap/>
            <w:vAlign w:val="center"/>
          </w:tcPr>
          <w:p w14:paraId="5784F5A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1.03 (0.88-1.20)</w:t>
            </w:r>
          </w:p>
        </w:tc>
        <w:tc>
          <w:tcPr>
            <w:tcW w:w="425" w:type="dxa"/>
            <w:tcBorders>
              <w:top w:val="nil"/>
              <w:left w:val="nil"/>
              <w:bottom w:val="nil"/>
              <w:right w:val="nil"/>
            </w:tcBorders>
            <w:shd w:val="clear" w:color="auto" w:fill="auto"/>
            <w:vAlign w:val="center"/>
          </w:tcPr>
          <w:p w14:paraId="22D207AD"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6E7D4E2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78-97</w:t>
            </w:r>
          </w:p>
        </w:tc>
        <w:tc>
          <w:tcPr>
            <w:tcW w:w="1559" w:type="dxa"/>
            <w:gridSpan w:val="2"/>
            <w:tcBorders>
              <w:top w:val="nil"/>
              <w:left w:val="nil"/>
              <w:bottom w:val="nil"/>
              <w:right w:val="nil"/>
            </w:tcBorders>
            <w:shd w:val="clear" w:color="auto" w:fill="auto"/>
            <w:noWrap/>
            <w:vAlign w:val="center"/>
          </w:tcPr>
          <w:p w14:paraId="582C84B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1.02 (0.95-1.10)</w:t>
            </w:r>
          </w:p>
        </w:tc>
        <w:tc>
          <w:tcPr>
            <w:tcW w:w="425" w:type="dxa"/>
            <w:tcBorders>
              <w:top w:val="nil"/>
              <w:left w:val="nil"/>
              <w:bottom w:val="nil"/>
              <w:right w:val="nil"/>
            </w:tcBorders>
            <w:shd w:val="clear" w:color="auto" w:fill="auto"/>
            <w:vAlign w:val="center"/>
          </w:tcPr>
          <w:p w14:paraId="3EEB2F47"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5F817A6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112-131</w:t>
            </w:r>
          </w:p>
        </w:tc>
        <w:tc>
          <w:tcPr>
            <w:tcW w:w="1418" w:type="dxa"/>
            <w:tcBorders>
              <w:top w:val="nil"/>
              <w:left w:val="nil"/>
              <w:bottom w:val="nil"/>
              <w:right w:val="nil"/>
            </w:tcBorders>
            <w:shd w:val="clear" w:color="auto" w:fill="auto"/>
            <w:noWrap/>
            <w:vAlign w:val="center"/>
          </w:tcPr>
          <w:p w14:paraId="0540AEF0"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1.07 (1.01-1.13)</w:t>
            </w:r>
          </w:p>
        </w:tc>
      </w:tr>
      <w:tr w:rsidR="002640D7" w14:paraId="132A191E" w14:textId="77777777">
        <w:trPr>
          <w:trHeight w:val="18"/>
        </w:trPr>
        <w:tc>
          <w:tcPr>
            <w:tcW w:w="1701" w:type="dxa"/>
            <w:tcBorders>
              <w:top w:val="nil"/>
              <w:left w:val="nil"/>
              <w:bottom w:val="nil"/>
              <w:right w:val="nil"/>
            </w:tcBorders>
            <w:shd w:val="clear" w:color="auto" w:fill="auto"/>
            <w:vAlign w:val="center"/>
          </w:tcPr>
          <w:p w14:paraId="66B0928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40th-60th</w:t>
            </w:r>
          </w:p>
        </w:tc>
        <w:tc>
          <w:tcPr>
            <w:tcW w:w="1134" w:type="dxa"/>
            <w:tcBorders>
              <w:top w:val="nil"/>
              <w:left w:val="nil"/>
              <w:bottom w:val="nil"/>
              <w:right w:val="nil"/>
            </w:tcBorders>
            <w:shd w:val="clear" w:color="auto" w:fill="auto"/>
            <w:vAlign w:val="center"/>
          </w:tcPr>
          <w:p w14:paraId="1EF2B45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106-121</w:t>
            </w:r>
          </w:p>
        </w:tc>
        <w:tc>
          <w:tcPr>
            <w:tcW w:w="1276" w:type="dxa"/>
            <w:tcBorders>
              <w:top w:val="nil"/>
              <w:left w:val="nil"/>
              <w:bottom w:val="nil"/>
              <w:right w:val="nil"/>
            </w:tcBorders>
            <w:shd w:val="clear" w:color="auto" w:fill="auto"/>
            <w:vAlign w:val="center"/>
          </w:tcPr>
          <w:p w14:paraId="5FFE33C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3614DA31"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9036A88"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97-113</w:t>
            </w:r>
          </w:p>
        </w:tc>
        <w:tc>
          <w:tcPr>
            <w:tcW w:w="1559" w:type="dxa"/>
            <w:gridSpan w:val="2"/>
            <w:tcBorders>
              <w:top w:val="nil"/>
              <w:left w:val="nil"/>
              <w:bottom w:val="nil"/>
              <w:right w:val="nil"/>
            </w:tcBorders>
            <w:shd w:val="clear" w:color="auto" w:fill="auto"/>
            <w:vAlign w:val="center"/>
          </w:tcPr>
          <w:p w14:paraId="731AD05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66B7EA94"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38AF208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131-148</w:t>
            </w:r>
          </w:p>
        </w:tc>
        <w:tc>
          <w:tcPr>
            <w:tcW w:w="1418" w:type="dxa"/>
            <w:tcBorders>
              <w:top w:val="nil"/>
              <w:left w:val="nil"/>
              <w:bottom w:val="nil"/>
              <w:right w:val="nil"/>
            </w:tcBorders>
            <w:shd w:val="clear" w:color="auto" w:fill="auto"/>
            <w:vAlign w:val="center"/>
          </w:tcPr>
          <w:p w14:paraId="317FE968"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r>
      <w:tr w:rsidR="002640D7" w14:paraId="41E9896C" w14:textId="77777777">
        <w:trPr>
          <w:trHeight w:val="18"/>
        </w:trPr>
        <w:tc>
          <w:tcPr>
            <w:tcW w:w="1701" w:type="dxa"/>
            <w:tcBorders>
              <w:top w:val="nil"/>
              <w:left w:val="nil"/>
              <w:bottom w:val="nil"/>
              <w:right w:val="nil"/>
            </w:tcBorders>
            <w:shd w:val="clear" w:color="auto" w:fill="auto"/>
            <w:vAlign w:val="center"/>
          </w:tcPr>
          <w:p w14:paraId="511261A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60th-80th</w:t>
            </w:r>
          </w:p>
        </w:tc>
        <w:tc>
          <w:tcPr>
            <w:tcW w:w="1134" w:type="dxa"/>
            <w:tcBorders>
              <w:top w:val="nil"/>
              <w:left w:val="nil"/>
              <w:bottom w:val="nil"/>
              <w:right w:val="nil"/>
            </w:tcBorders>
            <w:shd w:val="clear" w:color="auto" w:fill="auto"/>
            <w:vAlign w:val="center"/>
          </w:tcPr>
          <w:p w14:paraId="4939F22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121-140</w:t>
            </w:r>
          </w:p>
        </w:tc>
        <w:tc>
          <w:tcPr>
            <w:tcW w:w="1276" w:type="dxa"/>
            <w:tcBorders>
              <w:top w:val="nil"/>
              <w:left w:val="nil"/>
              <w:bottom w:val="nil"/>
              <w:right w:val="nil"/>
            </w:tcBorders>
            <w:shd w:val="clear" w:color="auto" w:fill="auto"/>
            <w:noWrap/>
            <w:vAlign w:val="center"/>
          </w:tcPr>
          <w:p w14:paraId="4F0BA6DF"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0.95 (0.81-1.11)</w:t>
            </w:r>
          </w:p>
        </w:tc>
        <w:tc>
          <w:tcPr>
            <w:tcW w:w="425" w:type="dxa"/>
            <w:tcBorders>
              <w:top w:val="nil"/>
              <w:left w:val="nil"/>
              <w:bottom w:val="nil"/>
              <w:right w:val="nil"/>
            </w:tcBorders>
            <w:shd w:val="clear" w:color="auto" w:fill="auto"/>
            <w:vAlign w:val="center"/>
          </w:tcPr>
          <w:p w14:paraId="0D0D97A6"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5D7F7E9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113-133</w:t>
            </w:r>
          </w:p>
        </w:tc>
        <w:tc>
          <w:tcPr>
            <w:tcW w:w="1559" w:type="dxa"/>
            <w:gridSpan w:val="2"/>
            <w:tcBorders>
              <w:top w:val="nil"/>
              <w:left w:val="nil"/>
              <w:bottom w:val="nil"/>
              <w:right w:val="nil"/>
            </w:tcBorders>
            <w:shd w:val="clear" w:color="auto" w:fill="auto"/>
            <w:noWrap/>
            <w:vAlign w:val="center"/>
          </w:tcPr>
          <w:p w14:paraId="7F28450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1.01 (0.94-1.09)</w:t>
            </w:r>
          </w:p>
        </w:tc>
        <w:tc>
          <w:tcPr>
            <w:tcW w:w="425" w:type="dxa"/>
            <w:tcBorders>
              <w:top w:val="nil"/>
              <w:left w:val="nil"/>
              <w:bottom w:val="nil"/>
              <w:right w:val="nil"/>
            </w:tcBorders>
            <w:shd w:val="clear" w:color="auto" w:fill="auto"/>
            <w:vAlign w:val="center"/>
          </w:tcPr>
          <w:p w14:paraId="46ED76D6"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EF4C04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148-169</w:t>
            </w:r>
          </w:p>
        </w:tc>
        <w:tc>
          <w:tcPr>
            <w:tcW w:w="1418" w:type="dxa"/>
            <w:tcBorders>
              <w:top w:val="nil"/>
              <w:left w:val="nil"/>
              <w:bottom w:val="nil"/>
              <w:right w:val="nil"/>
            </w:tcBorders>
            <w:shd w:val="clear" w:color="auto" w:fill="auto"/>
            <w:noWrap/>
            <w:vAlign w:val="center"/>
          </w:tcPr>
          <w:p w14:paraId="2E81BAD7"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0.98 (0.93-1.04)</w:t>
            </w:r>
          </w:p>
        </w:tc>
      </w:tr>
      <w:tr w:rsidR="002640D7" w14:paraId="4CC52AEB" w14:textId="77777777">
        <w:trPr>
          <w:trHeight w:val="18"/>
        </w:trPr>
        <w:tc>
          <w:tcPr>
            <w:tcW w:w="1701" w:type="dxa"/>
            <w:tcBorders>
              <w:top w:val="nil"/>
              <w:left w:val="nil"/>
              <w:bottom w:val="nil"/>
              <w:right w:val="nil"/>
            </w:tcBorders>
            <w:shd w:val="clear" w:color="auto" w:fill="auto"/>
            <w:vAlign w:val="center"/>
          </w:tcPr>
          <w:p w14:paraId="3749BA5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80th-95th</w:t>
            </w:r>
          </w:p>
        </w:tc>
        <w:tc>
          <w:tcPr>
            <w:tcW w:w="1134" w:type="dxa"/>
            <w:tcBorders>
              <w:top w:val="nil"/>
              <w:left w:val="nil"/>
              <w:bottom w:val="nil"/>
              <w:right w:val="nil"/>
            </w:tcBorders>
            <w:shd w:val="clear" w:color="auto" w:fill="auto"/>
            <w:vAlign w:val="center"/>
          </w:tcPr>
          <w:p w14:paraId="227F8297"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140-169</w:t>
            </w:r>
          </w:p>
        </w:tc>
        <w:tc>
          <w:tcPr>
            <w:tcW w:w="1276" w:type="dxa"/>
            <w:tcBorders>
              <w:top w:val="nil"/>
              <w:left w:val="nil"/>
              <w:bottom w:val="nil"/>
              <w:right w:val="nil"/>
            </w:tcBorders>
            <w:shd w:val="clear" w:color="auto" w:fill="auto"/>
            <w:noWrap/>
            <w:vAlign w:val="center"/>
          </w:tcPr>
          <w:p w14:paraId="10C1978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0.96 (0.81-1.13)</w:t>
            </w:r>
          </w:p>
        </w:tc>
        <w:tc>
          <w:tcPr>
            <w:tcW w:w="425" w:type="dxa"/>
            <w:tcBorders>
              <w:top w:val="nil"/>
              <w:left w:val="nil"/>
              <w:bottom w:val="nil"/>
              <w:right w:val="nil"/>
            </w:tcBorders>
            <w:shd w:val="clear" w:color="auto" w:fill="auto"/>
            <w:vAlign w:val="center"/>
          </w:tcPr>
          <w:p w14:paraId="6DDFB4A4"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3A21EF2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133-165</w:t>
            </w:r>
          </w:p>
        </w:tc>
        <w:tc>
          <w:tcPr>
            <w:tcW w:w="1559" w:type="dxa"/>
            <w:gridSpan w:val="2"/>
            <w:tcBorders>
              <w:top w:val="nil"/>
              <w:left w:val="nil"/>
              <w:bottom w:val="nil"/>
              <w:right w:val="nil"/>
            </w:tcBorders>
            <w:shd w:val="clear" w:color="auto" w:fill="auto"/>
            <w:noWrap/>
            <w:vAlign w:val="center"/>
          </w:tcPr>
          <w:p w14:paraId="42E0F43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1.00 (0.92-1.08)</w:t>
            </w:r>
          </w:p>
        </w:tc>
        <w:tc>
          <w:tcPr>
            <w:tcW w:w="425" w:type="dxa"/>
            <w:tcBorders>
              <w:top w:val="nil"/>
              <w:left w:val="nil"/>
              <w:bottom w:val="nil"/>
              <w:right w:val="nil"/>
            </w:tcBorders>
            <w:shd w:val="clear" w:color="auto" w:fill="auto"/>
            <w:vAlign w:val="center"/>
          </w:tcPr>
          <w:p w14:paraId="4B052F7A"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20FB4B3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169-201</w:t>
            </w:r>
          </w:p>
        </w:tc>
        <w:tc>
          <w:tcPr>
            <w:tcW w:w="1418" w:type="dxa"/>
            <w:tcBorders>
              <w:top w:val="nil"/>
              <w:left w:val="nil"/>
              <w:bottom w:val="nil"/>
              <w:right w:val="nil"/>
            </w:tcBorders>
            <w:shd w:val="clear" w:color="auto" w:fill="auto"/>
            <w:noWrap/>
            <w:vAlign w:val="center"/>
          </w:tcPr>
          <w:p w14:paraId="6380518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0.94 (0.89-1.00)</w:t>
            </w:r>
          </w:p>
        </w:tc>
      </w:tr>
      <w:tr w:rsidR="002640D7" w14:paraId="0482C498" w14:textId="77777777">
        <w:trPr>
          <w:trHeight w:val="18"/>
        </w:trPr>
        <w:tc>
          <w:tcPr>
            <w:tcW w:w="1701" w:type="dxa"/>
            <w:tcBorders>
              <w:top w:val="nil"/>
              <w:left w:val="nil"/>
              <w:bottom w:val="nil"/>
              <w:right w:val="nil"/>
            </w:tcBorders>
            <w:shd w:val="clear" w:color="auto" w:fill="auto"/>
            <w:vAlign w:val="center"/>
          </w:tcPr>
          <w:p w14:paraId="430C690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 95th</w:t>
            </w:r>
          </w:p>
        </w:tc>
        <w:tc>
          <w:tcPr>
            <w:tcW w:w="1134" w:type="dxa"/>
            <w:tcBorders>
              <w:top w:val="nil"/>
              <w:left w:val="nil"/>
              <w:bottom w:val="nil"/>
              <w:right w:val="nil"/>
            </w:tcBorders>
            <w:shd w:val="clear" w:color="auto" w:fill="auto"/>
            <w:vAlign w:val="center"/>
          </w:tcPr>
          <w:p w14:paraId="4E258AA8"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≥169</w:t>
            </w:r>
          </w:p>
        </w:tc>
        <w:tc>
          <w:tcPr>
            <w:tcW w:w="1276" w:type="dxa"/>
            <w:tcBorders>
              <w:top w:val="nil"/>
              <w:left w:val="nil"/>
              <w:bottom w:val="nil"/>
              <w:right w:val="nil"/>
            </w:tcBorders>
            <w:shd w:val="clear" w:color="auto" w:fill="auto"/>
            <w:noWrap/>
            <w:vAlign w:val="center"/>
          </w:tcPr>
          <w:p w14:paraId="11451E7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1.18 (0.95-1.47)</w:t>
            </w:r>
          </w:p>
        </w:tc>
        <w:tc>
          <w:tcPr>
            <w:tcW w:w="425" w:type="dxa"/>
            <w:tcBorders>
              <w:top w:val="nil"/>
              <w:left w:val="nil"/>
              <w:bottom w:val="nil"/>
              <w:right w:val="nil"/>
            </w:tcBorders>
            <w:shd w:val="clear" w:color="auto" w:fill="auto"/>
            <w:vAlign w:val="center"/>
          </w:tcPr>
          <w:p w14:paraId="23AE36A9"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6D73C82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≥165</w:t>
            </w:r>
          </w:p>
        </w:tc>
        <w:tc>
          <w:tcPr>
            <w:tcW w:w="1559" w:type="dxa"/>
            <w:gridSpan w:val="2"/>
            <w:tcBorders>
              <w:top w:val="nil"/>
              <w:left w:val="nil"/>
              <w:bottom w:val="nil"/>
              <w:right w:val="nil"/>
            </w:tcBorders>
            <w:shd w:val="clear" w:color="auto" w:fill="auto"/>
            <w:noWrap/>
            <w:vAlign w:val="center"/>
          </w:tcPr>
          <w:p w14:paraId="0DD2B3C6"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 xml:space="preserve">1.12 </w:t>
            </w:r>
            <w:r>
              <w:rPr>
                <w:rFonts w:ascii="Times New Roman" w:eastAsia="等线" w:hAnsi="Times New Roman" w:cs="Times New Roman"/>
                <w:b/>
                <w:kern w:val="0"/>
                <w:sz w:val="15"/>
                <w:szCs w:val="15"/>
              </w:rPr>
              <w:t>(1.01-1.25)</w:t>
            </w:r>
          </w:p>
        </w:tc>
        <w:tc>
          <w:tcPr>
            <w:tcW w:w="425" w:type="dxa"/>
            <w:tcBorders>
              <w:top w:val="nil"/>
              <w:left w:val="nil"/>
              <w:bottom w:val="nil"/>
              <w:right w:val="nil"/>
            </w:tcBorders>
            <w:shd w:val="clear" w:color="auto" w:fill="auto"/>
            <w:vAlign w:val="center"/>
          </w:tcPr>
          <w:p w14:paraId="6747758A"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3B751B54"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≥201</w:t>
            </w:r>
          </w:p>
        </w:tc>
        <w:tc>
          <w:tcPr>
            <w:tcW w:w="1418" w:type="dxa"/>
            <w:tcBorders>
              <w:top w:val="nil"/>
              <w:left w:val="nil"/>
              <w:bottom w:val="nil"/>
              <w:right w:val="nil"/>
            </w:tcBorders>
            <w:shd w:val="clear" w:color="auto" w:fill="auto"/>
            <w:noWrap/>
            <w:vAlign w:val="center"/>
          </w:tcPr>
          <w:p w14:paraId="16A64A72"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1.02 (0.94-1.11)</w:t>
            </w:r>
          </w:p>
        </w:tc>
      </w:tr>
      <w:tr w:rsidR="002640D7" w14:paraId="4F0E4C83" w14:textId="77777777">
        <w:trPr>
          <w:trHeight w:val="18"/>
        </w:trPr>
        <w:tc>
          <w:tcPr>
            <w:tcW w:w="1701" w:type="dxa"/>
            <w:tcBorders>
              <w:top w:val="nil"/>
              <w:left w:val="nil"/>
              <w:bottom w:val="nil"/>
              <w:right w:val="nil"/>
            </w:tcBorders>
            <w:shd w:val="clear" w:color="auto" w:fill="auto"/>
            <w:vAlign w:val="center"/>
          </w:tcPr>
          <w:p w14:paraId="27BCB22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Non-HDL-C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1134" w:type="dxa"/>
            <w:tcBorders>
              <w:top w:val="nil"/>
              <w:left w:val="nil"/>
              <w:bottom w:val="nil"/>
              <w:right w:val="nil"/>
            </w:tcBorders>
            <w:shd w:val="clear" w:color="auto" w:fill="auto"/>
            <w:vAlign w:val="center"/>
          </w:tcPr>
          <w:p w14:paraId="0D0AEE64" w14:textId="77777777" w:rsidR="002640D7" w:rsidRDefault="002640D7">
            <w:pPr>
              <w:widowControl/>
              <w:jc w:val="left"/>
              <w:rPr>
                <w:rFonts w:ascii="Times New Roman" w:eastAsia="等线" w:hAnsi="Times New Roman" w:cs="Times New Roman"/>
                <w:b/>
                <w:bCs/>
                <w:kern w:val="0"/>
                <w:sz w:val="15"/>
                <w:szCs w:val="15"/>
              </w:rPr>
            </w:pPr>
          </w:p>
        </w:tc>
        <w:tc>
          <w:tcPr>
            <w:tcW w:w="1276" w:type="dxa"/>
            <w:tcBorders>
              <w:top w:val="nil"/>
              <w:left w:val="nil"/>
              <w:bottom w:val="nil"/>
              <w:right w:val="nil"/>
            </w:tcBorders>
            <w:shd w:val="clear" w:color="auto" w:fill="auto"/>
            <w:vAlign w:val="center"/>
          </w:tcPr>
          <w:p w14:paraId="77682799"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71C41E67" w14:textId="77777777" w:rsidR="002640D7" w:rsidRDefault="002640D7">
            <w:pPr>
              <w:widowControl/>
              <w:jc w:val="left"/>
              <w:rPr>
                <w:rFonts w:ascii="Times New Roman" w:eastAsia="Times New Roman" w:hAnsi="Times New Roman" w:cs="Times New Roman"/>
                <w:kern w:val="0"/>
                <w:sz w:val="15"/>
                <w:szCs w:val="15"/>
              </w:rPr>
            </w:pPr>
          </w:p>
        </w:tc>
        <w:tc>
          <w:tcPr>
            <w:tcW w:w="993" w:type="dxa"/>
            <w:tcBorders>
              <w:top w:val="nil"/>
              <w:left w:val="nil"/>
              <w:bottom w:val="nil"/>
              <w:right w:val="nil"/>
            </w:tcBorders>
            <w:shd w:val="clear" w:color="auto" w:fill="auto"/>
            <w:vAlign w:val="center"/>
          </w:tcPr>
          <w:p w14:paraId="0BCF3F25" w14:textId="77777777" w:rsidR="002640D7" w:rsidRDefault="002640D7">
            <w:pPr>
              <w:widowControl/>
              <w:jc w:val="left"/>
              <w:rPr>
                <w:rFonts w:ascii="Times New Roman" w:eastAsia="Times New Roman" w:hAnsi="Times New Roman" w:cs="Times New Roman"/>
                <w:kern w:val="0"/>
                <w:sz w:val="15"/>
                <w:szCs w:val="15"/>
              </w:rPr>
            </w:pPr>
          </w:p>
        </w:tc>
        <w:tc>
          <w:tcPr>
            <w:tcW w:w="1559" w:type="dxa"/>
            <w:gridSpan w:val="2"/>
            <w:tcBorders>
              <w:top w:val="nil"/>
              <w:left w:val="nil"/>
              <w:bottom w:val="nil"/>
              <w:right w:val="nil"/>
            </w:tcBorders>
            <w:shd w:val="clear" w:color="auto" w:fill="auto"/>
            <w:vAlign w:val="center"/>
          </w:tcPr>
          <w:p w14:paraId="28B62D4F" w14:textId="77777777" w:rsidR="002640D7" w:rsidRDefault="002640D7">
            <w:pPr>
              <w:widowControl/>
              <w:jc w:val="left"/>
              <w:rPr>
                <w:rFonts w:ascii="Times New Roman" w:eastAsia="Times New Roman" w:hAnsi="Times New Roman" w:cs="Times New Roman"/>
                <w:kern w:val="0"/>
                <w:sz w:val="15"/>
                <w:szCs w:val="15"/>
              </w:rPr>
            </w:pPr>
          </w:p>
        </w:tc>
        <w:tc>
          <w:tcPr>
            <w:tcW w:w="425" w:type="dxa"/>
            <w:tcBorders>
              <w:top w:val="nil"/>
              <w:left w:val="nil"/>
              <w:bottom w:val="nil"/>
              <w:right w:val="nil"/>
            </w:tcBorders>
            <w:shd w:val="clear" w:color="auto" w:fill="auto"/>
            <w:vAlign w:val="center"/>
          </w:tcPr>
          <w:p w14:paraId="6FF4F262" w14:textId="77777777" w:rsidR="002640D7" w:rsidRDefault="002640D7">
            <w:pPr>
              <w:widowControl/>
              <w:jc w:val="left"/>
              <w:rPr>
                <w:rFonts w:ascii="Times New Roman" w:eastAsia="Times New Roman" w:hAnsi="Times New Roman" w:cs="Times New Roman"/>
                <w:kern w:val="0"/>
                <w:sz w:val="15"/>
                <w:szCs w:val="15"/>
              </w:rPr>
            </w:pPr>
          </w:p>
        </w:tc>
        <w:tc>
          <w:tcPr>
            <w:tcW w:w="1134" w:type="dxa"/>
            <w:tcBorders>
              <w:top w:val="nil"/>
              <w:left w:val="nil"/>
              <w:bottom w:val="nil"/>
              <w:right w:val="nil"/>
            </w:tcBorders>
            <w:shd w:val="clear" w:color="auto" w:fill="auto"/>
            <w:vAlign w:val="center"/>
          </w:tcPr>
          <w:p w14:paraId="23038CC5" w14:textId="77777777" w:rsidR="002640D7" w:rsidRDefault="002640D7">
            <w:pPr>
              <w:widowControl/>
              <w:jc w:val="left"/>
              <w:rPr>
                <w:rFonts w:ascii="Times New Roman" w:eastAsia="Times New Roman" w:hAnsi="Times New Roman" w:cs="Times New Roman"/>
                <w:kern w:val="0"/>
                <w:sz w:val="15"/>
                <w:szCs w:val="15"/>
              </w:rPr>
            </w:pPr>
          </w:p>
        </w:tc>
        <w:tc>
          <w:tcPr>
            <w:tcW w:w="1418" w:type="dxa"/>
            <w:tcBorders>
              <w:top w:val="nil"/>
              <w:left w:val="nil"/>
              <w:bottom w:val="nil"/>
              <w:right w:val="nil"/>
            </w:tcBorders>
            <w:shd w:val="clear" w:color="auto" w:fill="auto"/>
            <w:vAlign w:val="center"/>
          </w:tcPr>
          <w:p w14:paraId="5A3C1C16" w14:textId="77777777" w:rsidR="002640D7" w:rsidRDefault="002640D7">
            <w:pPr>
              <w:widowControl/>
              <w:jc w:val="left"/>
              <w:rPr>
                <w:rFonts w:ascii="Times New Roman" w:eastAsia="等线" w:hAnsi="Times New Roman" w:cs="Times New Roman"/>
                <w:kern w:val="0"/>
                <w:sz w:val="15"/>
                <w:szCs w:val="15"/>
              </w:rPr>
            </w:pPr>
          </w:p>
        </w:tc>
      </w:tr>
      <w:tr w:rsidR="002640D7" w14:paraId="7189B49B" w14:textId="77777777">
        <w:trPr>
          <w:trHeight w:val="18"/>
        </w:trPr>
        <w:tc>
          <w:tcPr>
            <w:tcW w:w="1701" w:type="dxa"/>
            <w:tcBorders>
              <w:top w:val="nil"/>
              <w:left w:val="nil"/>
              <w:bottom w:val="nil"/>
              <w:right w:val="nil"/>
            </w:tcBorders>
            <w:shd w:val="clear" w:color="auto" w:fill="auto"/>
            <w:vAlign w:val="center"/>
          </w:tcPr>
          <w:p w14:paraId="729A133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&lt; 5th</w:t>
            </w:r>
          </w:p>
        </w:tc>
        <w:tc>
          <w:tcPr>
            <w:tcW w:w="1134" w:type="dxa"/>
            <w:tcBorders>
              <w:top w:val="nil"/>
              <w:left w:val="nil"/>
              <w:bottom w:val="nil"/>
              <w:right w:val="nil"/>
            </w:tcBorders>
            <w:shd w:val="clear" w:color="auto" w:fill="auto"/>
            <w:vAlign w:val="center"/>
          </w:tcPr>
          <w:p w14:paraId="1BE0AFE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&lt;87</w:t>
            </w:r>
          </w:p>
        </w:tc>
        <w:tc>
          <w:tcPr>
            <w:tcW w:w="1276" w:type="dxa"/>
            <w:tcBorders>
              <w:top w:val="nil"/>
              <w:left w:val="nil"/>
              <w:bottom w:val="nil"/>
              <w:right w:val="nil"/>
            </w:tcBorders>
            <w:shd w:val="clear" w:color="auto" w:fill="auto"/>
            <w:noWrap/>
            <w:vAlign w:val="center"/>
          </w:tcPr>
          <w:p w14:paraId="15C7FE84"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1.43 (1.13-1.82)</w:t>
            </w:r>
          </w:p>
        </w:tc>
        <w:tc>
          <w:tcPr>
            <w:tcW w:w="425" w:type="dxa"/>
            <w:tcBorders>
              <w:top w:val="nil"/>
              <w:left w:val="nil"/>
              <w:bottom w:val="nil"/>
              <w:right w:val="nil"/>
            </w:tcBorders>
            <w:shd w:val="clear" w:color="auto" w:fill="auto"/>
            <w:vAlign w:val="center"/>
          </w:tcPr>
          <w:p w14:paraId="347BD523"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0DAC68A0"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&lt;78</w:t>
            </w:r>
          </w:p>
        </w:tc>
        <w:tc>
          <w:tcPr>
            <w:tcW w:w="1559" w:type="dxa"/>
            <w:gridSpan w:val="2"/>
            <w:tcBorders>
              <w:top w:val="nil"/>
              <w:left w:val="nil"/>
              <w:bottom w:val="nil"/>
              <w:right w:val="nil"/>
            </w:tcBorders>
            <w:shd w:val="clear" w:color="auto" w:fill="auto"/>
            <w:noWrap/>
            <w:vAlign w:val="center"/>
          </w:tcPr>
          <w:p w14:paraId="2A366B7D"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1.11 (1.00-1.23)</w:t>
            </w:r>
          </w:p>
        </w:tc>
        <w:tc>
          <w:tcPr>
            <w:tcW w:w="425" w:type="dxa"/>
            <w:tcBorders>
              <w:top w:val="nil"/>
              <w:left w:val="nil"/>
              <w:bottom w:val="nil"/>
              <w:right w:val="nil"/>
            </w:tcBorders>
            <w:shd w:val="clear" w:color="auto" w:fill="auto"/>
            <w:vAlign w:val="center"/>
          </w:tcPr>
          <w:p w14:paraId="04C65815"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482DBD8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&lt;111</w:t>
            </w:r>
          </w:p>
        </w:tc>
        <w:tc>
          <w:tcPr>
            <w:tcW w:w="1418" w:type="dxa"/>
            <w:tcBorders>
              <w:top w:val="nil"/>
              <w:left w:val="nil"/>
              <w:bottom w:val="nil"/>
              <w:right w:val="nil"/>
            </w:tcBorders>
            <w:shd w:val="clear" w:color="auto" w:fill="auto"/>
            <w:noWrap/>
            <w:vAlign w:val="center"/>
          </w:tcPr>
          <w:p w14:paraId="1DCD8C3D"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1.44 (1.32-1.58)</w:t>
            </w:r>
          </w:p>
        </w:tc>
      </w:tr>
      <w:tr w:rsidR="002640D7" w14:paraId="18A2E820" w14:textId="77777777">
        <w:trPr>
          <w:trHeight w:val="18"/>
        </w:trPr>
        <w:tc>
          <w:tcPr>
            <w:tcW w:w="1701" w:type="dxa"/>
            <w:tcBorders>
              <w:top w:val="nil"/>
              <w:left w:val="nil"/>
              <w:bottom w:val="nil"/>
              <w:right w:val="nil"/>
            </w:tcBorders>
            <w:shd w:val="clear" w:color="auto" w:fill="auto"/>
            <w:vAlign w:val="center"/>
          </w:tcPr>
          <w:p w14:paraId="4AE2A43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5th-20th</w:t>
            </w:r>
          </w:p>
        </w:tc>
        <w:tc>
          <w:tcPr>
            <w:tcW w:w="1134" w:type="dxa"/>
            <w:tcBorders>
              <w:top w:val="nil"/>
              <w:left w:val="nil"/>
              <w:bottom w:val="nil"/>
              <w:right w:val="nil"/>
            </w:tcBorders>
            <w:shd w:val="clear" w:color="auto" w:fill="auto"/>
            <w:vAlign w:val="center"/>
          </w:tcPr>
          <w:p w14:paraId="73C24F8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87-111</w:t>
            </w:r>
          </w:p>
        </w:tc>
        <w:tc>
          <w:tcPr>
            <w:tcW w:w="1276" w:type="dxa"/>
            <w:tcBorders>
              <w:top w:val="nil"/>
              <w:left w:val="nil"/>
              <w:bottom w:val="nil"/>
              <w:right w:val="nil"/>
            </w:tcBorders>
            <w:shd w:val="clear" w:color="auto" w:fill="auto"/>
            <w:noWrap/>
            <w:vAlign w:val="center"/>
          </w:tcPr>
          <w:p w14:paraId="0071084B"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1.18 (1.00-1.40)</w:t>
            </w:r>
          </w:p>
        </w:tc>
        <w:tc>
          <w:tcPr>
            <w:tcW w:w="425" w:type="dxa"/>
            <w:tcBorders>
              <w:top w:val="nil"/>
              <w:left w:val="nil"/>
              <w:bottom w:val="nil"/>
              <w:right w:val="nil"/>
            </w:tcBorders>
            <w:shd w:val="clear" w:color="auto" w:fill="auto"/>
            <w:vAlign w:val="center"/>
          </w:tcPr>
          <w:p w14:paraId="0B57E59D"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46106CA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78-103</w:t>
            </w:r>
          </w:p>
        </w:tc>
        <w:tc>
          <w:tcPr>
            <w:tcW w:w="1559" w:type="dxa"/>
            <w:gridSpan w:val="2"/>
            <w:tcBorders>
              <w:top w:val="nil"/>
              <w:left w:val="nil"/>
              <w:bottom w:val="nil"/>
              <w:right w:val="nil"/>
            </w:tcBorders>
            <w:shd w:val="clear" w:color="auto" w:fill="auto"/>
            <w:noWrap/>
            <w:vAlign w:val="center"/>
          </w:tcPr>
          <w:p w14:paraId="7F247BD2"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1.13 (1.05-1.23)</w:t>
            </w:r>
          </w:p>
        </w:tc>
        <w:tc>
          <w:tcPr>
            <w:tcW w:w="425" w:type="dxa"/>
            <w:tcBorders>
              <w:top w:val="nil"/>
              <w:left w:val="nil"/>
              <w:bottom w:val="nil"/>
              <w:right w:val="nil"/>
            </w:tcBorders>
            <w:shd w:val="clear" w:color="auto" w:fill="auto"/>
            <w:vAlign w:val="center"/>
          </w:tcPr>
          <w:p w14:paraId="35AF1E47"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A294E5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111-137</w:t>
            </w:r>
          </w:p>
        </w:tc>
        <w:tc>
          <w:tcPr>
            <w:tcW w:w="1418" w:type="dxa"/>
            <w:tcBorders>
              <w:top w:val="nil"/>
              <w:left w:val="nil"/>
              <w:bottom w:val="nil"/>
              <w:right w:val="nil"/>
            </w:tcBorders>
            <w:shd w:val="clear" w:color="auto" w:fill="auto"/>
            <w:noWrap/>
            <w:vAlign w:val="center"/>
          </w:tcPr>
          <w:p w14:paraId="3DAFB441"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1.14 (1.07-1.22)</w:t>
            </w:r>
          </w:p>
        </w:tc>
      </w:tr>
      <w:tr w:rsidR="002640D7" w14:paraId="634BD5D4" w14:textId="77777777">
        <w:trPr>
          <w:trHeight w:val="18"/>
        </w:trPr>
        <w:tc>
          <w:tcPr>
            <w:tcW w:w="1701" w:type="dxa"/>
            <w:tcBorders>
              <w:top w:val="nil"/>
              <w:left w:val="nil"/>
              <w:bottom w:val="nil"/>
              <w:right w:val="nil"/>
            </w:tcBorders>
            <w:shd w:val="clear" w:color="auto" w:fill="auto"/>
            <w:vAlign w:val="center"/>
          </w:tcPr>
          <w:p w14:paraId="3CAFC42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20th-40th</w:t>
            </w:r>
          </w:p>
        </w:tc>
        <w:tc>
          <w:tcPr>
            <w:tcW w:w="1134" w:type="dxa"/>
            <w:tcBorders>
              <w:top w:val="nil"/>
              <w:left w:val="nil"/>
              <w:bottom w:val="nil"/>
              <w:right w:val="nil"/>
            </w:tcBorders>
            <w:shd w:val="clear" w:color="auto" w:fill="auto"/>
            <w:vAlign w:val="center"/>
          </w:tcPr>
          <w:p w14:paraId="3E05E72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111-129</w:t>
            </w:r>
          </w:p>
        </w:tc>
        <w:tc>
          <w:tcPr>
            <w:tcW w:w="1276" w:type="dxa"/>
            <w:tcBorders>
              <w:top w:val="nil"/>
              <w:left w:val="nil"/>
              <w:bottom w:val="nil"/>
              <w:right w:val="nil"/>
            </w:tcBorders>
            <w:shd w:val="clear" w:color="auto" w:fill="auto"/>
            <w:noWrap/>
            <w:vAlign w:val="center"/>
          </w:tcPr>
          <w:p w14:paraId="0381F08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1.10 </w:t>
            </w:r>
            <w:r>
              <w:rPr>
                <w:rFonts w:ascii="Times New Roman" w:eastAsia="等线" w:hAnsi="Times New Roman" w:cs="Times New Roman"/>
                <w:kern w:val="0"/>
                <w:sz w:val="15"/>
                <w:szCs w:val="15"/>
              </w:rPr>
              <w:t>(0.94-1.29)</w:t>
            </w:r>
          </w:p>
        </w:tc>
        <w:tc>
          <w:tcPr>
            <w:tcW w:w="425" w:type="dxa"/>
            <w:tcBorders>
              <w:top w:val="nil"/>
              <w:left w:val="nil"/>
              <w:bottom w:val="nil"/>
              <w:right w:val="nil"/>
            </w:tcBorders>
            <w:shd w:val="clear" w:color="auto" w:fill="auto"/>
            <w:vAlign w:val="center"/>
          </w:tcPr>
          <w:p w14:paraId="2AF63734"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42B0818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103-122</w:t>
            </w:r>
          </w:p>
        </w:tc>
        <w:tc>
          <w:tcPr>
            <w:tcW w:w="1559" w:type="dxa"/>
            <w:gridSpan w:val="2"/>
            <w:tcBorders>
              <w:top w:val="nil"/>
              <w:left w:val="nil"/>
              <w:bottom w:val="nil"/>
              <w:right w:val="nil"/>
            </w:tcBorders>
            <w:shd w:val="clear" w:color="auto" w:fill="auto"/>
            <w:noWrap/>
            <w:vAlign w:val="center"/>
          </w:tcPr>
          <w:p w14:paraId="08662EB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0.99 (0.92-1.07)</w:t>
            </w:r>
          </w:p>
        </w:tc>
        <w:tc>
          <w:tcPr>
            <w:tcW w:w="425" w:type="dxa"/>
            <w:tcBorders>
              <w:top w:val="nil"/>
              <w:left w:val="nil"/>
              <w:bottom w:val="nil"/>
              <w:right w:val="nil"/>
            </w:tcBorders>
            <w:shd w:val="clear" w:color="auto" w:fill="auto"/>
            <w:vAlign w:val="center"/>
          </w:tcPr>
          <w:p w14:paraId="531B53C3"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5A69308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137-158</w:t>
            </w:r>
          </w:p>
        </w:tc>
        <w:tc>
          <w:tcPr>
            <w:tcW w:w="1418" w:type="dxa"/>
            <w:tcBorders>
              <w:top w:val="nil"/>
              <w:left w:val="nil"/>
              <w:bottom w:val="nil"/>
              <w:right w:val="nil"/>
            </w:tcBorders>
            <w:shd w:val="clear" w:color="auto" w:fill="auto"/>
            <w:noWrap/>
            <w:vAlign w:val="center"/>
          </w:tcPr>
          <w:p w14:paraId="1077E9AA"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1.05 (1.00-1.11)</w:t>
            </w:r>
          </w:p>
        </w:tc>
      </w:tr>
      <w:tr w:rsidR="002640D7" w14:paraId="66B096D1" w14:textId="77777777">
        <w:trPr>
          <w:trHeight w:val="18"/>
        </w:trPr>
        <w:tc>
          <w:tcPr>
            <w:tcW w:w="1701" w:type="dxa"/>
            <w:tcBorders>
              <w:top w:val="nil"/>
              <w:left w:val="nil"/>
              <w:bottom w:val="nil"/>
              <w:right w:val="nil"/>
            </w:tcBorders>
            <w:shd w:val="clear" w:color="auto" w:fill="auto"/>
            <w:vAlign w:val="center"/>
          </w:tcPr>
          <w:p w14:paraId="6F57134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40th-60th</w:t>
            </w:r>
          </w:p>
        </w:tc>
        <w:tc>
          <w:tcPr>
            <w:tcW w:w="1134" w:type="dxa"/>
            <w:tcBorders>
              <w:top w:val="nil"/>
              <w:left w:val="nil"/>
              <w:bottom w:val="nil"/>
              <w:right w:val="nil"/>
            </w:tcBorders>
            <w:shd w:val="clear" w:color="auto" w:fill="auto"/>
            <w:vAlign w:val="center"/>
          </w:tcPr>
          <w:p w14:paraId="7A8AC4B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129-146</w:t>
            </w:r>
          </w:p>
        </w:tc>
        <w:tc>
          <w:tcPr>
            <w:tcW w:w="1276" w:type="dxa"/>
            <w:tcBorders>
              <w:top w:val="nil"/>
              <w:left w:val="nil"/>
              <w:bottom w:val="nil"/>
              <w:right w:val="nil"/>
            </w:tcBorders>
            <w:shd w:val="clear" w:color="auto" w:fill="auto"/>
            <w:vAlign w:val="center"/>
          </w:tcPr>
          <w:p w14:paraId="38AA409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767C5756"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1B2F7BD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122-139</w:t>
            </w:r>
          </w:p>
        </w:tc>
        <w:tc>
          <w:tcPr>
            <w:tcW w:w="1559" w:type="dxa"/>
            <w:gridSpan w:val="2"/>
            <w:tcBorders>
              <w:top w:val="nil"/>
              <w:left w:val="nil"/>
              <w:bottom w:val="nil"/>
              <w:right w:val="nil"/>
            </w:tcBorders>
            <w:shd w:val="clear" w:color="auto" w:fill="auto"/>
            <w:vAlign w:val="center"/>
          </w:tcPr>
          <w:p w14:paraId="07AE119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Ref.</w:t>
            </w:r>
          </w:p>
        </w:tc>
        <w:tc>
          <w:tcPr>
            <w:tcW w:w="425" w:type="dxa"/>
            <w:tcBorders>
              <w:top w:val="nil"/>
              <w:left w:val="nil"/>
              <w:bottom w:val="nil"/>
              <w:right w:val="nil"/>
            </w:tcBorders>
            <w:shd w:val="clear" w:color="auto" w:fill="auto"/>
            <w:vAlign w:val="center"/>
          </w:tcPr>
          <w:p w14:paraId="3BE68436"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156ACCB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158-178</w:t>
            </w:r>
          </w:p>
        </w:tc>
        <w:tc>
          <w:tcPr>
            <w:tcW w:w="1418" w:type="dxa"/>
            <w:tcBorders>
              <w:top w:val="nil"/>
              <w:left w:val="nil"/>
              <w:bottom w:val="nil"/>
              <w:right w:val="nil"/>
            </w:tcBorders>
            <w:shd w:val="clear" w:color="auto" w:fill="auto"/>
            <w:vAlign w:val="center"/>
          </w:tcPr>
          <w:p w14:paraId="3D3CF5D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r>
      <w:tr w:rsidR="002640D7" w14:paraId="5B8AB10D" w14:textId="77777777">
        <w:trPr>
          <w:trHeight w:val="18"/>
        </w:trPr>
        <w:tc>
          <w:tcPr>
            <w:tcW w:w="1701" w:type="dxa"/>
            <w:tcBorders>
              <w:top w:val="nil"/>
              <w:left w:val="nil"/>
              <w:bottom w:val="nil"/>
              <w:right w:val="nil"/>
            </w:tcBorders>
            <w:shd w:val="clear" w:color="auto" w:fill="auto"/>
            <w:vAlign w:val="center"/>
          </w:tcPr>
          <w:p w14:paraId="1F96BBF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60th-80th</w:t>
            </w:r>
          </w:p>
        </w:tc>
        <w:tc>
          <w:tcPr>
            <w:tcW w:w="1134" w:type="dxa"/>
            <w:tcBorders>
              <w:top w:val="nil"/>
              <w:left w:val="nil"/>
              <w:bottom w:val="nil"/>
              <w:right w:val="nil"/>
            </w:tcBorders>
            <w:shd w:val="clear" w:color="auto" w:fill="auto"/>
            <w:vAlign w:val="center"/>
          </w:tcPr>
          <w:p w14:paraId="74B6167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146-167</w:t>
            </w:r>
          </w:p>
        </w:tc>
        <w:tc>
          <w:tcPr>
            <w:tcW w:w="1276" w:type="dxa"/>
            <w:tcBorders>
              <w:top w:val="nil"/>
              <w:left w:val="nil"/>
              <w:bottom w:val="nil"/>
              <w:right w:val="nil"/>
            </w:tcBorders>
            <w:shd w:val="clear" w:color="auto" w:fill="auto"/>
            <w:vAlign w:val="center"/>
          </w:tcPr>
          <w:p w14:paraId="08880F3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0.98 (0.83-1.14)</w:t>
            </w:r>
          </w:p>
        </w:tc>
        <w:tc>
          <w:tcPr>
            <w:tcW w:w="425" w:type="dxa"/>
            <w:tcBorders>
              <w:top w:val="nil"/>
              <w:left w:val="nil"/>
              <w:bottom w:val="nil"/>
              <w:right w:val="nil"/>
            </w:tcBorders>
            <w:shd w:val="clear" w:color="auto" w:fill="auto"/>
            <w:vAlign w:val="center"/>
          </w:tcPr>
          <w:p w14:paraId="66BBCDB3"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nil"/>
              <w:right w:val="nil"/>
            </w:tcBorders>
            <w:shd w:val="clear" w:color="auto" w:fill="auto"/>
            <w:vAlign w:val="center"/>
          </w:tcPr>
          <w:p w14:paraId="4DCF3261"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139-161</w:t>
            </w:r>
          </w:p>
        </w:tc>
        <w:tc>
          <w:tcPr>
            <w:tcW w:w="1559" w:type="dxa"/>
            <w:gridSpan w:val="2"/>
            <w:tcBorders>
              <w:top w:val="nil"/>
              <w:left w:val="nil"/>
              <w:bottom w:val="nil"/>
              <w:right w:val="nil"/>
            </w:tcBorders>
            <w:shd w:val="clear" w:color="auto" w:fill="auto"/>
            <w:noWrap/>
            <w:vAlign w:val="center"/>
          </w:tcPr>
          <w:p w14:paraId="20CC91B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0.97 (0.90-1.05)</w:t>
            </w:r>
          </w:p>
        </w:tc>
        <w:tc>
          <w:tcPr>
            <w:tcW w:w="425" w:type="dxa"/>
            <w:tcBorders>
              <w:top w:val="nil"/>
              <w:left w:val="nil"/>
              <w:bottom w:val="nil"/>
              <w:right w:val="nil"/>
            </w:tcBorders>
            <w:shd w:val="clear" w:color="auto" w:fill="auto"/>
            <w:vAlign w:val="center"/>
          </w:tcPr>
          <w:p w14:paraId="62FF41EB"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nil"/>
              <w:right w:val="nil"/>
            </w:tcBorders>
            <w:shd w:val="clear" w:color="auto" w:fill="auto"/>
            <w:vAlign w:val="center"/>
          </w:tcPr>
          <w:p w14:paraId="7590BACC"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178-203</w:t>
            </w:r>
          </w:p>
        </w:tc>
        <w:tc>
          <w:tcPr>
            <w:tcW w:w="1418" w:type="dxa"/>
            <w:tcBorders>
              <w:top w:val="nil"/>
              <w:left w:val="nil"/>
              <w:bottom w:val="nil"/>
              <w:right w:val="nil"/>
            </w:tcBorders>
            <w:shd w:val="clear" w:color="auto" w:fill="auto"/>
            <w:noWrap/>
            <w:vAlign w:val="center"/>
          </w:tcPr>
          <w:p w14:paraId="4C5B0990"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0.99 (0.94-1.04)</w:t>
            </w:r>
          </w:p>
        </w:tc>
      </w:tr>
      <w:tr w:rsidR="002640D7" w14:paraId="29D04F85" w14:textId="77777777">
        <w:trPr>
          <w:trHeight w:val="18"/>
        </w:trPr>
        <w:tc>
          <w:tcPr>
            <w:tcW w:w="1701" w:type="dxa"/>
            <w:tcBorders>
              <w:top w:val="nil"/>
              <w:left w:val="nil"/>
              <w:right w:val="nil"/>
            </w:tcBorders>
            <w:shd w:val="clear" w:color="auto" w:fill="auto"/>
            <w:vAlign w:val="center"/>
          </w:tcPr>
          <w:p w14:paraId="72B73475"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80th-95th</w:t>
            </w:r>
          </w:p>
        </w:tc>
        <w:tc>
          <w:tcPr>
            <w:tcW w:w="1134" w:type="dxa"/>
            <w:tcBorders>
              <w:top w:val="nil"/>
              <w:left w:val="nil"/>
              <w:right w:val="nil"/>
            </w:tcBorders>
            <w:shd w:val="clear" w:color="auto" w:fill="auto"/>
            <w:vAlign w:val="center"/>
          </w:tcPr>
          <w:p w14:paraId="79646C8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167-199</w:t>
            </w:r>
          </w:p>
        </w:tc>
        <w:tc>
          <w:tcPr>
            <w:tcW w:w="1276" w:type="dxa"/>
            <w:tcBorders>
              <w:top w:val="nil"/>
              <w:left w:val="nil"/>
              <w:right w:val="nil"/>
            </w:tcBorders>
            <w:shd w:val="clear" w:color="auto" w:fill="auto"/>
            <w:vAlign w:val="center"/>
          </w:tcPr>
          <w:p w14:paraId="1CA56DC3"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0.98 (0.83-1.16)</w:t>
            </w:r>
          </w:p>
        </w:tc>
        <w:tc>
          <w:tcPr>
            <w:tcW w:w="425" w:type="dxa"/>
            <w:tcBorders>
              <w:top w:val="nil"/>
              <w:left w:val="nil"/>
              <w:right w:val="nil"/>
            </w:tcBorders>
            <w:shd w:val="clear" w:color="auto" w:fill="auto"/>
            <w:vAlign w:val="center"/>
          </w:tcPr>
          <w:p w14:paraId="11709428"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right w:val="nil"/>
            </w:tcBorders>
            <w:shd w:val="clear" w:color="auto" w:fill="auto"/>
            <w:vAlign w:val="center"/>
          </w:tcPr>
          <w:p w14:paraId="26F06C7E"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161-196</w:t>
            </w:r>
          </w:p>
        </w:tc>
        <w:tc>
          <w:tcPr>
            <w:tcW w:w="1559" w:type="dxa"/>
            <w:gridSpan w:val="2"/>
            <w:tcBorders>
              <w:top w:val="nil"/>
              <w:left w:val="nil"/>
              <w:right w:val="nil"/>
            </w:tcBorders>
            <w:shd w:val="clear" w:color="auto" w:fill="auto"/>
            <w:noWrap/>
            <w:vAlign w:val="center"/>
          </w:tcPr>
          <w:p w14:paraId="707EECD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1.02 (0.94-1.10)</w:t>
            </w:r>
          </w:p>
        </w:tc>
        <w:tc>
          <w:tcPr>
            <w:tcW w:w="425" w:type="dxa"/>
            <w:tcBorders>
              <w:top w:val="nil"/>
              <w:left w:val="nil"/>
              <w:right w:val="nil"/>
            </w:tcBorders>
            <w:shd w:val="clear" w:color="auto" w:fill="auto"/>
            <w:vAlign w:val="center"/>
          </w:tcPr>
          <w:p w14:paraId="50502654"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right w:val="nil"/>
            </w:tcBorders>
            <w:shd w:val="clear" w:color="auto" w:fill="auto"/>
            <w:vAlign w:val="center"/>
          </w:tcPr>
          <w:p w14:paraId="2DDB500A"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203-239</w:t>
            </w:r>
          </w:p>
        </w:tc>
        <w:tc>
          <w:tcPr>
            <w:tcW w:w="1418" w:type="dxa"/>
            <w:tcBorders>
              <w:top w:val="nil"/>
              <w:left w:val="nil"/>
              <w:right w:val="nil"/>
            </w:tcBorders>
            <w:shd w:val="clear" w:color="auto" w:fill="auto"/>
            <w:noWrap/>
            <w:vAlign w:val="center"/>
          </w:tcPr>
          <w:p w14:paraId="519A5C35"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0.95 (0.90-1.01)</w:t>
            </w:r>
          </w:p>
        </w:tc>
      </w:tr>
      <w:tr w:rsidR="002640D7" w14:paraId="70F91AC2" w14:textId="77777777">
        <w:trPr>
          <w:trHeight w:val="18"/>
        </w:trPr>
        <w:tc>
          <w:tcPr>
            <w:tcW w:w="1701" w:type="dxa"/>
            <w:tcBorders>
              <w:top w:val="nil"/>
              <w:left w:val="nil"/>
              <w:bottom w:val="single" w:sz="4" w:space="0" w:color="auto"/>
              <w:right w:val="nil"/>
            </w:tcBorders>
            <w:shd w:val="clear" w:color="auto" w:fill="auto"/>
            <w:vAlign w:val="center"/>
          </w:tcPr>
          <w:p w14:paraId="37877B3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 xml:space="preserve"> ≥ 95th</w:t>
            </w:r>
          </w:p>
        </w:tc>
        <w:tc>
          <w:tcPr>
            <w:tcW w:w="1134" w:type="dxa"/>
            <w:tcBorders>
              <w:top w:val="nil"/>
              <w:left w:val="nil"/>
              <w:bottom w:val="single" w:sz="4" w:space="0" w:color="auto"/>
              <w:right w:val="nil"/>
            </w:tcBorders>
            <w:shd w:val="clear" w:color="auto" w:fill="auto"/>
            <w:vAlign w:val="center"/>
          </w:tcPr>
          <w:p w14:paraId="638F5F12"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≥199</w:t>
            </w:r>
          </w:p>
        </w:tc>
        <w:tc>
          <w:tcPr>
            <w:tcW w:w="1276" w:type="dxa"/>
            <w:tcBorders>
              <w:top w:val="nil"/>
              <w:left w:val="nil"/>
              <w:bottom w:val="single" w:sz="4" w:space="0" w:color="auto"/>
              <w:right w:val="nil"/>
            </w:tcBorders>
            <w:shd w:val="clear" w:color="auto" w:fill="auto"/>
            <w:vAlign w:val="center"/>
          </w:tcPr>
          <w:p w14:paraId="0E3F312D"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1.15 (0.92-1.44)</w:t>
            </w:r>
          </w:p>
        </w:tc>
        <w:tc>
          <w:tcPr>
            <w:tcW w:w="425" w:type="dxa"/>
            <w:tcBorders>
              <w:top w:val="nil"/>
              <w:left w:val="nil"/>
              <w:bottom w:val="single" w:sz="4" w:space="0" w:color="auto"/>
              <w:right w:val="nil"/>
            </w:tcBorders>
            <w:shd w:val="clear" w:color="auto" w:fill="auto"/>
            <w:vAlign w:val="center"/>
          </w:tcPr>
          <w:p w14:paraId="294E3396" w14:textId="77777777" w:rsidR="002640D7" w:rsidRDefault="002640D7">
            <w:pPr>
              <w:widowControl/>
              <w:jc w:val="left"/>
              <w:rPr>
                <w:rFonts w:ascii="Times New Roman" w:eastAsia="等线" w:hAnsi="Times New Roman" w:cs="Times New Roman"/>
                <w:kern w:val="0"/>
                <w:sz w:val="15"/>
                <w:szCs w:val="15"/>
              </w:rPr>
            </w:pPr>
          </w:p>
        </w:tc>
        <w:tc>
          <w:tcPr>
            <w:tcW w:w="993" w:type="dxa"/>
            <w:tcBorders>
              <w:top w:val="nil"/>
              <w:left w:val="nil"/>
              <w:bottom w:val="single" w:sz="4" w:space="0" w:color="auto"/>
              <w:right w:val="nil"/>
            </w:tcBorders>
            <w:shd w:val="clear" w:color="auto" w:fill="auto"/>
            <w:vAlign w:val="center"/>
          </w:tcPr>
          <w:p w14:paraId="381DC9B9"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≥196</w:t>
            </w:r>
          </w:p>
        </w:tc>
        <w:tc>
          <w:tcPr>
            <w:tcW w:w="1559" w:type="dxa"/>
            <w:gridSpan w:val="2"/>
            <w:tcBorders>
              <w:top w:val="nil"/>
              <w:left w:val="nil"/>
              <w:bottom w:val="single" w:sz="4" w:space="0" w:color="auto"/>
              <w:right w:val="nil"/>
            </w:tcBorders>
            <w:shd w:val="clear" w:color="auto" w:fill="auto"/>
            <w:noWrap/>
            <w:vAlign w:val="center"/>
          </w:tcPr>
          <w:p w14:paraId="69D09BF1" w14:textId="77777777" w:rsidR="002640D7" w:rsidRDefault="00060CFD">
            <w:pPr>
              <w:widowControl/>
              <w:jc w:val="left"/>
              <w:rPr>
                <w:rFonts w:ascii="Times New Roman" w:eastAsia="等线" w:hAnsi="Times New Roman" w:cs="Times New Roman"/>
                <w:b/>
                <w:kern w:val="0"/>
                <w:sz w:val="15"/>
                <w:szCs w:val="15"/>
              </w:rPr>
            </w:pPr>
            <w:r>
              <w:rPr>
                <w:rFonts w:ascii="Times New Roman" w:eastAsia="等线" w:hAnsi="Times New Roman" w:cs="Times New Roman"/>
                <w:b/>
                <w:kern w:val="0"/>
                <w:sz w:val="15"/>
                <w:szCs w:val="15"/>
              </w:rPr>
              <w:t>1.12 (1.01-1.26)</w:t>
            </w:r>
          </w:p>
        </w:tc>
        <w:tc>
          <w:tcPr>
            <w:tcW w:w="425" w:type="dxa"/>
            <w:tcBorders>
              <w:top w:val="nil"/>
              <w:left w:val="nil"/>
              <w:bottom w:val="single" w:sz="4" w:space="0" w:color="auto"/>
              <w:right w:val="nil"/>
            </w:tcBorders>
            <w:shd w:val="clear" w:color="auto" w:fill="auto"/>
            <w:vAlign w:val="center"/>
          </w:tcPr>
          <w:p w14:paraId="02FB4F4F" w14:textId="77777777" w:rsidR="002640D7" w:rsidRDefault="002640D7">
            <w:pPr>
              <w:widowControl/>
              <w:jc w:val="left"/>
              <w:rPr>
                <w:rFonts w:ascii="Times New Roman" w:eastAsia="等线" w:hAnsi="Times New Roman" w:cs="Times New Roman"/>
                <w:kern w:val="0"/>
                <w:sz w:val="15"/>
                <w:szCs w:val="15"/>
              </w:rPr>
            </w:pPr>
          </w:p>
        </w:tc>
        <w:tc>
          <w:tcPr>
            <w:tcW w:w="1134" w:type="dxa"/>
            <w:tcBorders>
              <w:top w:val="nil"/>
              <w:left w:val="nil"/>
              <w:bottom w:val="single" w:sz="4" w:space="0" w:color="auto"/>
              <w:right w:val="nil"/>
            </w:tcBorders>
            <w:shd w:val="clear" w:color="auto" w:fill="auto"/>
            <w:vAlign w:val="center"/>
          </w:tcPr>
          <w:p w14:paraId="7E1E4C9B" w14:textId="77777777" w:rsidR="002640D7" w:rsidRDefault="00060CFD">
            <w:pPr>
              <w:widowControl/>
              <w:jc w:val="left"/>
              <w:rPr>
                <w:rFonts w:ascii="Times New Roman" w:eastAsia="等线" w:hAnsi="Times New Roman" w:cs="Times New Roman"/>
                <w:kern w:val="0"/>
                <w:sz w:val="15"/>
                <w:szCs w:val="15"/>
              </w:rPr>
            </w:pPr>
            <w:r>
              <w:rPr>
                <w:rFonts w:ascii="Times New Roman" w:eastAsia="等线" w:hAnsi="Times New Roman" w:cs="Times New Roman"/>
                <w:kern w:val="0"/>
                <w:sz w:val="15"/>
                <w:szCs w:val="15"/>
              </w:rPr>
              <w:t>≥239</w:t>
            </w:r>
          </w:p>
        </w:tc>
        <w:tc>
          <w:tcPr>
            <w:tcW w:w="1418" w:type="dxa"/>
            <w:tcBorders>
              <w:top w:val="nil"/>
              <w:left w:val="nil"/>
              <w:bottom w:val="single" w:sz="4" w:space="0" w:color="auto"/>
              <w:right w:val="nil"/>
            </w:tcBorders>
            <w:shd w:val="clear" w:color="auto" w:fill="auto"/>
            <w:noWrap/>
            <w:vAlign w:val="center"/>
          </w:tcPr>
          <w:p w14:paraId="6B6DDE61"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0.99 (0.92-1.08)</w:t>
            </w:r>
          </w:p>
        </w:tc>
      </w:tr>
    </w:tbl>
    <w:p w14:paraId="6DC5AB8E" w14:textId="77777777" w:rsidR="002640D7" w:rsidRDefault="00060CFD">
      <w:pPr>
        <w:pStyle w:val="2"/>
        <w:tabs>
          <w:tab w:val="clear" w:pos="658"/>
          <w:tab w:val="left" w:pos="702"/>
        </w:tabs>
        <w:spacing w:before="0" w:after="0" w:line="240" w:lineRule="auto"/>
        <w:rPr>
          <w:rFonts w:eastAsia="等线"/>
          <w:b w:val="0"/>
          <w:bCs w:val="0"/>
          <w:color w:val="000000"/>
          <w:kern w:val="0"/>
          <w:sz w:val="18"/>
          <w:szCs w:val="18"/>
        </w:rPr>
      </w:pPr>
      <w:r>
        <w:rPr>
          <w:rFonts w:eastAsia="等线"/>
          <w:b w:val="0"/>
          <w:bCs w:val="0"/>
          <w:kern w:val="0"/>
          <w:sz w:val="18"/>
          <w:szCs w:val="18"/>
        </w:rPr>
        <w:lastRenderedPageBreak/>
        <w:t xml:space="preserve">Models were stratified by the 5-year intervals of baseline age and gender, and adjusted for body mass index, education </w:t>
      </w:r>
      <w:r>
        <w:rPr>
          <w:rFonts w:eastAsia="等线"/>
          <w:b w:val="0"/>
          <w:bCs w:val="0"/>
          <w:kern w:val="0"/>
          <w:sz w:val="18"/>
          <w:szCs w:val="18"/>
        </w:rPr>
        <w:t>level, smoking status, drinking status, physical activity, and history of hypertension and diabetes at baseline.</w:t>
      </w:r>
      <w:r>
        <w:rPr>
          <w:rFonts w:eastAsia="等线"/>
          <w:b w:val="0"/>
          <w:bCs w:val="0"/>
          <w:color w:val="000000"/>
          <w:kern w:val="0"/>
          <w:sz w:val="18"/>
          <w:szCs w:val="18"/>
        </w:rPr>
        <w:t xml:space="preserve"> Bold values indicate HRs (95% CIs) all ≥1.00.</w:t>
      </w:r>
    </w:p>
    <w:p w14:paraId="2FC7CF2C" w14:textId="77777777" w:rsidR="002640D7" w:rsidRDefault="002640D7"/>
    <w:p w14:paraId="403994F6"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5</w:t>
      </w:r>
    </w:p>
    <w:p w14:paraId="1F3B3065"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CHD, and cancer mortality at different </w:t>
      </w:r>
      <w:r>
        <w:rPr>
          <w:rFonts w:eastAsiaTheme="minorEastAsia"/>
          <w:b w:val="0"/>
          <w:bCs w:val="0"/>
          <w:sz w:val="18"/>
          <w:szCs w:val="18"/>
        </w:rPr>
        <w:t>baseline cholesterol levels with adjustment for continuous covariates.</w:t>
      </w:r>
    </w:p>
    <w:tbl>
      <w:tblPr>
        <w:tblW w:w="4976" w:type="pct"/>
        <w:tblLayout w:type="fixed"/>
        <w:tblLook w:val="04A0" w:firstRow="1" w:lastRow="0" w:firstColumn="1" w:lastColumn="0" w:noHBand="0" w:noVBand="1"/>
      </w:tblPr>
      <w:tblGrid>
        <w:gridCol w:w="1701"/>
        <w:gridCol w:w="1487"/>
        <w:gridCol w:w="1383"/>
        <w:gridCol w:w="1275"/>
        <w:gridCol w:w="319"/>
        <w:gridCol w:w="1487"/>
        <w:gridCol w:w="1383"/>
        <w:gridCol w:w="1381"/>
      </w:tblGrid>
      <w:tr w:rsidR="002640D7" w14:paraId="2D48D3BE" w14:textId="77777777">
        <w:trPr>
          <w:trHeight w:val="283"/>
        </w:trPr>
        <w:tc>
          <w:tcPr>
            <w:tcW w:w="816" w:type="pct"/>
            <w:vMerge w:val="restart"/>
            <w:tcBorders>
              <w:top w:val="single" w:sz="12" w:space="0" w:color="auto"/>
              <w:left w:val="nil"/>
              <w:bottom w:val="single" w:sz="8" w:space="0" w:color="000000"/>
              <w:right w:val="nil"/>
            </w:tcBorders>
            <w:shd w:val="clear" w:color="auto" w:fill="auto"/>
            <w:noWrap/>
            <w:vAlign w:val="center"/>
          </w:tcPr>
          <w:p w14:paraId="6D5AEFA5" w14:textId="303831BB"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Cholesterol</w:t>
            </w:r>
          </w:p>
        </w:tc>
        <w:tc>
          <w:tcPr>
            <w:tcW w:w="1990" w:type="pct"/>
            <w:gridSpan w:val="3"/>
            <w:tcBorders>
              <w:top w:val="single" w:sz="12" w:space="0" w:color="auto"/>
              <w:left w:val="nil"/>
              <w:bottom w:val="single" w:sz="8" w:space="0" w:color="auto"/>
              <w:right w:val="nil"/>
            </w:tcBorders>
            <w:shd w:val="clear" w:color="auto" w:fill="auto"/>
            <w:noWrap/>
            <w:vAlign w:val="center"/>
          </w:tcPr>
          <w:p w14:paraId="54A86D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Tongji and Kailuan studies</w:t>
            </w:r>
          </w:p>
        </w:tc>
        <w:tc>
          <w:tcPr>
            <w:tcW w:w="153" w:type="pct"/>
            <w:tcBorders>
              <w:top w:val="single" w:sz="12" w:space="0" w:color="auto"/>
              <w:left w:val="nil"/>
              <w:bottom w:val="nil"/>
              <w:right w:val="nil"/>
            </w:tcBorders>
            <w:shd w:val="clear" w:color="auto" w:fill="auto"/>
            <w:noWrap/>
            <w:vAlign w:val="center"/>
          </w:tcPr>
          <w:p w14:paraId="5C816CB5" w14:textId="77777777" w:rsidR="002640D7" w:rsidRDefault="002640D7">
            <w:pPr>
              <w:widowControl/>
              <w:jc w:val="left"/>
              <w:rPr>
                <w:rFonts w:ascii="Times New Roman" w:eastAsia="等线" w:hAnsi="Times New Roman" w:cs="Times New Roman"/>
                <w:color w:val="000000"/>
                <w:kern w:val="0"/>
                <w:sz w:val="15"/>
                <w:szCs w:val="15"/>
              </w:rPr>
            </w:pPr>
          </w:p>
        </w:tc>
        <w:tc>
          <w:tcPr>
            <w:tcW w:w="2041" w:type="pct"/>
            <w:gridSpan w:val="3"/>
            <w:tcBorders>
              <w:top w:val="single" w:sz="12" w:space="0" w:color="auto"/>
              <w:left w:val="nil"/>
              <w:bottom w:val="single" w:sz="8" w:space="0" w:color="auto"/>
              <w:right w:val="nil"/>
            </w:tcBorders>
            <w:shd w:val="clear" w:color="auto" w:fill="auto"/>
            <w:noWrap/>
            <w:vAlign w:val="center"/>
          </w:tcPr>
          <w:p w14:paraId="6C344B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0BB504CB" w14:textId="77777777">
        <w:trPr>
          <w:trHeight w:val="274"/>
        </w:trPr>
        <w:tc>
          <w:tcPr>
            <w:tcW w:w="816" w:type="pct"/>
            <w:vMerge/>
            <w:tcBorders>
              <w:top w:val="nil"/>
              <w:left w:val="nil"/>
              <w:bottom w:val="single" w:sz="8" w:space="0" w:color="000000"/>
              <w:right w:val="nil"/>
            </w:tcBorders>
            <w:vAlign w:val="center"/>
          </w:tcPr>
          <w:p w14:paraId="5DEFDF09"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single" w:sz="8" w:space="0" w:color="auto"/>
              <w:right w:val="nil"/>
            </w:tcBorders>
            <w:shd w:val="clear" w:color="auto" w:fill="auto"/>
            <w:noWrap/>
            <w:vAlign w:val="center"/>
          </w:tcPr>
          <w:p w14:paraId="564C534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64" w:type="pct"/>
            <w:tcBorders>
              <w:top w:val="nil"/>
              <w:left w:val="nil"/>
              <w:bottom w:val="single" w:sz="8" w:space="0" w:color="auto"/>
              <w:right w:val="nil"/>
            </w:tcBorders>
            <w:shd w:val="clear" w:color="auto" w:fill="auto"/>
            <w:noWrap/>
            <w:vAlign w:val="center"/>
          </w:tcPr>
          <w:p w14:paraId="4922CF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12" w:type="pct"/>
            <w:tcBorders>
              <w:top w:val="nil"/>
              <w:left w:val="nil"/>
              <w:bottom w:val="single" w:sz="8" w:space="0" w:color="auto"/>
              <w:right w:val="nil"/>
            </w:tcBorders>
            <w:shd w:val="clear" w:color="auto" w:fill="auto"/>
            <w:noWrap/>
            <w:vAlign w:val="center"/>
          </w:tcPr>
          <w:p w14:paraId="57809C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c>
          <w:tcPr>
            <w:tcW w:w="153" w:type="pct"/>
            <w:tcBorders>
              <w:top w:val="nil"/>
              <w:left w:val="nil"/>
              <w:bottom w:val="single" w:sz="8" w:space="0" w:color="000000"/>
              <w:right w:val="nil"/>
            </w:tcBorders>
            <w:shd w:val="clear" w:color="auto" w:fill="auto"/>
            <w:noWrap/>
            <w:vAlign w:val="center"/>
          </w:tcPr>
          <w:p w14:paraId="7BFA0905"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single" w:sz="8" w:space="0" w:color="auto"/>
              <w:right w:val="nil"/>
            </w:tcBorders>
            <w:shd w:val="clear" w:color="auto" w:fill="auto"/>
            <w:noWrap/>
            <w:vAlign w:val="center"/>
          </w:tcPr>
          <w:p w14:paraId="4239021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64" w:type="pct"/>
            <w:tcBorders>
              <w:top w:val="nil"/>
              <w:left w:val="nil"/>
              <w:bottom w:val="single" w:sz="8" w:space="0" w:color="auto"/>
              <w:right w:val="nil"/>
            </w:tcBorders>
            <w:shd w:val="clear" w:color="auto" w:fill="auto"/>
            <w:noWrap/>
            <w:vAlign w:val="center"/>
          </w:tcPr>
          <w:p w14:paraId="201247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63" w:type="pct"/>
            <w:tcBorders>
              <w:top w:val="nil"/>
              <w:left w:val="nil"/>
              <w:bottom w:val="single" w:sz="8" w:space="0" w:color="auto"/>
              <w:right w:val="nil"/>
            </w:tcBorders>
            <w:shd w:val="clear" w:color="auto" w:fill="auto"/>
            <w:noWrap/>
            <w:vAlign w:val="center"/>
          </w:tcPr>
          <w:p w14:paraId="784F0D1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7E003108" w14:textId="77777777">
        <w:trPr>
          <w:trHeight w:val="265"/>
        </w:trPr>
        <w:tc>
          <w:tcPr>
            <w:tcW w:w="816" w:type="pct"/>
            <w:tcBorders>
              <w:top w:val="nil"/>
              <w:left w:val="nil"/>
              <w:bottom w:val="nil"/>
              <w:right w:val="nil"/>
            </w:tcBorders>
            <w:shd w:val="clear" w:color="auto" w:fill="auto"/>
            <w:noWrap/>
            <w:vAlign w:val="center"/>
          </w:tcPr>
          <w:p w14:paraId="3A859B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bookmarkStart w:id="21" w:name="OLE_LINK14"/>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bookmarkEnd w:id="21"/>
          </w:p>
        </w:tc>
        <w:tc>
          <w:tcPr>
            <w:tcW w:w="714" w:type="pct"/>
            <w:tcBorders>
              <w:top w:val="nil"/>
              <w:left w:val="nil"/>
              <w:bottom w:val="nil"/>
              <w:right w:val="nil"/>
            </w:tcBorders>
            <w:shd w:val="clear" w:color="auto" w:fill="auto"/>
            <w:noWrap/>
            <w:vAlign w:val="center"/>
          </w:tcPr>
          <w:p w14:paraId="32A9F527" w14:textId="77777777" w:rsidR="002640D7" w:rsidRDefault="002640D7">
            <w:pPr>
              <w:widowControl/>
              <w:jc w:val="left"/>
              <w:rPr>
                <w:rFonts w:ascii="Times New Roman" w:eastAsia="等线" w:hAnsi="Times New Roman" w:cs="Times New Roman"/>
                <w:b/>
                <w:bCs/>
                <w:color w:val="000000"/>
                <w:kern w:val="0"/>
                <w:sz w:val="15"/>
                <w:szCs w:val="15"/>
              </w:rPr>
            </w:pPr>
          </w:p>
        </w:tc>
        <w:tc>
          <w:tcPr>
            <w:tcW w:w="664" w:type="pct"/>
            <w:tcBorders>
              <w:top w:val="nil"/>
              <w:left w:val="nil"/>
              <w:bottom w:val="nil"/>
              <w:right w:val="nil"/>
            </w:tcBorders>
            <w:shd w:val="clear" w:color="auto" w:fill="auto"/>
            <w:noWrap/>
            <w:vAlign w:val="center"/>
          </w:tcPr>
          <w:p w14:paraId="3D2EB99A" w14:textId="77777777" w:rsidR="002640D7" w:rsidRDefault="002640D7">
            <w:pPr>
              <w:widowControl/>
              <w:jc w:val="left"/>
              <w:rPr>
                <w:rFonts w:ascii="Times New Roman" w:eastAsia="Times New Roman" w:hAnsi="Times New Roman" w:cs="Times New Roman"/>
                <w:kern w:val="0"/>
                <w:sz w:val="15"/>
                <w:szCs w:val="15"/>
              </w:rPr>
            </w:pPr>
          </w:p>
        </w:tc>
        <w:tc>
          <w:tcPr>
            <w:tcW w:w="612" w:type="pct"/>
            <w:tcBorders>
              <w:top w:val="nil"/>
              <w:left w:val="nil"/>
              <w:bottom w:val="nil"/>
              <w:right w:val="nil"/>
            </w:tcBorders>
            <w:shd w:val="clear" w:color="auto" w:fill="auto"/>
            <w:noWrap/>
            <w:vAlign w:val="center"/>
          </w:tcPr>
          <w:p w14:paraId="44931A05" w14:textId="77777777" w:rsidR="002640D7" w:rsidRDefault="002640D7">
            <w:pPr>
              <w:widowControl/>
              <w:jc w:val="left"/>
              <w:rPr>
                <w:rFonts w:ascii="Times New Roman" w:eastAsia="Times New Roman" w:hAnsi="Times New Roman" w:cs="Times New Roman"/>
                <w:kern w:val="0"/>
                <w:sz w:val="15"/>
                <w:szCs w:val="15"/>
              </w:rPr>
            </w:pPr>
          </w:p>
        </w:tc>
        <w:tc>
          <w:tcPr>
            <w:tcW w:w="153" w:type="pct"/>
            <w:tcBorders>
              <w:top w:val="nil"/>
              <w:left w:val="nil"/>
              <w:bottom w:val="nil"/>
              <w:right w:val="nil"/>
            </w:tcBorders>
            <w:shd w:val="clear" w:color="auto" w:fill="auto"/>
            <w:noWrap/>
            <w:vAlign w:val="center"/>
          </w:tcPr>
          <w:p w14:paraId="5A59F9D2" w14:textId="77777777" w:rsidR="002640D7" w:rsidRDefault="002640D7">
            <w:pPr>
              <w:widowControl/>
              <w:jc w:val="left"/>
              <w:rPr>
                <w:rFonts w:ascii="Times New Roman" w:eastAsia="Times New Roman" w:hAnsi="Times New Roman" w:cs="Times New Roman"/>
                <w:kern w:val="0"/>
                <w:sz w:val="15"/>
                <w:szCs w:val="15"/>
              </w:rPr>
            </w:pPr>
          </w:p>
        </w:tc>
        <w:tc>
          <w:tcPr>
            <w:tcW w:w="714" w:type="pct"/>
            <w:tcBorders>
              <w:top w:val="nil"/>
              <w:left w:val="nil"/>
              <w:bottom w:val="nil"/>
              <w:right w:val="nil"/>
            </w:tcBorders>
            <w:shd w:val="clear" w:color="auto" w:fill="auto"/>
            <w:noWrap/>
            <w:vAlign w:val="center"/>
          </w:tcPr>
          <w:p w14:paraId="48D1DC7C" w14:textId="77777777" w:rsidR="002640D7" w:rsidRDefault="002640D7">
            <w:pPr>
              <w:widowControl/>
              <w:jc w:val="left"/>
              <w:rPr>
                <w:rFonts w:ascii="Times New Roman" w:eastAsia="Times New Roman" w:hAnsi="Times New Roman" w:cs="Times New Roman"/>
                <w:kern w:val="0"/>
                <w:sz w:val="15"/>
                <w:szCs w:val="15"/>
              </w:rPr>
            </w:pPr>
          </w:p>
        </w:tc>
        <w:tc>
          <w:tcPr>
            <w:tcW w:w="664" w:type="pct"/>
            <w:tcBorders>
              <w:top w:val="nil"/>
              <w:left w:val="nil"/>
              <w:bottom w:val="nil"/>
              <w:right w:val="nil"/>
            </w:tcBorders>
            <w:shd w:val="clear" w:color="auto" w:fill="auto"/>
            <w:noWrap/>
            <w:vAlign w:val="center"/>
          </w:tcPr>
          <w:p w14:paraId="360449CE" w14:textId="77777777" w:rsidR="002640D7" w:rsidRDefault="002640D7">
            <w:pPr>
              <w:widowControl/>
              <w:jc w:val="left"/>
              <w:rPr>
                <w:rFonts w:ascii="Times New Roman" w:eastAsia="Times New Roman" w:hAnsi="Times New Roman" w:cs="Times New Roman"/>
                <w:kern w:val="0"/>
                <w:sz w:val="15"/>
                <w:szCs w:val="15"/>
              </w:rPr>
            </w:pPr>
          </w:p>
        </w:tc>
        <w:tc>
          <w:tcPr>
            <w:tcW w:w="663" w:type="pct"/>
            <w:tcBorders>
              <w:top w:val="nil"/>
              <w:left w:val="nil"/>
              <w:bottom w:val="nil"/>
              <w:right w:val="nil"/>
            </w:tcBorders>
            <w:shd w:val="clear" w:color="auto" w:fill="auto"/>
            <w:noWrap/>
            <w:vAlign w:val="center"/>
          </w:tcPr>
          <w:p w14:paraId="5D90259F" w14:textId="77777777" w:rsidR="002640D7" w:rsidRDefault="002640D7">
            <w:pPr>
              <w:widowControl/>
              <w:jc w:val="left"/>
              <w:rPr>
                <w:rFonts w:ascii="Times New Roman" w:eastAsia="Times New Roman" w:hAnsi="Times New Roman" w:cs="Times New Roman"/>
                <w:kern w:val="0"/>
                <w:sz w:val="15"/>
                <w:szCs w:val="15"/>
              </w:rPr>
            </w:pPr>
          </w:p>
        </w:tc>
      </w:tr>
      <w:tr w:rsidR="002640D7" w14:paraId="42EF197F" w14:textId="77777777">
        <w:trPr>
          <w:trHeight w:val="265"/>
        </w:trPr>
        <w:tc>
          <w:tcPr>
            <w:tcW w:w="816" w:type="pct"/>
            <w:tcBorders>
              <w:top w:val="nil"/>
              <w:left w:val="nil"/>
              <w:bottom w:val="nil"/>
              <w:right w:val="nil"/>
            </w:tcBorders>
            <w:shd w:val="clear" w:color="auto" w:fill="auto"/>
            <w:noWrap/>
            <w:vAlign w:val="center"/>
          </w:tcPr>
          <w:p w14:paraId="6865EB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120</w:t>
            </w:r>
          </w:p>
        </w:tc>
        <w:tc>
          <w:tcPr>
            <w:tcW w:w="714" w:type="pct"/>
            <w:tcBorders>
              <w:top w:val="nil"/>
              <w:left w:val="nil"/>
              <w:bottom w:val="nil"/>
              <w:right w:val="nil"/>
            </w:tcBorders>
            <w:shd w:val="clear" w:color="auto" w:fill="auto"/>
            <w:noWrap/>
            <w:vAlign w:val="center"/>
          </w:tcPr>
          <w:p w14:paraId="291406E5"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1.22 (1.08-1.36)</w:t>
            </w:r>
          </w:p>
        </w:tc>
        <w:tc>
          <w:tcPr>
            <w:tcW w:w="664" w:type="pct"/>
            <w:tcBorders>
              <w:top w:val="nil"/>
              <w:left w:val="nil"/>
              <w:bottom w:val="nil"/>
              <w:right w:val="nil"/>
            </w:tcBorders>
            <w:shd w:val="clear" w:color="auto" w:fill="auto"/>
            <w:noWrap/>
            <w:vAlign w:val="bottom"/>
          </w:tcPr>
          <w:p w14:paraId="0059367E"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1.17 (0.84-1.64)</w:t>
            </w:r>
          </w:p>
        </w:tc>
        <w:tc>
          <w:tcPr>
            <w:tcW w:w="612" w:type="pct"/>
            <w:tcBorders>
              <w:top w:val="nil"/>
              <w:left w:val="nil"/>
              <w:bottom w:val="nil"/>
              <w:right w:val="nil"/>
            </w:tcBorders>
            <w:shd w:val="clear" w:color="auto" w:fill="auto"/>
            <w:noWrap/>
            <w:vAlign w:val="center"/>
          </w:tcPr>
          <w:p w14:paraId="798C3532"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b/>
                <w:bCs/>
                <w:color w:val="000000"/>
                <w:sz w:val="15"/>
                <w:szCs w:val="15"/>
              </w:rPr>
              <w:t>1.37 (1.10-1.72)</w:t>
            </w:r>
          </w:p>
        </w:tc>
        <w:tc>
          <w:tcPr>
            <w:tcW w:w="153" w:type="pct"/>
            <w:tcBorders>
              <w:top w:val="nil"/>
              <w:left w:val="nil"/>
              <w:bottom w:val="nil"/>
              <w:right w:val="nil"/>
            </w:tcBorders>
            <w:shd w:val="clear" w:color="auto" w:fill="auto"/>
            <w:noWrap/>
            <w:vAlign w:val="center"/>
          </w:tcPr>
          <w:p w14:paraId="12E1AC90" w14:textId="77777777" w:rsidR="002640D7" w:rsidRDefault="002640D7">
            <w:pPr>
              <w:widowControl/>
              <w:jc w:val="left"/>
              <w:rPr>
                <w:rFonts w:ascii="Times New Roman" w:eastAsia="等线" w:hAnsi="Times New Roman" w:cs="Times New Roman"/>
                <w:b/>
                <w:bCs/>
                <w:color w:val="000000"/>
                <w:kern w:val="0"/>
                <w:sz w:val="15"/>
                <w:szCs w:val="15"/>
              </w:rPr>
            </w:pPr>
          </w:p>
        </w:tc>
        <w:tc>
          <w:tcPr>
            <w:tcW w:w="714" w:type="pct"/>
            <w:tcBorders>
              <w:top w:val="nil"/>
              <w:left w:val="nil"/>
              <w:bottom w:val="nil"/>
              <w:right w:val="nil"/>
            </w:tcBorders>
            <w:shd w:val="clear" w:color="auto" w:fill="auto"/>
            <w:noWrap/>
            <w:vAlign w:val="center"/>
          </w:tcPr>
          <w:p w14:paraId="76A5D9A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2.00 (1.42-2.82)</w:t>
            </w:r>
          </w:p>
        </w:tc>
        <w:tc>
          <w:tcPr>
            <w:tcW w:w="664" w:type="pct"/>
            <w:tcBorders>
              <w:top w:val="nil"/>
              <w:left w:val="nil"/>
              <w:bottom w:val="nil"/>
              <w:right w:val="nil"/>
            </w:tcBorders>
            <w:shd w:val="clear" w:color="auto" w:fill="auto"/>
            <w:noWrap/>
            <w:vAlign w:val="center"/>
          </w:tcPr>
          <w:p w14:paraId="539C484A"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1.66 (0.53-5.20)</w:t>
            </w:r>
          </w:p>
        </w:tc>
        <w:tc>
          <w:tcPr>
            <w:tcW w:w="663" w:type="pct"/>
            <w:tcBorders>
              <w:top w:val="nil"/>
              <w:left w:val="nil"/>
              <w:bottom w:val="nil"/>
              <w:right w:val="nil"/>
            </w:tcBorders>
            <w:shd w:val="clear" w:color="auto" w:fill="auto"/>
            <w:noWrap/>
            <w:vAlign w:val="center"/>
          </w:tcPr>
          <w:p w14:paraId="2D8E30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1.31 (0.54-3.16)</w:t>
            </w:r>
          </w:p>
        </w:tc>
      </w:tr>
      <w:tr w:rsidR="002640D7" w14:paraId="5A6A4BD4" w14:textId="77777777">
        <w:trPr>
          <w:trHeight w:val="265"/>
        </w:trPr>
        <w:tc>
          <w:tcPr>
            <w:tcW w:w="816" w:type="pct"/>
            <w:tcBorders>
              <w:top w:val="nil"/>
              <w:left w:val="nil"/>
              <w:bottom w:val="nil"/>
              <w:right w:val="nil"/>
            </w:tcBorders>
            <w:shd w:val="clear" w:color="auto" w:fill="auto"/>
            <w:vAlign w:val="center"/>
          </w:tcPr>
          <w:p w14:paraId="69B1E82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714" w:type="pct"/>
            <w:tcBorders>
              <w:top w:val="nil"/>
              <w:left w:val="nil"/>
              <w:bottom w:val="nil"/>
              <w:right w:val="nil"/>
            </w:tcBorders>
            <w:shd w:val="clear" w:color="auto" w:fill="auto"/>
            <w:noWrap/>
            <w:vAlign w:val="center"/>
          </w:tcPr>
          <w:p w14:paraId="69238019"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1.15 (1.08-1.22)</w:t>
            </w:r>
          </w:p>
        </w:tc>
        <w:tc>
          <w:tcPr>
            <w:tcW w:w="664" w:type="pct"/>
            <w:tcBorders>
              <w:top w:val="nil"/>
              <w:left w:val="nil"/>
              <w:bottom w:val="nil"/>
              <w:right w:val="nil"/>
            </w:tcBorders>
            <w:shd w:val="clear" w:color="auto" w:fill="auto"/>
            <w:noWrap/>
            <w:vAlign w:val="bottom"/>
          </w:tcPr>
          <w:p w14:paraId="11F622D1"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1.01 (0.85-1.21)</w:t>
            </w:r>
          </w:p>
        </w:tc>
        <w:tc>
          <w:tcPr>
            <w:tcW w:w="612" w:type="pct"/>
            <w:tcBorders>
              <w:top w:val="nil"/>
              <w:left w:val="nil"/>
              <w:bottom w:val="nil"/>
              <w:right w:val="nil"/>
            </w:tcBorders>
            <w:shd w:val="clear" w:color="auto" w:fill="auto"/>
            <w:noWrap/>
            <w:vAlign w:val="center"/>
          </w:tcPr>
          <w:p w14:paraId="2AA25656"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b/>
                <w:bCs/>
                <w:color w:val="000000"/>
                <w:sz w:val="15"/>
                <w:szCs w:val="15"/>
              </w:rPr>
              <w:t>1.16 (1.03-1.30)</w:t>
            </w:r>
          </w:p>
        </w:tc>
        <w:tc>
          <w:tcPr>
            <w:tcW w:w="153" w:type="pct"/>
            <w:tcBorders>
              <w:top w:val="nil"/>
              <w:left w:val="nil"/>
              <w:bottom w:val="nil"/>
              <w:right w:val="nil"/>
            </w:tcBorders>
            <w:shd w:val="clear" w:color="auto" w:fill="auto"/>
            <w:noWrap/>
            <w:vAlign w:val="center"/>
          </w:tcPr>
          <w:p w14:paraId="30D6F3BD"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415172F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1.30 (1.19-1.42)</w:t>
            </w:r>
          </w:p>
        </w:tc>
        <w:tc>
          <w:tcPr>
            <w:tcW w:w="664" w:type="pct"/>
            <w:tcBorders>
              <w:top w:val="nil"/>
              <w:left w:val="nil"/>
              <w:bottom w:val="nil"/>
              <w:right w:val="nil"/>
            </w:tcBorders>
            <w:shd w:val="clear" w:color="auto" w:fill="auto"/>
            <w:noWrap/>
            <w:vAlign w:val="center"/>
          </w:tcPr>
          <w:p w14:paraId="6CB4A813"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0.83 (0.58-1.20)</w:t>
            </w:r>
          </w:p>
        </w:tc>
        <w:tc>
          <w:tcPr>
            <w:tcW w:w="663" w:type="pct"/>
            <w:tcBorders>
              <w:top w:val="nil"/>
              <w:left w:val="nil"/>
              <w:bottom w:val="nil"/>
              <w:right w:val="nil"/>
            </w:tcBorders>
            <w:shd w:val="clear" w:color="auto" w:fill="auto"/>
            <w:noWrap/>
            <w:vAlign w:val="center"/>
          </w:tcPr>
          <w:p w14:paraId="69A0D72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1.28 (1.12-1.47)</w:t>
            </w:r>
          </w:p>
        </w:tc>
      </w:tr>
      <w:tr w:rsidR="002640D7" w14:paraId="445EA68C" w14:textId="77777777">
        <w:trPr>
          <w:trHeight w:val="274"/>
        </w:trPr>
        <w:tc>
          <w:tcPr>
            <w:tcW w:w="816" w:type="pct"/>
            <w:tcBorders>
              <w:top w:val="nil"/>
              <w:left w:val="nil"/>
              <w:bottom w:val="nil"/>
              <w:right w:val="nil"/>
            </w:tcBorders>
            <w:shd w:val="clear" w:color="auto" w:fill="auto"/>
            <w:vAlign w:val="center"/>
          </w:tcPr>
          <w:p w14:paraId="3AEBF6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714" w:type="pct"/>
            <w:tcBorders>
              <w:top w:val="nil"/>
              <w:left w:val="nil"/>
              <w:bottom w:val="nil"/>
              <w:right w:val="nil"/>
            </w:tcBorders>
            <w:shd w:val="clear" w:color="auto" w:fill="auto"/>
            <w:noWrap/>
            <w:vAlign w:val="center"/>
          </w:tcPr>
          <w:p w14:paraId="0956E1F2"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bottom"/>
          </w:tcPr>
          <w:p w14:paraId="6526AF11"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Ref.</w:t>
            </w:r>
          </w:p>
        </w:tc>
        <w:tc>
          <w:tcPr>
            <w:tcW w:w="612" w:type="pct"/>
            <w:tcBorders>
              <w:top w:val="nil"/>
              <w:left w:val="nil"/>
              <w:bottom w:val="nil"/>
              <w:right w:val="nil"/>
            </w:tcBorders>
            <w:shd w:val="clear" w:color="auto" w:fill="auto"/>
            <w:noWrap/>
            <w:vAlign w:val="center"/>
          </w:tcPr>
          <w:p w14:paraId="18171B2F"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Ref.</w:t>
            </w:r>
          </w:p>
        </w:tc>
        <w:tc>
          <w:tcPr>
            <w:tcW w:w="153" w:type="pct"/>
            <w:tcBorders>
              <w:top w:val="nil"/>
              <w:left w:val="nil"/>
              <w:bottom w:val="nil"/>
              <w:right w:val="nil"/>
            </w:tcBorders>
            <w:shd w:val="clear" w:color="auto" w:fill="auto"/>
            <w:noWrap/>
            <w:vAlign w:val="center"/>
          </w:tcPr>
          <w:p w14:paraId="497AA527"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011EA32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center"/>
          </w:tcPr>
          <w:p w14:paraId="0F661525"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63" w:type="pct"/>
            <w:tcBorders>
              <w:top w:val="nil"/>
              <w:left w:val="nil"/>
              <w:bottom w:val="nil"/>
              <w:right w:val="nil"/>
            </w:tcBorders>
            <w:shd w:val="clear" w:color="auto" w:fill="auto"/>
            <w:noWrap/>
            <w:vAlign w:val="center"/>
          </w:tcPr>
          <w:p w14:paraId="5A45D7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208EF57B" w14:textId="77777777">
        <w:trPr>
          <w:trHeight w:val="265"/>
        </w:trPr>
        <w:tc>
          <w:tcPr>
            <w:tcW w:w="816" w:type="pct"/>
            <w:tcBorders>
              <w:top w:val="nil"/>
              <w:left w:val="nil"/>
              <w:bottom w:val="nil"/>
              <w:right w:val="nil"/>
            </w:tcBorders>
            <w:shd w:val="clear" w:color="auto" w:fill="auto"/>
            <w:vAlign w:val="center"/>
          </w:tcPr>
          <w:p w14:paraId="7E281C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714" w:type="pct"/>
            <w:tcBorders>
              <w:top w:val="nil"/>
              <w:left w:val="nil"/>
              <w:bottom w:val="nil"/>
              <w:right w:val="nil"/>
            </w:tcBorders>
            <w:shd w:val="clear" w:color="auto" w:fill="auto"/>
            <w:noWrap/>
            <w:vAlign w:val="center"/>
          </w:tcPr>
          <w:p w14:paraId="63CDE9F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1.00 (0.95-1.05)</w:t>
            </w:r>
          </w:p>
        </w:tc>
        <w:tc>
          <w:tcPr>
            <w:tcW w:w="664" w:type="pct"/>
            <w:tcBorders>
              <w:top w:val="nil"/>
              <w:left w:val="nil"/>
              <w:bottom w:val="nil"/>
              <w:right w:val="nil"/>
            </w:tcBorders>
            <w:shd w:val="clear" w:color="auto" w:fill="auto"/>
            <w:noWrap/>
            <w:vAlign w:val="bottom"/>
          </w:tcPr>
          <w:p w14:paraId="6D94F600"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1.01 (0.87-1.16)</w:t>
            </w:r>
          </w:p>
        </w:tc>
        <w:tc>
          <w:tcPr>
            <w:tcW w:w="612" w:type="pct"/>
            <w:tcBorders>
              <w:top w:val="nil"/>
              <w:left w:val="nil"/>
              <w:bottom w:val="nil"/>
              <w:right w:val="nil"/>
            </w:tcBorders>
            <w:shd w:val="clear" w:color="auto" w:fill="auto"/>
            <w:noWrap/>
            <w:vAlign w:val="center"/>
          </w:tcPr>
          <w:p w14:paraId="06AE5F54"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0.96 (0.87-1.06)</w:t>
            </w:r>
          </w:p>
        </w:tc>
        <w:tc>
          <w:tcPr>
            <w:tcW w:w="153" w:type="pct"/>
            <w:tcBorders>
              <w:top w:val="nil"/>
              <w:left w:val="nil"/>
              <w:bottom w:val="nil"/>
              <w:right w:val="nil"/>
            </w:tcBorders>
            <w:shd w:val="clear" w:color="auto" w:fill="auto"/>
            <w:noWrap/>
            <w:vAlign w:val="center"/>
          </w:tcPr>
          <w:p w14:paraId="6A8BE0C5"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133ADBC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0.86 (0.82-0.90)</w:t>
            </w:r>
          </w:p>
        </w:tc>
        <w:tc>
          <w:tcPr>
            <w:tcW w:w="664" w:type="pct"/>
            <w:tcBorders>
              <w:top w:val="nil"/>
              <w:left w:val="nil"/>
              <w:bottom w:val="nil"/>
              <w:right w:val="nil"/>
            </w:tcBorders>
            <w:shd w:val="clear" w:color="auto" w:fill="auto"/>
            <w:noWrap/>
            <w:vAlign w:val="center"/>
          </w:tcPr>
          <w:p w14:paraId="540F3970"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0.97 (0.82-1.14)</w:t>
            </w:r>
          </w:p>
        </w:tc>
        <w:tc>
          <w:tcPr>
            <w:tcW w:w="663" w:type="pct"/>
            <w:tcBorders>
              <w:top w:val="nil"/>
              <w:left w:val="nil"/>
              <w:bottom w:val="nil"/>
              <w:right w:val="nil"/>
            </w:tcBorders>
            <w:shd w:val="clear" w:color="auto" w:fill="auto"/>
            <w:noWrap/>
            <w:vAlign w:val="center"/>
          </w:tcPr>
          <w:p w14:paraId="671B621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0.91 (0.86-0.98)</w:t>
            </w:r>
          </w:p>
        </w:tc>
      </w:tr>
      <w:tr w:rsidR="002640D7" w14:paraId="2B5F5C13" w14:textId="77777777">
        <w:trPr>
          <w:trHeight w:val="265"/>
        </w:trPr>
        <w:tc>
          <w:tcPr>
            <w:tcW w:w="816" w:type="pct"/>
            <w:tcBorders>
              <w:top w:val="nil"/>
              <w:left w:val="nil"/>
              <w:bottom w:val="nil"/>
              <w:right w:val="nil"/>
            </w:tcBorders>
            <w:shd w:val="clear" w:color="auto" w:fill="auto"/>
            <w:vAlign w:val="center"/>
          </w:tcPr>
          <w:p w14:paraId="276C43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714" w:type="pct"/>
            <w:tcBorders>
              <w:top w:val="nil"/>
              <w:left w:val="nil"/>
              <w:bottom w:val="nil"/>
              <w:right w:val="nil"/>
            </w:tcBorders>
            <w:shd w:val="clear" w:color="auto" w:fill="auto"/>
            <w:noWrap/>
            <w:vAlign w:val="center"/>
          </w:tcPr>
          <w:p w14:paraId="7F6495D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1.02 (0.95-1.10)</w:t>
            </w:r>
          </w:p>
        </w:tc>
        <w:tc>
          <w:tcPr>
            <w:tcW w:w="664" w:type="pct"/>
            <w:tcBorders>
              <w:top w:val="nil"/>
              <w:left w:val="nil"/>
              <w:bottom w:val="nil"/>
              <w:right w:val="nil"/>
            </w:tcBorders>
            <w:shd w:val="clear" w:color="auto" w:fill="auto"/>
            <w:noWrap/>
            <w:vAlign w:val="bottom"/>
          </w:tcPr>
          <w:p w14:paraId="50D4B3F1" w14:textId="77777777" w:rsidR="002640D7" w:rsidRDefault="00060CFD">
            <w:pPr>
              <w:widowControl/>
              <w:jc w:val="left"/>
              <w:rPr>
                <w:rFonts w:ascii="Times New Roman" w:eastAsia="等线" w:hAnsi="Times New Roman" w:cs="Times New Roman"/>
                <w:b/>
                <w:bCs/>
                <w:color w:val="000000"/>
                <w:sz w:val="15"/>
                <w:szCs w:val="15"/>
              </w:rPr>
            </w:pPr>
            <w:r>
              <w:rPr>
                <w:rFonts w:ascii="Times New Roman" w:eastAsia="等线" w:hAnsi="Times New Roman" w:cs="Times New Roman"/>
                <w:b/>
                <w:bCs/>
                <w:color w:val="000000"/>
                <w:sz w:val="15"/>
                <w:szCs w:val="15"/>
              </w:rPr>
              <w:t>1.25 (1.03-1.52)</w:t>
            </w:r>
          </w:p>
        </w:tc>
        <w:tc>
          <w:tcPr>
            <w:tcW w:w="612" w:type="pct"/>
            <w:tcBorders>
              <w:top w:val="nil"/>
              <w:left w:val="nil"/>
              <w:bottom w:val="nil"/>
              <w:right w:val="nil"/>
            </w:tcBorders>
            <w:shd w:val="clear" w:color="auto" w:fill="auto"/>
            <w:noWrap/>
            <w:vAlign w:val="center"/>
          </w:tcPr>
          <w:p w14:paraId="0B07FACC"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0.94 (0.80-1.09)</w:t>
            </w:r>
          </w:p>
        </w:tc>
        <w:tc>
          <w:tcPr>
            <w:tcW w:w="153" w:type="pct"/>
            <w:tcBorders>
              <w:top w:val="nil"/>
              <w:left w:val="nil"/>
              <w:bottom w:val="nil"/>
              <w:right w:val="nil"/>
            </w:tcBorders>
            <w:shd w:val="clear" w:color="auto" w:fill="auto"/>
            <w:noWrap/>
            <w:vAlign w:val="center"/>
          </w:tcPr>
          <w:p w14:paraId="4C2D1A35"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795342A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0.82 (0.78-0.86)</w:t>
            </w:r>
          </w:p>
        </w:tc>
        <w:tc>
          <w:tcPr>
            <w:tcW w:w="664" w:type="pct"/>
            <w:tcBorders>
              <w:top w:val="nil"/>
              <w:left w:val="nil"/>
              <w:bottom w:val="nil"/>
              <w:right w:val="nil"/>
            </w:tcBorders>
            <w:shd w:val="clear" w:color="auto" w:fill="auto"/>
            <w:noWrap/>
            <w:vAlign w:val="center"/>
          </w:tcPr>
          <w:p w14:paraId="0A3049D3"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 xml:space="preserve">1.10 </w:t>
            </w:r>
            <w:r>
              <w:rPr>
                <w:rFonts w:ascii="Times New Roman" w:eastAsia="等线" w:hAnsi="Times New Roman" w:cs="Times New Roman"/>
                <w:color w:val="000000"/>
                <w:sz w:val="15"/>
                <w:szCs w:val="15"/>
              </w:rPr>
              <w:t>(0.93-1.31)</w:t>
            </w:r>
          </w:p>
        </w:tc>
        <w:tc>
          <w:tcPr>
            <w:tcW w:w="663" w:type="pct"/>
            <w:tcBorders>
              <w:top w:val="nil"/>
              <w:left w:val="nil"/>
              <w:bottom w:val="nil"/>
              <w:right w:val="nil"/>
            </w:tcBorders>
            <w:shd w:val="clear" w:color="auto" w:fill="auto"/>
            <w:noWrap/>
            <w:vAlign w:val="center"/>
          </w:tcPr>
          <w:p w14:paraId="798CD8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0.88 (0.82-0.94)</w:t>
            </w:r>
          </w:p>
        </w:tc>
      </w:tr>
      <w:tr w:rsidR="002640D7" w14:paraId="7AF09A16" w14:textId="77777777">
        <w:trPr>
          <w:trHeight w:val="265"/>
        </w:trPr>
        <w:tc>
          <w:tcPr>
            <w:tcW w:w="816" w:type="pct"/>
            <w:tcBorders>
              <w:top w:val="nil"/>
              <w:left w:val="nil"/>
              <w:bottom w:val="nil"/>
              <w:right w:val="nil"/>
            </w:tcBorders>
            <w:shd w:val="clear" w:color="auto" w:fill="auto"/>
            <w:vAlign w:val="center"/>
          </w:tcPr>
          <w:p w14:paraId="045C18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714" w:type="pct"/>
            <w:tcBorders>
              <w:top w:val="nil"/>
              <w:left w:val="nil"/>
              <w:bottom w:val="nil"/>
              <w:right w:val="nil"/>
            </w:tcBorders>
            <w:shd w:val="clear" w:color="auto" w:fill="auto"/>
            <w:vAlign w:val="center"/>
          </w:tcPr>
          <w:p w14:paraId="5C2E3B0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1.22 (1.06-1.39)</w:t>
            </w:r>
          </w:p>
        </w:tc>
        <w:tc>
          <w:tcPr>
            <w:tcW w:w="664" w:type="pct"/>
            <w:tcBorders>
              <w:top w:val="nil"/>
              <w:left w:val="nil"/>
              <w:bottom w:val="nil"/>
              <w:right w:val="nil"/>
            </w:tcBorders>
            <w:shd w:val="clear" w:color="auto" w:fill="auto"/>
            <w:vAlign w:val="bottom"/>
          </w:tcPr>
          <w:p w14:paraId="749BDECC" w14:textId="77777777" w:rsidR="002640D7" w:rsidRDefault="00060CFD">
            <w:pPr>
              <w:widowControl/>
              <w:jc w:val="left"/>
              <w:rPr>
                <w:rFonts w:ascii="Times New Roman" w:eastAsia="等线" w:hAnsi="Times New Roman" w:cs="Times New Roman"/>
                <w:b/>
                <w:bCs/>
                <w:color w:val="000000"/>
                <w:sz w:val="15"/>
                <w:szCs w:val="15"/>
              </w:rPr>
            </w:pPr>
            <w:r>
              <w:rPr>
                <w:rFonts w:ascii="Times New Roman" w:eastAsia="等线" w:hAnsi="Times New Roman" w:cs="Times New Roman"/>
                <w:b/>
                <w:bCs/>
                <w:color w:val="000000"/>
                <w:sz w:val="15"/>
                <w:szCs w:val="15"/>
              </w:rPr>
              <w:t>1.50 (1.07-2.10)</w:t>
            </w:r>
          </w:p>
        </w:tc>
        <w:tc>
          <w:tcPr>
            <w:tcW w:w="612" w:type="pct"/>
            <w:tcBorders>
              <w:top w:val="nil"/>
              <w:left w:val="nil"/>
              <w:bottom w:val="nil"/>
              <w:right w:val="nil"/>
            </w:tcBorders>
            <w:shd w:val="clear" w:color="auto" w:fill="auto"/>
            <w:vAlign w:val="center"/>
          </w:tcPr>
          <w:p w14:paraId="1ABF3518"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1.18 (0.90-1.55)</w:t>
            </w:r>
          </w:p>
        </w:tc>
        <w:tc>
          <w:tcPr>
            <w:tcW w:w="153" w:type="pct"/>
            <w:tcBorders>
              <w:top w:val="nil"/>
              <w:left w:val="nil"/>
              <w:bottom w:val="nil"/>
              <w:right w:val="nil"/>
            </w:tcBorders>
            <w:shd w:val="clear" w:color="auto" w:fill="auto"/>
            <w:vAlign w:val="center"/>
          </w:tcPr>
          <w:p w14:paraId="34648C4C"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10670A6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0.86 (0.80-0.91)</w:t>
            </w:r>
          </w:p>
        </w:tc>
        <w:tc>
          <w:tcPr>
            <w:tcW w:w="664" w:type="pct"/>
            <w:tcBorders>
              <w:top w:val="nil"/>
              <w:left w:val="nil"/>
              <w:bottom w:val="nil"/>
              <w:right w:val="nil"/>
            </w:tcBorders>
            <w:shd w:val="clear" w:color="auto" w:fill="auto"/>
            <w:vAlign w:val="center"/>
          </w:tcPr>
          <w:p w14:paraId="5C065C71"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1.50 (1.21-1.85)</w:t>
            </w:r>
          </w:p>
        </w:tc>
        <w:tc>
          <w:tcPr>
            <w:tcW w:w="663" w:type="pct"/>
            <w:tcBorders>
              <w:top w:val="nil"/>
              <w:left w:val="nil"/>
              <w:bottom w:val="nil"/>
              <w:right w:val="nil"/>
            </w:tcBorders>
            <w:shd w:val="clear" w:color="auto" w:fill="auto"/>
            <w:noWrap/>
            <w:vAlign w:val="center"/>
          </w:tcPr>
          <w:p w14:paraId="7B154B2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0.90 (0.82-0.99)</w:t>
            </w:r>
          </w:p>
        </w:tc>
      </w:tr>
      <w:tr w:rsidR="002640D7" w14:paraId="35FDFE0D" w14:textId="77777777">
        <w:trPr>
          <w:trHeight w:val="265"/>
        </w:trPr>
        <w:tc>
          <w:tcPr>
            <w:tcW w:w="816" w:type="pct"/>
            <w:tcBorders>
              <w:top w:val="nil"/>
              <w:left w:val="nil"/>
              <w:bottom w:val="nil"/>
              <w:right w:val="nil"/>
            </w:tcBorders>
            <w:shd w:val="clear" w:color="auto" w:fill="auto"/>
            <w:noWrap/>
            <w:vAlign w:val="center"/>
          </w:tcPr>
          <w:p w14:paraId="7B5441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14" w:type="pct"/>
            <w:tcBorders>
              <w:top w:val="nil"/>
              <w:left w:val="nil"/>
              <w:bottom w:val="nil"/>
              <w:right w:val="nil"/>
            </w:tcBorders>
            <w:shd w:val="clear" w:color="auto" w:fill="auto"/>
            <w:vAlign w:val="center"/>
          </w:tcPr>
          <w:p w14:paraId="6A615038" w14:textId="77777777" w:rsidR="002640D7" w:rsidRDefault="002640D7">
            <w:pPr>
              <w:widowControl/>
              <w:jc w:val="left"/>
              <w:rPr>
                <w:rFonts w:ascii="Times New Roman" w:eastAsia="等线" w:hAnsi="Times New Roman" w:cs="Times New Roman"/>
                <w:b/>
                <w:bCs/>
                <w:color w:val="000000"/>
                <w:kern w:val="0"/>
                <w:sz w:val="15"/>
                <w:szCs w:val="15"/>
              </w:rPr>
            </w:pPr>
          </w:p>
        </w:tc>
        <w:tc>
          <w:tcPr>
            <w:tcW w:w="664" w:type="pct"/>
            <w:tcBorders>
              <w:top w:val="nil"/>
              <w:left w:val="nil"/>
              <w:bottom w:val="nil"/>
              <w:right w:val="nil"/>
            </w:tcBorders>
            <w:shd w:val="clear" w:color="auto" w:fill="auto"/>
            <w:vAlign w:val="bottom"/>
          </w:tcPr>
          <w:p w14:paraId="324F5F45" w14:textId="77777777" w:rsidR="002640D7" w:rsidRDefault="002640D7">
            <w:pPr>
              <w:widowControl/>
              <w:jc w:val="left"/>
              <w:rPr>
                <w:rFonts w:ascii="Times New Roman" w:eastAsia="等线" w:hAnsi="Times New Roman" w:cs="Times New Roman"/>
                <w:bCs/>
                <w:color w:val="000000"/>
                <w:sz w:val="15"/>
                <w:szCs w:val="15"/>
              </w:rPr>
            </w:pPr>
          </w:p>
        </w:tc>
        <w:tc>
          <w:tcPr>
            <w:tcW w:w="612" w:type="pct"/>
            <w:tcBorders>
              <w:top w:val="nil"/>
              <w:left w:val="nil"/>
              <w:bottom w:val="nil"/>
              <w:right w:val="nil"/>
            </w:tcBorders>
            <w:shd w:val="clear" w:color="auto" w:fill="auto"/>
            <w:vAlign w:val="center"/>
          </w:tcPr>
          <w:p w14:paraId="2A069543" w14:textId="77777777" w:rsidR="002640D7" w:rsidRDefault="002640D7">
            <w:pPr>
              <w:widowControl/>
              <w:jc w:val="left"/>
              <w:rPr>
                <w:rFonts w:ascii="Times New Roman" w:eastAsia="Times New Roman" w:hAnsi="Times New Roman" w:cs="Times New Roman"/>
                <w:kern w:val="0"/>
                <w:sz w:val="15"/>
                <w:szCs w:val="15"/>
              </w:rPr>
            </w:pPr>
          </w:p>
        </w:tc>
        <w:tc>
          <w:tcPr>
            <w:tcW w:w="153" w:type="pct"/>
            <w:tcBorders>
              <w:top w:val="nil"/>
              <w:left w:val="nil"/>
              <w:bottom w:val="nil"/>
              <w:right w:val="nil"/>
            </w:tcBorders>
            <w:shd w:val="clear" w:color="auto" w:fill="auto"/>
            <w:vAlign w:val="center"/>
          </w:tcPr>
          <w:p w14:paraId="5998F1D9" w14:textId="77777777" w:rsidR="002640D7" w:rsidRDefault="002640D7">
            <w:pPr>
              <w:widowControl/>
              <w:jc w:val="left"/>
              <w:rPr>
                <w:rFonts w:ascii="Times New Roman" w:eastAsia="Times New Roman" w:hAnsi="Times New Roman" w:cs="Times New Roman"/>
                <w:kern w:val="0"/>
                <w:sz w:val="15"/>
                <w:szCs w:val="15"/>
              </w:rPr>
            </w:pPr>
          </w:p>
        </w:tc>
        <w:tc>
          <w:tcPr>
            <w:tcW w:w="714" w:type="pct"/>
            <w:tcBorders>
              <w:top w:val="nil"/>
              <w:left w:val="nil"/>
              <w:bottom w:val="nil"/>
              <w:right w:val="nil"/>
            </w:tcBorders>
            <w:shd w:val="clear" w:color="auto" w:fill="auto"/>
            <w:noWrap/>
            <w:vAlign w:val="center"/>
          </w:tcPr>
          <w:p w14:paraId="5B82E8BF" w14:textId="77777777" w:rsidR="002640D7" w:rsidRDefault="002640D7">
            <w:pPr>
              <w:widowControl/>
              <w:jc w:val="left"/>
              <w:rPr>
                <w:rFonts w:ascii="Times New Roman" w:eastAsia="Times New Roman" w:hAnsi="Times New Roman" w:cs="Times New Roman"/>
                <w:kern w:val="0"/>
                <w:sz w:val="15"/>
                <w:szCs w:val="15"/>
              </w:rPr>
            </w:pPr>
          </w:p>
        </w:tc>
        <w:tc>
          <w:tcPr>
            <w:tcW w:w="664" w:type="pct"/>
            <w:tcBorders>
              <w:top w:val="nil"/>
              <w:left w:val="nil"/>
              <w:bottom w:val="nil"/>
              <w:right w:val="nil"/>
            </w:tcBorders>
            <w:shd w:val="clear" w:color="auto" w:fill="auto"/>
            <w:vAlign w:val="center"/>
          </w:tcPr>
          <w:p w14:paraId="4827DC33" w14:textId="77777777" w:rsidR="002640D7" w:rsidRDefault="002640D7">
            <w:pPr>
              <w:widowControl/>
              <w:jc w:val="left"/>
              <w:rPr>
                <w:rFonts w:ascii="Times New Roman" w:eastAsia="等线" w:hAnsi="Times New Roman" w:cs="Times New Roman"/>
                <w:color w:val="000000"/>
                <w:sz w:val="15"/>
                <w:szCs w:val="15"/>
              </w:rPr>
            </w:pPr>
          </w:p>
        </w:tc>
        <w:tc>
          <w:tcPr>
            <w:tcW w:w="663" w:type="pct"/>
            <w:tcBorders>
              <w:top w:val="nil"/>
              <w:left w:val="nil"/>
              <w:bottom w:val="nil"/>
              <w:right w:val="nil"/>
            </w:tcBorders>
            <w:shd w:val="clear" w:color="auto" w:fill="auto"/>
            <w:noWrap/>
            <w:vAlign w:val="center"/>
          </w:tcPr>
          <w:p w14:paraId="3C37712F" w14:textId="77777777" w:rsidR="002640D7" w:rsidRDefault="002640D7">
            <w:pPr>
              <w:widowControl/>
              <w:jc w:val="left"/>
              <w:rPr>
                <w:rFonts w:ascii="Times New Roman" w:eastAsia="Times New Roman" w:hAnsi="Times New Roman" w:cs="Times New Roman"/>
                <w:kern w:val="0"/>
                <w:sz w:val="15"/>
                <w:szCs w:val="15"/>
              </w:rPr>
            </w:pPr>
          </w:p>
        </w:tc>
      </w:tr>
      <w:tr w:rsidR="002640D7" w14:paraId="6D7A891A" w14:textId="77777777">
        <w:trPr>
          <w:trHeight w:val="265"/>
        </w:trPr>
        <w:tc>
          <w:tcPr>
            <w:tcW w:w="816" w:type="pct"/>
            <w:tcBorders>
              <w:top w:val="nil"/>
              <w:left w:val="nil"/>
              <w:bottom w:val="nil"/>
              <w:right w:val="nil"/>
            </w:tcBorders>
            <w:shd w:val="clear" w:color="auto" w:fill="auto"/>
            <w:noWrap/>
            <w:vAlign w:val="center"/>
          </w:tcPr>
          <w:p w14:paraId="6C081AB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714" w:type="pct"/>
            <w:tcBorders>
              <w:top w:val="nil"/>
              <w:left w:val="nil"/>
              <w:bottom w:val="nil"/>
              <w:right w:val="nil"/>
            </w:tcBorders>
            <w:shd w:val="clear" w:color="auto" w:fill="auto"/>
            <w:noWrap/>
            <w:vAlign w:val="center"/>
          </w:tcPr>
          <w:p w14:paraId="0DF641E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1.06 (0.98-1.15)</w:t>
            </w:r>
          </w:p>
        </w:tc>
        <w:tc>
          <w:tcPr>
            <w:tcW w:w="664" w:type="pct"/>
            <w:tcBorders>
              <w:top w:val="nil"/>
              <w:left w:val="nil"/>
              <w:bottom w:val="nil"/>
              <w:right w:val="nil"/>
            </w:tcBorders>
            <w:shd w:val="clear" w:color="auto" w:fill="auto"/>
            <w:noWrap/>
            <w:vAlign w:val="bottom"/>
          </w:tcPr>
          <w:p w14:paraId="3B4A8618"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1.07 (0.86-1.34)</w:t>
            </w:r>
          </w:p>
        </w:tc>
        <w:tc>
          <w:tcPr>
            <w:tcW w:w="612" w:type="pct"/>
            <w:tcBorders>
              <w:top w:val="nil"/>
              <w:left w:val="nil"/>
              <w:bottom w:val="nil"/>
              <w:right w:val="nil"/>
            </w:tcBorders>
            <w:shd w:val="clear" w:color="auto" w:fill="auto"/>
            <w:noWrap/>
            <w:vAlign w:val="center"/>
          </w:tcPr>
          <w:p w14:paraId="35071E63"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1.10 (0.94-1.28)</w:t>
            </w:r>
          </w:p>
        </w:tc>
        <w:tc>
          <w:tcPr>
            <w:tcW w:w="153" w:type="pct"/>
            <w:tcBorders>
              <w:top w:val="nil"/>
              <w:left w:val="nil"/>
              <w:bottom w:val="nil"/>
              <w:right w:val="nil"/>
            </w:tcBorders>
            <w:shd w:val="clear" w:color="auto" w:fill="auto"/>
            <w:noWrap/>
            <w:vAlign w:val="center"/>
          </w:tcPr>
          <w:p w14:paraId="6D25835E"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532DB152"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1.26 (1.19-1.34)</w:t>
            </w:r>
          </w:p>
        </w:tc>
        <w:tc>
          <w:tcPr>
            <w:tcW w:w="664" w:type="pct"/>
            <w:tcBorders>
              <w:top w:val="nil"/>
              <w:left w:val="nil"/>
              <w:bottom w:val="nil"/>
              <w:right w:val="nil"/>
            </w:tcBorders>
            <w:shd w:val="clear" w:color="auto" w:fill="auto"/>
            <w:noWrap/>
            <w:vAlign w:val="center"/>
          </w:tcPr>
          <w:p w14:paraId="1AF88084"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 xml:space="preserve">1.44 </w:t>
            </w:r>
            <w:r>
              <w:rPr>
                <w:rFonts w:ascii="Times New Roman" w:eastAsia="等线" w:hAnsi="Times New Roman" w:cs="Times New Roman"/>
                <w:b/>
                <w:color w:val="000000"/>
                <w:sz w:val="15"/>
                <w:szCs w:val="15"/>
              </w:rPr>
              <w:t>(1.20-1.73)</w:t>
            </w:r>
          </w:p>
        </w:tc>
        <w:tc>
          <w:tcPr>
            <w:tcW w:w="663" w:type="pct"/>
            <w:tcBorders>
              <w:top w:val="nil"/>
              <w:left w:val="nil"/>
              <w:bottom w:val="nil"/>
              <w:right w:val="nil"/>
            </w:tcBorders>
            <w:shd w:val="clear" w:color="auto" w:fill="auto"/>
            <w:noWrap/>
            <w:vAlign w:val="center"/>
          </w:tcPr>
          <w:p w14:paraId="4A6706BE"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1.31 (1.20-1.43)</w:t>
            </w:r>
          </w:p>
        </w:tc>
      </w:tr>
      <w:tr w:rsidR="002640D7" w14:paraId="1A69BEC6" w14:textId="77777777">
        <w:trPr>
          <w:trHeight w:val="274"/>
        </w:trPr>
        <w:tc>
          <w:tcPr>
            <w:tcW w:w="816" w:type="pct"/>
            <w:tcBorders>
              <w:top w:val="nil"/>
              <w:left w:val="nil"/>
              <w:bottom w:val="nil"/>
              <w:right w:val="nil"/>
            </w:tcBorders>
            <w:shd w:val="clear" w:color="auto" w:fill="auto"/>
            <w:vAlign w:val="center"/>
          </w:tcPr>
          <w:p w14:paraId="10EAA1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714" w:type="pct"/>
            <w:tcBorders>
              <w:top w:val="nil"/>
              <w:left w:val="nil"/>
              <w:bottom w:val="nil"/>
              <w:right w:val="nil"/>
            </w:tcBorders>
            <w:shd w:val="clear" w:color="auto" w:fill="auto"/>
            <w:noWrap/>
            <w:vAlign w:val="center"/>
          </w:tcPr>
          <w:p w14:paraId="144B635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0.97 (0.92-1.03)</w:t>
            </w:r>
          </w:p>
        </w:tc>
        <w:tc>
          <w:tcPr>
            <w:tcW w:w="664" w:type="pct"/>
            <w:tcBorders>
              <w:top w:val="nil"/>
              <w:left w:val="nil"/>
              <w:bottom w:val="nil"/>
              <w:right w:val="nil"/>
            </w:tcBorders>
            <w:shd w:val="clear" w:color="auto" w:fill="auto"/>
            <w:noWrap/>
            <w:vAlign w:val="bottom"/>
          </w:tcPr>
          <w:p w14:paraId="2B2FDE39"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0.90 (0.76-1.07)</w:t>
            </w:r>
          </w:p>
        </w:tc>
        <w:tc>
          <w:tcPr>
            <w:tcW w:w="612" w:type="pct"/>
            <w:tcBorders>
              <w:top w:val="nil"/>
              <w:left w:val="nil"/>
              <w:bottom w:val="nil"/>
              <w:right w:val="nil"/>
            </w:tcBorders>
            <w:shd w:val="clear" w:color="auto" w:fill="auto"/>
            <w:noWrap/>
            <w:vAlign w:val="center"/>
          </w:tcPr>
          <w:p w14:paraId="666CF8B6"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1.07 (0.96-1.21)</w:t>
            </w:r>
          </w:p>
        </w:tc>
        <w:tc>
          <w:tcPr>
            <w:tcW w:w="153" w:type="pct"/>
            <w:tcBorders>
              <w:top w:val="nil"/>
              <w:left w:val="nil"/>
              <w:bottom w:val="nil"/>
              <w:right w:val="nil"/>
            </w:tcBorders>
            <w:shd w:val="clear" w:color="auto" w:fill="auto"/>
            <w:noWrap/>
            <w:vAlign w:val="center"/>
          </w:tcPr>
          <w:p w14:paraId="7D8E4D4F"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5738BED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1.08 (1.03-1.13)</w:t>
            </w:r>
          </w:p>
        </w:tc>
        <w:tc>
          <w:tcPr>
            <w:tcW w:w="664" w:type="pct"/>
            <w:tcBorders>
              <w:top w:val="nil"/>
              <w:left w:val="nil"/>
              <w:bottom w:val="nil"/>
              <w:right w:val="nil"/>
            </w:tcBorders>
            <w:shd w:val="clear" w:color="auto" w:fill="auto"/>
            <w:noWrap/>
            <w:vAlign w:val="center"/>
          </w:tcPr>
          <w:p w14:paraId="36FD4027"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1.20 (1.03-1.41)</w:t>
            </w:r>
          </w:p>
        </w:tc>
        <w:tc>
          <w:tcPr>
            <w:tcW w:w="663" w:type="pct"/>
            <w:tcBorders>
              <w:top w:val="nil"/>
              <w:left w:val="nil"/>
              <w:bottom w:val="nil"/>
              <w:right w:val="nil"/>
            </w:tcBorders>
            <w:shd w:val="clear" w:color="auto" w:fill="auto"/>
            <w:noWrap/>
            <w:vAlign w:val="center"/>
          </w:tcPr>
          <w:p w14:paraId="2C92E50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1.09 (1.02-1.16)</w:t>
            </w:r>
          </w:p>
        </w:tc>
      </w:tr>
      <w:tr w:rsidR="002640D7" w14:paraId="42230D56" w14:textId="77777777">
        <w:trPr>
          <w:trHeight w:val="265"/>
        </w:trPr>
        <w:tc>
          <w:tcPr>
            <w:tcW w:w="816" w:type="pct"/>
            <w:tcBorders>
              <w:top w:val="nil"/>
              <w:left w:val="nil"/>
              <w:bottom w:val="nil"/>
              <w:right w:val="nil"/>
            </w:tcBorders>
            <w:shd w:val="clear" w:color="auto" w:fill="auto"/>
            <w:vAlign w:val="center"/>
          </w:tcPr>
          <w:p w14:paraId="65C87B5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714" w:type="pct"/>
            <w:tcBorders>
              <w:top w:val="nil"/>
              <w:left w:val="nil"/>
              <w:bottom w:val="nil"/>
              <w:right w:val="nil"/>
            </w:tcBorders>
            <w:shd w:val="clear" w:color="auto" w:fill="auto"/>
            <w:noWrap/>
            <w:vAlign w:val="center"/>
          </w:tcPr>
          <w:p w14:paraId="5731528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bottom"/>
          </w:tcPr>
          <w:p w14:paraId="1A39257F"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Ref.</w:t>
            </w:r>
          </w:p>
        </w:tc>
        <w:tc>
          <w:tcPr>
            <w:tcW w:w="612" w:type="pct"/>
            <w:tcBorders>
              <w:top w:val="nil"/>
              <w:left w:val="nil"/>
              <w:bottom w:val="nil"/>
              <w:right w:val="nil"/>
            </w:tcBorders>
            <w:shd w:val="clear" w:color="auto" w:fill="auto"/>
            <w:noWrap/>
            <w:vAlign w:val="center"/>
          </w:tcPr>
          <w:p w14:paraId="1D60420B"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Ref.</w:t>
            </w:r>
          </w:p>
        </w:tc>
        <w:tc>
          <w:tcPr>
            <w:tcW w:w="153" w:type="pct"/>
            <w:tcBorders>
              <w:top w:val="nil"/>
              <w:left w:val="nil"/>
              <w:bottom w:val="nil"/>
              <w:right w:val="nil"/>
            </w:tcBorders>
            <w:shd w:val="clear" w:color="auto" w:fill="auto"/>
            <w:noWrap/>
            <w:vAlign w:val="center"/>
          </w:tcPr>
          <w:p w14:paraId="10D26FB9"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7414C9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center"/>
          </w:tcPr>
          <w:p w14:paraId="5C915CA8"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63" w:type="pct"/>
            <w:tcBorders>
              <w:top w:val="nil"/>
              <w:left w:val="nil"/>
              <w:bottom w:val="nil"/>
              <w:right w:val="nil"/>
            </w:tcBorders>
            <w:shd w:val="clear" w:color="auto" w:fill="auto"/>
            <w:noWrap/>
            <w:vAlign w:val="center"/>
          </w:tcPr>
          <w:p w14:paraId="4F9C818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25903A82" w14:textId="77777777">
        <w:trPr>
          <w:trHeight w:val="265"/>
        </w:trPr>
        <w:tc>
          <w:tcPr>
            <w:tcW w:w="816" w:type="pct"/>
            <w:tcBorders>
              <w:top w:val="nil"/>
              <w:left w:val="nil"/>
              <w:bottom w:val="nil"/>
              <w:right w:val="nil"/>
            </w:tcBorders>
            <w:shd w:val="clear" w:color="auto" w:fill="auto"/>
            <w:vAlign w:val="center"/>
          </w:tcPr>
          <w:p w14:paraId="55C3738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714" w:type="pct"/>
            <w:tcBorders>
              <w:top w:val="nil"/>
              <w:left w:val="nil"/>
              <w:bottom w:val="nil"/>
              <w:right w:val="nil"/>
            </w:tcBorders>
            <w:shd w:val="clear" w:color="auto" w:fill="auto"/>
            <w:noWrap/>
            <w:vAlign w:val="center"/>
          </w:tcPr>
          <w:p w14:paraId="463419B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0.98 (0.93-1.04)</w:t>
            </w:r>
          </w:p>
        </w:tc>
        <w:tc>
          <w:tcPr>
            <w:tcW w:w="664" w:type="pct"/>
            <w:tcBorders>
              <w:top w:val="nil"/>
              <w:left w:val="nil"/>
              <w:bottom w:val="nil"/>
              <w:right w:val="nil"/>
            </w:tcBorders>
            <w:shd w:val="clear" w:color="auto" w:fill="auto"/>
            <w:noWrap/>
            <w:vAlign w:val="bottom"/>
          </w:tcPr>
          <w:p w14:paraId="57CAB414"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0.97 (0.82-1.14)</w:t>
            </w:r>
          </w:p>
        </w:tc>
        <w:tc>
          <w:tcPr>
            <w:tcW w:w="612" w:type="pct"/>
            <w:tcBorders>
              <w:top w:val="nil"/>
              <w:left w:val="nil"/>
              <w:bottom w:val="nil"/>
              <w:right w:val="nil"/>
            </w:tcBorders>
            <w:shd w:val="clear" w:color="auto" w:fill="auto"/>
            <w:noWrap/>
            <w:vAlign w:val="center"/>
          </w:tcPr>
          <w:p w14:paraId="166B4B1E"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1.05 (0.94-1.19)</w:t>
            </w:r>
          </w:p>
        </w:tc>
        <w:tc>
          <w:tcPr>
            <w:tcW w:w="153" w:type="pct"/>
            <w:tcBorders>
              <w:top w:val="nil"/>
              <w:left w:val="nil"/>
              <w:bottom w:val="nil"/>
              <w:right w:val="nil"/>
            </w:tcBorders>
            <w:shd w:val="clear" w:color="auto" w:fill="auto"/>
            <w:noWrap/>
            <w:vAlign w:val="center"/>
          </w:tcPr>
          <w:p w14:paraId="2D2D8E4C"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47B8CF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0.99 </w:t>
            </w:r>
            <w:r>
              <w:rPr>
                <w:rFonts w:ascii="Times New Roman" w:eastAsia="等线" w:hAnsi="Times New Roman" w:cs="Times New Roman"/>
                <w:color w:val="000000"/>
                <w:sz w:val="15"/>
                <w:szCs w:val="15"/>
              </w:rPr>
              <w:t>(0.94-1.04)</w:t>
            </w:r>
          </w:p>
        </w:tc>
        <w:tc>
          <w:tcPr>
            <w:tcW w:w="664" w:type="pct"/>
            <w:tcBorders>
              <w:top w:val="nil"/>
              <w:left w:val="nil"/>
              <w:bottom w:val="nil"/>
              <w:right w:val="nil"/>
            </w:tcBorders>
            <w:shd w:val="clear" w:color="auto" w:fill="auto"/>
            <w:noWrap/>
            <w:vAlign w:val="center"/>
          </w:tcPr>
          <w:p w14:paraId="18021B0C"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1.00 (0.81-1.22)</w:t>
            </w:r>
          </w:p>
        </w:tc>
        <w:tc>
          <w:tcPr>
            <w:tcW w:w="663" w:type="pct"/>
            <w:tcBorders>
              <w:top w:val="nil"/>
              <w:left w:val="nil"/>
              <w:bottom w:val="nil"/>
              <w:right w:val="nil"/>
            </w:tcBorders>
            <w:shd w:val="clear" w:color="auto" w:fill="auto"/>
            <w:noWrap/>
            <w:vAlign w:val="center"/>
          </w:tcPr>
          <w:p w14:paraId="23D460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0.99 (0.92-1.06)</w:t>
            </w:r>
          </w:p>
        </w:tc>
      </w:tr>
      <w:tr w:rsidR="002640D7" w14:paraId="0EF7C10A" w14:textId="77777777">
        <w:trPr>
          <w:trHeight w:val="265"/>
        </w:trPr>
        <w:tc>
          <w:tcPr>
            <w:tcW w:w="816" w:type="pct"/>
            <w:tcBorders>
              <w:top w:val="nil"/>
              <w:left w:val="nil"/>
              <w:bottom w:val="nil"/>
              <w:right w:val="nil"/>
            </w:tcBorders>
            <w:shd w:val="clear" w:color="auto" w:fill="auto"/>
            <w:vAlign w:val="center"/>
          </w:tcPr>
          <w:p w14:paraId="29214CC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714" w:type="pct"/>
            <w:tcBorders>
              <w:top w:val="nil"/>
              <w:left w:val="nil"/>
              <w:bottom w:val="nil"/>
              <w:right w:val="nil"/>
            </w:tcBorders>
            <w:shd w:val="clear" w:color="auto" w:fill="auto"/>
            <w:noWrap/>
            <w:vAlign w:val="center"/>
          </w:tcPr>
          <w:p w14:paraId="7D8AD63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1.00 (0.93-1.07)</w:t>
            </w:r>
          </w:p>
        </w:tc>
        <w:tc>
          <w:tcPr>
            <w:tcW w:w="664" w:type="pct"/>
            <w:tcBorders>
              <w:top w:val="nil"/>
              <w:left w:val="nil"/>
              <w:bottom w:val="nil"/>
              <w:right w:val="nil"/>
            </w:tcBorders>
            <w:shd w:val="clear" w:color="auto" w:fill="auto"/>
            <w:noWrap/>
            <w:vAlign w:val="bottom"/>
          </w:tcPr>
          <w:p w14:paraId="5249D699"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0.99 (0.81-1.20)</w:t>
            </w:r>
          </w:p>
        </w:tc>
        <w:tc>
          <w:tcPr>
            <w:tcW w:w="612" w:type="pct"/>
            <w:tcBorders>
              <w:top w:val="nil"/>
              <w:left w:val="nil"/>
              <w:bottom w:val="nil"/>
              <w:right w:val="nil"/>
            </w:tcBorders>
            <w:shd w:val="clear" w:color="auto" w:fill="auto"/>
            <w:noWrap/>
            <w:vAlign w:val="center"/>
          </w:tcPr>
          <w:p w14:paraId="75BA8FE8"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1.06 (0.92-1.22)</w:t>
            </w:r>
          </w:p>
        </w:tc>
        <w:tc>
          <w:tcPr>
            <w:tcW w:w="153" w:type="pct"/>
            <w:tcBorders>
              <w:top w:val="nil"/>
              <w:left w:val="nil"/>
              <w:bottom w:val="nil"/>
              <w:right w:val="nil"/>
            </w:tcBorders>
            <w:shd w:val="clear" w:color="auto" w:fill="auto"/>
            <w:noWrap/>
            <w:vAlign w:val="center"/>
          </w:tcPr>
          <w:p w14:paraId="112FBFCE"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6FDDF3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0.98 (0.92-1.05)</w:t>
            </w:r>
          </w:p>
        </w:tc>
        <w:tc>
          <w:tcPr>
            <w:tcW w:w="664" w:type="pct"/>
            <w:tcBorders>
              <w:top w:val="nil"/>
              <w:left w:val="nil"/>
              <w:bottom w:val="nil"/>
              <w:right w:val="nil"/>
            </w:tcBorders>
            <w:shd w:val="clear" w:color="auto" w:fill="auto"/>
            <w:noWrap/>
            <w:vAlign w:val="center"/>
          </w:tcPr>
          <w:p w14:paraId="30D3D2D7"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0.81 (0.60-1.09)</w:t>
            </w:r>
          </w:p>
        </w:tc>
        <w:tc>
          <w:tcPr>
            <w:tcW w:w="663" w:type="pct"/>
            <w:tcBorders>
              <w:top w:val="nil"/>
              <w:left w:val="nil"/>
              <w:bottom w:val="nil"/>
              <w:right w:val="nil"/>
            </w:tcBorders>
            <w:shd w:val="clear" w:color="auto" w:fill="auto"/>
            <w:noWrap/>
            <w:vAlign w:val="center"/>
          </w:tcPr>
          <w:p w14:paraId="494C4B7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(0.91-1.10)</w:t>
            </w:r>
          </w:p>
        </w:tc>
      </w:tr>
      <w:tr w:rsidR="002640D7" w14:paraId="4DCB39BE" w14:textId="77777777">
        <w:trPr>
          <w:trHeight w:val="265"/>
        </w:trPr>
        <w:tc>
          <w:tcPr>
            <w:tcW w:w="816" w:type="pct"/>
            <w:tcBorders>
              <w:top w:val="nil"/>
              <w:left w:val="nil"/>
              <w:bottom w:val="nil"/>
              <w:right w:val="nil"/>
            </w:tcBorders>
            <w:shd w:val="clear" w:color="auto" w:fill="auto"/>
            <w:vAlign w:val="center"/>
          </w:tcPr>
          <w:p w14:paraId="51B567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714" w:type="pct"/>
            <w:tcBorders>
              <w:top w:val="nil"/>
              <w:left w:val="nil"/>
              <w:bottom w:val="nil"/>
              <w:right w:val="nil"/>
            </w:tcBorders>
            <w:shd w:val="clear" w:color="auto" w:fill="auto"/>
            <w:noWrap/>
            <w:vAlign w:val="center"/>
          </w:tcPr>
          <w:p w14:paraId="37612AB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1.02 (0.95-1.10)</w:t>
            </w:r>
          </w:p>
        </w:tc>
        <w:tc>
          <w:tcPr>
            <w:tcW w:w="664" w:type="pct"/>
            <w:tcBorders>
              <w:top w:val="nil"/>
              <w:left w:val="nil"/>
              <w:bottom w:val="nil"/>
              <w:right w:val="nil"/>
            </w:tcBorders>
            <w:shd w:val="clear" w:color="auto" w:fill="auto"/>
            <w:noWrap/>
            <w:vAlign w:val="bottom"/>
          </w:tcPr>
          <w:p w14:paraId="25B0A817"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0.92 (0.74-1.15)</w:t>
            </w:r>
          </w:p>
        </w:tc>
        <w:tc>
          <w:tcPr>
            <w:tcW w:w="612" w:type="pct"/>
            <w:tcBorders>
              <w:top w:val="nil"/>
              <w:left w:val="nil"/>
              <w:bottom w:val="nil"/>
              <w:right w:val="nil"/>
            </w:tcBorders>
            <w:shd w:val="clear" w:color="auto" w:fill="auto"/>
            <w:noWrap/>
            <w:vAlign w:val="center"/>
          </w:tcPr>
          <w:p w14:paraId="052D4CA1"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1.10 (0.94-1.29)</w:t>
            </w:r>
          </w:p>
        </w:tc>
        <w:tc>
          <w:tcPr>
            <w:tcW w:w="153" w:type="pct"/>
            <w:tcBorders>
              <w:top w:val="nil"/>
              <w:left w:val="nil"/>
              <w:bottom w:val="nil"/>
              <w:right w:val="nil"/>
            </w:tcBorders>
            <w:shd w:val="clear" w:color="auto" w:fill="auto"/>
            <w:noWrap/>
            <w:vAlign w:val="center"/>
          </w:tcPr>
          <w:p w14:paraId="35E180E6"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271ACB2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1.08 (1.00-1.16)</w:t>
            </w:r>
          </w:p>
        </w:tc>
        <w:tc>
          <w:tcPr>
            <w:tcW w:w="664" w:type="pct"/>
            <w:tcBorders>
              <w:top w:val="nil"/>
              <w:left w:val="nil"/>
              <w:bottom w:val="nil"/>
              <w:right w:val="nil"/>
            </w:tcBorders>
            <w:shd w:val="clear" w:color="auto" w:fill="auto"/>
            <w:noWrap/>
            <w:vAlign w:val="center"/>
          </w:tcPr>
          <w:p w14:paraId="49F14C19"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 xml:space="preserve">1.14 </w:t>
            </w:r>
            <w:r>
              <w:rPr>
                <w:rFonts w:ascii="Times New Roman" w:eastAsia="等线" w:hAnsi="Times New Roman" w:cs="Times New Roman"/>
                <w:color w:val="000000"/>
                <w:sz w:val="15"/>
                <w:szCs w:val="15"/>
              </w:rPr>
              <w:t>(0.82-1.56)</w:t>
            </w:r>
          </w:p>
        </w:tc>
        <w:tc>
          <w:tcPr>
            <w:tcW w:w="663" w:type="pct"/>
            <w:tcBorders>
              <w:top w:val="nil"/>
              <w:left w:val="nil"/>
              <w:bottom w:val="nil"/>
              <w:right w:val="nil"/>
            </w:tcBorders>
            <w:shd w:val="clear" w:color="auto" w:fill="auto"/>
            <w:noWrap/>
            <w:vAlign w:val="center"/>
          </w:tcPr>
          <w:p w14:paraId="4901314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0.99 (0.89-1.10)</w:t>
            </w:r>
          </w:p>
        </w:tc>
      </w:tr>
      <w:tr w:rsidR="002640D7" w14:paraId="12A9FA56" w14:textId="77777777">
        <w:trPr>
          <w:trHeight w:val="265"/>
        </w:trPr>
        <w:tc>
          <w:tcPr>
            <w:tcW w:w="816" w:type="pct"/>
            <w:tcBorders>
              <w:top w:val="nil"/>
              <w:left w:val="nil"/>
              <w:bottom w:val="nil"/>
              <w:right w:val="nil"/>
            </w:tcBorders>
            <w:shd w:val="clear" w:color="auto" w:fill="auto"/>
            <w:noWrap/>
            <w:vAlign w:val="center"/>
          </w:tcPr>
          <w:p w14:paraId="0873118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14" w:type="pct"/>
            <w:tcBorders>
              <w:top w:val="nil"/>
              <w:left w:val="nil"/>
              <w:bottom w:val="nil"/>
              <w:right w:val="nil"/>
            </w:tcBorders>
            <w:shd w:val="clear" w:color="auto" w:fill="auto"/>
            <w:vAlign w:val="center"/>
          </w:tcPr>
          <w:p w14:paraId="41744A46" w14:textId="77777777" w:rsidR="002640D7" w:rsidRDefault="002640D7">
            <w:pPr>
              <w:widowControl/>
              <w:jc w:val="left"/>
              <w:rPr>
                <w:rFonts w:ascii="Times New Roman" w:eastAsia="等线" w:hAnsi="Times New Roman" w:cs="Times New Roman"/>
                <w:b/>
                <w:bCs/>
                <w:color w:val="000000"/>
                <w:kern w:val="0"/>
                <w:sz w:val="15"/>
                <w:szCs w:val="15"/>
              </w:rPr>
            </w:pPr>
          </w:p>
        </w:tc>
        <w:tc>
          <w:tcPr>
            <w:tcW w:w="664" w:type="pct"/>
            <w:tcBorders>
              <w:top w:val="nil"/>
              <w:left w:val="nil"/>
              <w:bottom w:val="nil"/>
              <w:right w:val="nil"/>
            </w:tcBorders>
            <w:shd w:val="clear" w:color="auto" w:fill="auto"/>
            <w:vAlign w:val="bottom"/>
          </w:tcPr>
          <w:p w14:paraId="25523E4A" w14:textId="77777777" w:rsidR="002640D7" w:rsidRDefault="002640D7">
            <w:pPr>
              <w:widowControl/>
              <w:jc w:val="left"/>
              <w:rPr>
                <w:rFonts w:ascii="Times New Roman" w:eastAsia="等线" w:hAnsi="Times New Roman" w:cs="Times New Roman"/>
                <w:bCs/>
                <w:color w:val="000000"/>
                <w:sz w:val="15"/>
                <w:szCs w:val="15"/>
              </w:rPr>
            </w:pPr>
          </w:p>
        </w:tc>
        <w:tc>
          <w:tcPr>
            <w:tcW w:w="612" w:type="pct"/>
            <w:tcBorders>
              <w:top w:val="nil"/>
              <w:left w:val="nil"/>
              <w:bottom w:val="nil"/>
              <w:right w:val="nil"/>
            </w:tcBorders>
            <w:shd w:val="clear" w:color="auto" w:fill="auto"/>
            <w:vAlign w:val="center"/>
          </w:tcPr>
          <w:p w14:paraId="5F2C7512" w14:textId="77777777" w:rsidR="002640D7" w:rsidRDefault="002640D7">
            <w:pPr>
              <w:widowControl/>
              <w:jc w:val="left"/>
              <w:rPr>
                <w:rFonts w:ascii="Times New Roman" w:eastAsia="Times New Roman" w:hAnsi="Times New Roman" w:cs="Times New Roman"/>
                <w:kern w:val="0"/>
                <w:sz w:val="15"/>
                <w:szCs w:val="15"/>
              </w:rPr>
            </w:pPr>
          </w:p>
        </w:tc>
        <w:tc>
          <w:tcPr>
            <w:tcW w:w="153" w:type="pct"/>
            <w:tcBorders>
              <w:top w:val="nil"/>
              <w:left w:val="nil"/>
              <w:bottom w:val="nil"/>
              <w:right w:val="nil"/>
            </w:tcBorders>
            <w:shd w:val="clear" w:color="auto" w:fill="auto"/>
            <w:vAlign w:val="center"/>
          </w:tcPr>
          <w:p w14:paraId="47942BB9" w14:textId="77777777" w:rsidR="002640D7" w:rsidRDefault="002640D7">
            <w:pPr>
              <w:widowControl/>
              <w:jc w:val="left"/>
              <w:rPr>
                <w:rFonts w:ascii="Times New Roman" w:eastAsia="Times New Roman" w:hAnsi="Times New Roman" w:cs="Times New Roman"/>
                <w:kern w:val="0"/>
                <w:sz w:val="15"/>
                <w:szCs w:val="15"/>
              </w:rPr>
            </w:pPr>
          </w:p>
        </w:tc>
        <w:tc>
          <w:tcPr>
            <w:tcW w:w="714" w:type="pct"/>
            <w:tcBorders>
              <w:top w:val="nil"/>
              <w:left w:val="nil"/>
              <w:bottom w:val="nil"/>
              <w:right w:val="nil"/>
            </w:tcBorders>
            <w:shd w:val="clear" w:color="auto" w:fill="auto"/>
            <w:noWrap/>
            <w:vAlign w:val="center"/>
          </w:tcPr>
          <w:p w14:paraId="1A5E3F89" w14:textId="77777777" w:rsidR="002640D7" w:rsidRDefault="002640D7">
            <w:pPr>
              <w:widowControl/>
              <w:jc w:val="left"/>
              <w:rPr>
                <w:rFonts w:ascii="Times New Roman" w:eastAsia="Times New Roman" w:hAnsi="Times New Roman" w:cs="Times New Roman"/>
                <w:kern w:val="0"/>
                <w:sz w:val="15"/>
                <w:szCs w:val="15"/>
              </w:rPr>
            </w:pPr>
          </w:p>
        </w:tc>
        <w:tc>
          <w:tcPr>
            <w:tcW w:w="664" w:type="pct"/>
            <w:tcBorders>
              <w:top w:val="nil"/>
              <w:left w:val="nil"/>
              <w:bottom w:val="nil"/>
              <w:right w:val="nil"/>
            </w:tcBorders>
            <w:shd w:val="clear" w:color="auto" w:fill="auto"/>
            <w:vAlign w:val="center"/>
          </w:tcPr>
          <w:p w14:paraId="2CB830C1" w14:textId="77777777" w:rsidR="002640D7" w:rsidRDefault="002640D7">
            <w:pPr>
              <w:widowControl/>
              <w:jc w:val="left"/>
              <w:rPr>
                <w:rFonts w:ascii="Times New Roman" w:eastAsia="等线" w:hAnsi="Times New Roman" w:cs="Times New Roman"/>
                <w:color w:val="000000"/>
                <w:sz w:val="15"/>
                <w:szCs w:val="15"/>
              </w:rPr>
            </w:pPr>
          </w:p>
        </w:tc>
        <w:tc>
          <w:tcPr>
            <w:tcW w:w="663" w:type="pct"/>
            <w:tcBorders>
              <w:top w:val="nil"/>
              <w:left w:val="nil"/>
              <w:bottom w:val="nil"/>
              <w:right w:val="nil"/>
            </w:tcBorders>
            <w:shd w:val="clear" w:color="auto" w:fill="auto"/>
            <w:noWrap/>
            <w:vAlign w:val="center"/>
          </w:tcPr>
          <w:p w14:paraId="3133289E" w14:textId="77777777" w:rsidR="002640D7" w:rsidRDefault="002640D7">
            <w:pPr>
              <w:widowControl/>
              <w:jc w:val="left"/>
              <w:rPr>
                <w:rFonts w:ascii="Times New Roman" w:eastAsia="Times New Roman" w:hAnsi="Times New Roman" w:cs="Times New Roman"/>
                <w:kern w:val="0"/>
                <w:sz w:val="15"/>
                <w:szCs w:val="15"/>
              </w:rPr>
            </w:pPr>
          </w:p>
        </w:tc>
      </w:tr>
      <w:tr w:rsidR="002640D7" w14:paraId="10B6B191" w14:textId="77777777">
        <w:trPr>
          <w:trHeight w:val="274"/>
        </w:trPr>
        <w:tc>
          <w:tcPr>
            <w:tcW w:w="816" w:type="pct"/>
            <w:tcBorders>
              <w:top w:val="nil"/>
              <w:left w:val="nil"/>
              <w:bottom w:val="nil"/>
              <w:right w:val="nil"/>
            </w:tcBorders>
            <w:shd w:val="clear" w:color="auto" w:fill="auto"/>
            <w:noWrap/>
            <w:vAlign w:val="center"/>
          </w:tcPr>
          <w:p w14:paraId="1DF56C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70</w:t>
            </w:r>
          </w:p>
        </w:tc>
        <w:tc>
          <w:tcPr>
            <w:tcW w:w="714" w:type="pct"/>
            <w:tcBorders>
              <w:top w:val="nil"/>
              <w:left w:val="nil"/>
              <w:bottom w:val="nil"/>
              <w:right w:val="nil"/>
            </w:tcBorders>
            <w:shd w:val="clear" w:color="auto" w:fill="auto"/>
            <w:noWrap/>
            <w:vAlign w:val="center"/>
          </w:tcPr>
          <w:p w14:paraId="6B602545"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1.18 (1.10-1.27)</w:t>
            </w:r>
          </w:p>
        </w:tc>
        <w:tc>
          <w:tcPr>
            <w:tcW w:w="664" w:type="pct"/>
            <w:tcBorders>
              <w:top w:val="nil"/>
              <w:left w:val="nil"/>
              <w:bottom w:val="nil"/>
              <w:right w:val="nil"/>
            </w:tcBorders>
            <w:shd w:val="clear" w:color="auto" w:fill="auto"/>
            <w:noWrap/>
            <w:vAlign w:val="bottom"/>
          </w:tcPr>
          <w:p w14:paraId="6282C738"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1.14 (0.94-1.38)</w:t>
            </w:r>
          </w:p>
        </w:tc>
        <w:tc>
          <w:tcPr>
            <w:tcW w:w="612" w:type="pct"/>
            <w:tcBorders>
              <w:top w:val="nil"/>
              <w:left w:val="nil"/>
              <w:bottom w:val="nil"/>
              <w:right w:val="nil"/>
            </w:tcBorders>
            <w:shd w:val="clear" w:color="auto" w:fill="auto"/>
            <w:noWrap/>
            <w:vAlign w:val="center"/>
          </w:tcPr>
          <w:p w14:paraId="4E2192A0"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b/>
                <w:bCs/>
                <w:color w:val="000000"/>
                <w:sz w:val="15"/>
                <w:szCs w:val="15"/>
              </w:rPr>
              <w:t>1.26 (1.10-1.44)</w:t>
            </w:r>
          </w:p>
        </w:tc>
        <w:tc>
          <w:tcPr>
            <w:tcW w:w="153" w:type="pct"/>
            <w:tcBorders>
              <w:top w:val="nil"/>
              <w:left w:val="nil"/>
              <w:bottom w:val="nil"/>
              <w:right w:val="nil"/>
            </w:tcBorders>
            <w:shd w:val="clear" w:color="auto" w:fill="auto"/>
            <w:noWrap/>
            <w:vAlign w:val="center"/>
          </w:tcPr>
          <w:p w14:paraId="7902D173"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7C2A13F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1.31 (1.15-1.51)</w:t>
            </w:r>
          </w:p>
        </w:tc>
        <w:tc>
          <w:tcPr>
            <w:tcW w:w="664" w:type="pct"/>
            <w:tcBorders>
              <w:top w:val="nil"/>
              <w:left w:val="nil"/>
              <w:bottom w:val="nil"/>
              <w:right w:val="nil"/>
            </w:tcBorders>
            <w:shd w:val="clear" w:color="auto" w:fill="auto"/>
            <w:noWrap/>
            <w:vAlign w:val="center"/>
          </w:tcPr>
          <w:p w14:paraId="754E1B24"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1.18 (0.74-1.88)</w:t>
            </w:r>
          </w:p>
        </w:tc>
        <w:tc>
          <w:tcPr>
            <w:tcW w:w="663" w:type="pct"/>
            <w:tcBorders>
              <w:top w:val="nil"/>
              <w:left w:val="nil"/>
              <w:bottom w:val="nil"/>
              <w:right w:val="nil"/>
            </w:tcBorders>
            <w:shd w:val="clear" w:color="auto" w:fill="auto"/>
            <w:noWrap/>
            <w:vAlign w:val="center"/>
          </w:tcPr>
          <w:p w14:paraId="5074178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1.14 (0.90-1.45)</w:t>
            </w:r>
          </w:p>
        </w:tc>
      </w:tr>
      <w:tr w:rsidR="002640D7" w14:paraId="0A1BFEE5" w14:textId="77777777">
        <w:trPr>
          <w:trHeight w:val="265"/>
        </w:trPr>
        <w:tc>
          <w:tcPr>
            <w:tcW w:w="816" w:type="pct"/>
            <w:tcBorders>
              <w:top w:val="nil"/>
              <w:left w:val="nil"/>
              <w:bottom w:val="nil"/>
              <w:right w:val="nil"/>
            </w:tcBorders>
            <w:shd w:val="clear" w:color="auto" w:fill="auto"/>
            <w:vAlign w:val="center"/>
          </w:tcPr>
          <w:p w14:paraId="4BC6CB4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714" w:type="pct"/>
            <w:tcBorders>
              <w:top w:val="nil"/>
              <w:left w:val="nil"/>
              <w:bottom w:val="nil"/>
              <w:right w:val="nil"/>
            </w:tcBorders>
            <w:shd w:val="clear" w:color="auto" w:fill="auto"/>
            <w:noWrap/>
            <w:vAlign w:val="center"/>
          </w:tcPr>
          <w:p w14:paraId="24709D09"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1.06 (1.00-1.12)</w:t>
            </w:r>
          </w:p>
        </w:tc>
        <w:tc>
          <w:tcPr>
            <w:tcW w:w="664" w:type="pct"/>
            <w:tcBorders>
              <w:top w:val="nil"/>
              <w:left w:val="nil"/>
              <w:bottom w:val="nil"/>
              <w:right w:val="nil"/>
            </w:tcBorders>
            <w:shd w:val="clear" w:color="auto" w:fill="auto"/>
            <w:noWrap/>
            <w:vAlign w:val="bottom"/>
          </w:tcPr>
          <w:p w14:paraId="0F4537FE"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1.00 (0.86-1.16)</w:t>
            </w:r>
          </w:p>
        </w:tc>
        <w:tc>
          <w:tcPr>
            <w:tcW w:w="612" w:type="pct"/>
            <w:tcBorders>
              <w:top w:val="nil"/>
              <w:left w:val="nil"/>
              <w:bottom w:val="nil"/>
              <w:right w:val="nil"/>
            </w:tcBorders>
            <w:shd w:val="clear" w:color="auto" w:fill="auto"/>
            <w:noWrap/>
            <w:vAlign w:val="center"/>
          </w:tcPr>
          <w:p w14:paraId="6D81B6F4"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1.09 (0.99-1.21)</w:t>
            </w:r>
          </w:p>
        </w:tc>
        <w:tc>
          <w:tcPr>
            <w:tcW w:w="153" w:type="pct"/>
            <w:tcBorders>
              <w:top w:val="nil"/>
              <w:left w:val="nil"/>
              <w:bottom w:val="nil"/>
              <w:right w:val="nil"/>
            </w:tcBorders>
            <w:shd w:val="clear" w:color="auto" w:fill="auto"/>
            <w:noWrap/>
            <w:vAlign w:val="center"/>
          </w:tcPr>
          <w:p w14:paraId="2454AAE0"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5F2C0D25"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1.21 (1.14-1.29)</w:t>
            </w:r>
          </w:p>
        </w:tc>
        <w:tc>
          <w:tcPr>
            <w:tcW w:w="664" w:type="pct"/>
            <w:tcBorders>
              <w:top w:val="nil"/>
              <w:left w:val="nil"/>
              <w:bottom w:val="nil"/>
              <w:right w:val="nil"/>
            </w:tcBorders>
            <w:shd w:val="clear" w:color="auto" w:fill="auto"/>
            <w:noWrap/>
            <w:vAlign w:val="center"/>
          </w:tcPr>
          <w:p w14:paraId="38012001"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 xml:space="preserve">0.93 </w:t>
            </w:r>
            <w:r>
              <w:rPr>
                <w:rFonts w:ascii="Times New Roman" w:eastAsia="等线" w:hAnsi="Times New Roman" w:cs="Times New Roman"/>
                <w:color w:val="000000"/>
                <w:sz w:val="15"/>
                <w:szCs w:val="15"/>
              </w:rPr>
              <w:t>(0.73-1.18)</w:t>
            </w:r>
          </w:p>
        </w:tc>
        <w:tc>
          <w:tcPr>
            <w:tcW w:w="663" w:type="pct"/>
            <w:tcBorders>
              <w:top w:val="nil"/>
              <w:left w:val="nil"/>
              <w:bottom w:val="nil"/>
              <w:right w:val="nil"/>
            </w:tcBorders>
            <w:shd w:val="clear" w:color="auto" w:fill="auto"/>
            <w:noWrap/>
            <w:vAlign w:val="center"/>
          </w:tcPr>
          <w:p w14:paraId="1E359ED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1.15 (1.05-1.26)</w:t>
            </w:r>
          </w:p>
        </w:tc>
      </w:tr>
      <w:tr w:rsidR="002640D7" w14:paraId="27209A5E" w14:textId="77777777">
        <w:trPr>
          <w:trHeight w:val="265"/>
        </w:trPr>
        <w:tc>
          <w:tcPr>
            <w:tcW w:w="816" w:type="pct"/>
            <w:tcBorders>
              <w:top w:val="nil"/>
              <w:left w:val="nil"/>
              <w:bottom w:val="nil"/>
              <w:right w:val="nil"/>
            </w:tcBorders>
            <w:shd w:val="clear" w:color="auto" w:fill="auto"/>
            <w:vAlign w:val="center"/>
          </w:tcPr>
          <w:p w14:paraId="6F0E47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714" w:type="pct"/>
            <w:tcBorders>
              <w:top w:val="nil"/>
              <w:left w:val="nil"/>
              <w:bottom w:val="nil"/>
              <w:right w:val="nil"/>
            </w:tcBorders>
            <w:shd w:val="clear" w:color="auto" w:fill="auto"/>
            <w:noWrap/>
            <w:vAlign w:val="center"/>
          </w:tcPr>
          <w:p w14:paraId="11E058F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bottom"/>
          </w:tcPr>
          <w:p w14:paraId="66C1E0A8"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Ref.</w:t>
            </w:r>
          </w:p>
        </w:tc>
        <w:tc>
          <w:tcPr>
            <w:tcW w:w="612" w:type="pct"/>
            <w:tcBorders>
              <w:top w:val="nil"/>
              <w:left w:val="nil"/>
              <w:bottom w:val="nil"/>
              <w:right w:val="nil"/>
            </w:tcBorders>
            <w:shd w:val="clear" w:color="auto" w:fill="auto"/>
            <w:noWrap/>
            <w:vAlign w:val="center"/>
          </w:tcPr>
          <w:p w14:paraId="36D48092"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Ref.</w:t>
            </w:r>
          </w:p>
        </w:tc>
        <w:tc>
          <w:tcPr>
            <w:tcW w:w="153" w:type="pct"/>
            <w:tcBorders>
              <w:top w:val="nil"/>
              <w:left w:val="nil"/>
              <w:bottom w:val="nil"/>
              <w:right w:val="nil"/>
            </w:tcBorders>
            <w:shd w:val="clear" w:color="auto" w:fill="auto"/>
            <w:noWrap/>
            <w:vAlign w:val="center"/>
          </w:tcPr>
          <w:p w14:paraId="11553E54"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0E44D5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center"/>
          </w:tcPr>
          <w:p w14:paraId="01BDEB82"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63" w:type="pct"/>
            <w:tcBorders>
              <w:top w:val="nil"/>
              <w:left w:val="nil"/>
              <w:bottom w:val="nil"/>
              <w:right w:val="nil"/>
            </w:tcBorders>
            <w:shd w:val="clear" w:color="auto" w:fill="auto"/>
            <w:noWrap/>
            <w:vAlign w:val="center"/>
          </w:tcPr>
          <w:p w14:paraId="6E0093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603EC0D7" w14:textId="77777777">
        <w:trPr>
          <w:trHeight w:val="265"/>
        </w:trPr>
        <w:tc>
          <w:tcPr>
            <w:tcW w:w="816" w:type="pct"/>
            <w:tcBorders>
              <w:top w:val="nil"/>
              <w:left w:val="nil"/>
              <w:bottom w:val="nil"/>
              <w:right w:val="nil"/>
            </w:tcBorders>
            <w:shd w:val="clear" w:color="auto" w:fill="auto"/>
            <w:vAlign w:val="center"/>
          </w:tcPr>
          <w:p w14:paraId="28CED00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14" w:type="pct"/>
            <w:tcBorders>
              <w:top w:val="nil"/>
              <w:left w:val="nil"/>
              <w:bottom w:val="nil"/>
              <w:right w:val="nil"/>
            </w:tcBorders>
            <w:shd w:val="clear" w:color="auto" w:fill="auto"/>
            <w:noWrap/>
            <w:vAlign w:val="center"/>
          </w:tcPr>
          <w:p w14:paraId="210E979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1.00 (0.94-1.06)</w:t>
            </w:r>
          </w:p>
        </w:tc>
        <w:tc>
          <w:tcPr>
            <w:tcW w:w="664" w:type="pct"/>
            <w:tcBorders>
              <w:top w:val="nil"/>
              <w:left w:val="nil"/>
              <w:bottom w:val="nil"/>
              <w:right w:val="nil"/>
            </w:tcBorders>
            <w:shd w:val="clear" w:color="auto" w:fill="auto"/>
            <w:noWrap/>
            <w:vAlign w:val="bottom"/>
          </w:tcPr>
          <w:p w14:paraId="47DB7FC2"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1.01 (0.85-1.19)</w:t>
            </w:r>
          </w:p>
        </w:tc>
        <w:tc>
          <w:tcPr>
            <w:tcW w:w="612" w:type="pct"/>
            <w:tcBorders>
              <w:top w:val="nil"/>
              <w:left w:val="nil"/>
              <w:bottom w:val="nil"/>
              <w:right w:val="nil"/>
            </w:tcBorders>
            <w:shd w:val="clear" w:color="auto" w:fill="auto"/>
            <w:noWrap/>
            <w:vAlign w:val="center"/>
          </w:tcPr>
          <w:p w14:paraId="4AC11CE1"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1.00 (0.89-1.13)</w:t>
            </w:r>
          </w:p>
        </w:tc>
        <w:tc>
          <w:tcPr>
            <w:tcW w:w="153" w:type="pct"/>
            <w:tcBorders>
              <w:top w:val="nil"/>
              <w:left w:val="nil"/>
              <w:bottom w:val="nil"/>
              <w:right w:val="nil"/>
            </w:tcBorders>
            <w:shd w:val="clear" w:color="auto" w:fill="auto"/>
            <w:noWrap/>
            <w:vAlign w:val="center"/>
          </w:tcPr>
          <w:p w14:paraId="6D7DB0B0"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09F03E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0.92 (0.89-0.96)</w:t>
            </w:r>
          </w:p>
        </w:tc>
        <w:tc>
          <w:tcPr>
            <w:tcW w:w="664" w:type="pct"/>
            <w:tcBorders>
              <w:top w:val="nil"/>
              <w:left w:val="nil"/>
              <w:bottom w:val="nil"/>
              <w:right w:val="nil"/>
            </w:tcBorders>
            <w:shd w:val="clear" w:color="auto" w:fill="auto"/>
            <w:noWrap/>
            <w:vAlign w:val="center"/>
          </w:tcPr>
          <w:p w14:paraId="60A18508"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1.00 (0.85-1.16)</w:t>
            </w:r>
          </w:p>
        </w:tc>
        <w:tc>
          <w:tcPr>
            <w:tcW w:w="663" w:type="pct"/>
            <w:tcBorders>
              <w:top w:val="nil"/>
              <w:left w:val="nil"/>
              <w:bottom w:val="nil"/>
              <w:right w:val="nil"/>
            </w:tcBorders>
            <w:shd w:val="clear" w:color="auto" w:fill="auto"/>
            <w:noWrap/>
            <w:vAlign w:val="center"/>
          </w:tcPr>
          <w:p w14:paraId="2F796C5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(0.88-1.00)</w:t>
            </w:r>
          </w:p>
        </w:tc>
      </w:tr>
      <w:tr w:rsidR="002640D7" w14:paraId="17EBD774" w14:textId="77777777">
        <w:trPr>
          <w:trHeight w:val="265"/>
        </w:trPr>
        <w:tc>
          <w:tcPr>
            <w:tcW w:w="816" w:type="pct"/>
            <w:tcBorders>
              <w:top w:val="nil"/>
              <w:left w:val="nil"/>
              <w:bottom w:val="nil"/>
              <w:right w:val="nil"/>
            </w:tcBorders>
            <w:shd w:val="clear" w:color="auto" w:fill="auto"/>
            <w:vAlign w:val="center"/>
          </w:tcPr>
          <w:p w14:paraId="6278D3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14" w:type="pct"/>
            <w:tcBorders>
              <w:top w:val="nil"/>
              <w:left w:val="nil"/>
              <w:bottom w:val="nil"/>
              <w:right w:val="nil"/>
            </w:tcBorders>
            <w:shd w:val="clear" w:color="auto" w:fill="auto"/>
            <w:noWrap/>
            <w:vAlign w:val="center"/>
          </w:tcPr>
          <w:p w14:paraId="50575FD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1.01 (0.92-1.11)</w:t>
            </w:r>
          </w:p>
        </w:tc>
        <w:tc>
          <w:tcPr>
            <w:tcW w:w="664" w:type="pct"/>
            <w:tcBorders>
              <w:top w:val="nil"/>
              <w:left w:val="nil"/>
              <w:bottom w:val="nil"/>
              <w:right w:val="nil"/>
            </w:tcBorders>
            <w:shd w:val="clear" w:color="auto" w:fill="auto"/>
            <w:noWrap/>
            <w:vAlign w:val="bottom"/>
          </w:tcPr>
          <w:p w14:paraId="4305BD96"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1.02 (0.79-1.31)</w:t>
            </w:r>
          </w:p>
        </w:tc>
        <w:tc>
          <w:tcPr>
            <w:tcW w:w="612" w:type="pct"/>
            <w:tcBorders>
              <w:top w:val="nil"/>
              <w:left w:val="nil"/>
              <w:bottom w:val="nil"/>
              <w:right w:val="nil"/>
            </w:tcBorders>
            <w:shd w:val="clear" w:color="auto" w:fill="auto"/>
            <w:noWrap/>
            <w:vAlign w:val="center"/>
          </w:tcPr>
          <w:p w14:paraId="4E46F996"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 xml:space="preserve">0.96 </w:t>
            </w:r>
            <w:r>
              <w:rPr>
                <w:rFonts w:ascii="Times New Roman" w:eastAsia="等线" w:hAnsi="Times New Roman" w:cs="Times New Roman"/>
                <w:color w:val="000000"/>
                <w:sz w:val="15"/>
                <w:szCs w:val="15"/>
              </w:rPr>
              <w:t>(0.79-1.16)</w:t>
            </w:r>
          </w:p>
        </w:tc>
        <w:tc>
          <w:tcPr>
            <w:tcW w:w="153" w:type="pct"/>
            <w:tcBorders>
              <w:top w:val="nil"/>
              <w:left w:val="nil"/>
              <w:bottom w:val="nil"/>
              <w:right w:val="nil"/>
            </w:tcBorders>
            <w:shd w:val="clear" w:color="auto" w:fill="auto"/>
            <w:noWrap/>
            <w:vAlign w:val="center"/>
          </w:tcPr>
          <w:p w14:paraId="13E1BE05"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564387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0.87 (0.83-0.91)</w:t>
            </w:r>
          </w:p>
        </w:tc>
        <w:tc>
          <w:tcPr>
            <w:tcW w:w="664" w:type="pct"/>
            <w:tcBorders>
              <w:top w:val="nil"/>
              <w:left w:val="nil"/>
              <w:bottom w:val="nil"/>
              <w:right w:val="nil"/>
            </w:tcBorders>
            <w:shd w:val="clear" w:color="auto" w:fill="auto"/>
            <w:noWrap/>
            <w:vAlign w:val="center"/>
          </w:tcPr>
          <w:p w14:paraId="77A1EC1E"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1.16 (0.98-1.38)</w:t>
            </w:r>
          </w:p>
        </w:tc>
        <w:tc>
          <w:tcPr>
            <w:tcW w:w="663" w:type="pct"/>
            <w:tcBorders>
              <w:top w:val="nil"/>
              <w:left w:val="nil"/>
              <w:bottom w:val="nil"/>
              <w:right w:val="nil"/>
            </w:tcBorders>
            <w:shd w:val="clear" w:color="auto" w:fill="auto"/>
            <w:noWrap/>
            <w:vAlign w:val="center"/>
          </w:tcPr>
          <w:p w14:paraId="19EC43A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(0.83-0.96)</w:t>
            </w:r>
          </w:p>
        </w:tc>
      </w:tr>
      <w:tr w:rsidR="002640D7" w14:paraId="00D0656C" w14:textId="77777777">
        <w:trPr>
          <w:trHeight w:val="265"/>
        </w:trPr>
        <w:tc>
          <w:tcPr>
            <w:tcW w:w="816" w:type="pct"/>
            <w:tcBorders>
              <w:top w:val="nil"/>
              <w:left w:val="nil"/>
              <w:bottom w:val="nil"/>
              <w:right w:val="nil"/>
            </w:tcBorders>
            <w:shd w:val="clear" w:color="auto" w:fill="auto"/>
            <w:vAlign w:val="center"/>
          </w:tcPr>
          <w:p w14:paraId="4DB52D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714" w:type="pct"/>
            <w:tcBorders>
              <w:top w:val="nil"/>
              <w:left w:val="nil"/>
              <w:bottom w:val="nil"/>
              <w:right w:val="nil"/>
            </w:tcBorders>
            <w:shd w:val="clear" w:color="auto" w:fill="auto"/>
            <w:noWrap/>
            <w:vAlign w:val="center"/>
          </w:tcPr>
          <w:p w14:paraId="3AA6D41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1.22 (1.06-1.42)</w:t>
            </w:r>
          </w:p>
        </w:tc>
        <w:tc>
          <w:tcPr>
            <w:tcW w:w="664" w:type="pct"/>
            <w:tcBorders>
              <w:top w:val="nil"/>
              <w:left w:val="nil"/>
              <w:bottom w:val="nil"/>
              <w:right w:val="nil"/>
            </w:tcBorders>
            <w:shd w:val="clear" w:color="auto" w:fill="auto"/>
            <w:noWrap/>
            <w:vAlign w:val="bottom"/>
          </w:tcPr>
          <w:p w14:paraId="2D243D32" w14:textId="77777777" w:rsidR="002640D7" w:rsidRDefault="00060CFD">
            <w:pPr>
              <w:widowControl/>
              <w:jc w:val="left"/>
              <w:rPr>
                <w:rFonts w:ascii="Times New Roman" w:eastAsia="等线" w:hAnsi="Times New Roman" w:cs="Times New Roman"/>
                <w:b/>
                <w:bCs/>
                <w:color w:val="000000"/>
                <w:sz w:val="15"/>
                <w:szCs w:val="15"/>
              </w:rPr>
            </w:pPr>
            <w:r>
              <w:rPr>
                <w:rFonts w:ascii="Times New Roman" w:eastAsia="等线" w:hAnsi="Times New Roman" w:cs="Times New Roman"/>
                <w:b/>
                <w:bCs/>
                <w:color w:val="000000"/>
                <w:sz w:val="15"/>
                <w:szCs w:val="15"/>
              </w:rPr>
              <w:t>1.59 (1.12-2.26)</w:t>
            </w:r>
          </w:p>
        </w:tc>
        <w:tc>
          <w:tcPr>
            <w:tcW w:w="612" w:type="pct"/>
            <w:tcBorders>
              <w:top w:val="nil"/>
              <w:left w:val="nil"/>
              <w:bottom w:val="nil"/>
              <w:right w:val="nil"/>
            </w:tcBorders>
            <w:shd w:val="clear" w:color="auto" w:fill="auto"/>
            <w:noWrap/>
            <w:vAlign w:val="center"/>
          </w:tcPr>
          <w:p w14:paraId="624C66C7"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b/>
                <w:bCs/>
                <w:color w:val="000000"/>
                <w:sz w:val="15"/>
                <w:szCs w:val="15"/>
              </w:rPr>
              <w:t>1.35 (1.02-1.79)</w:t>
            </w:r>
          </w:p>
        </w:tc>
        <w:tc>
          <w:tcPr>
            <w:tcW w:w="153" w:type="pct"/>
            <w:tcBorders>
              <w:top w:val="nil"/>
              <w:left w:val="nil"/>
              <w:bottom w:val="nil"/>
              <w:right w:val="nil"/>
            </w:tcBorders>
            <w:shd w:val="clear" w:color="auto" w:fill="auto"/>
            <w:noWrap/>
            <w:vAlign w:val="center"/>
          </w:tcPr>
          <w:p w14:paraId="280FC24D"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7F9DCDE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0.93 (0.87-0.99)</w:t>
            </w:r>
          </w:p>
        </w:tc>
        <w:tc>
          <w:tcPr>
            <w:tcW w:w="664" w:type="pct"/>
            <w:tcBorders>
              <w:top w:val="nil"/>
              <w:left w:val="nil"/>
              <w:bottom w:val="nil"/>
              <w:right w:val="nil"/>
            </w:tcBorders>
            <w:shd w:val="clear" w:color="auto" w:fill="auto"/>
            <w:noWrap/>
            <w:vAlign w:val="center"/>
          </w:tcPr>
          <w:p w14:paraId="63F1E1A6"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1.66 (1.36-2.04)</w:t>
            </w:r>
          </w:p>
        </w:tc>
        <w:tc>
          <w:tcPr>
            <w:tcW w:w="663" w:type="pct"/>
            <w:tcBorders>
              <w:top w:val="nil"/>
              <w:left w:val="nil"/>
              <w:bottom w:val="nil"/>
              <w:right w:val="nil"/>
            </w:tcBorders>
            <w:shd w:val="clear" w:color="auto" w:fill="auto"/>
            <w:noWrap/>
            <w:vAlign w:val="center"/>
          </w:tcPr>
          <w:p w14:paraId="516A94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0.95 (0.87-1.04)</w:t>
            </w:r>
          </w:p>
        </w:tc>
      </w:tr>
      <w:tr w:rsidR="002640D7" w14:paraId="17656A0E" w14:textId="77777777">
        <w:trPr>
          <w:trHeight w:val="265"/>
        </w:trPr>
        <w:tc>
          <w:tcPr>
            <w:tcW w:w="816" w:type="pct"/>
            <w:tcBorders>
              <w:top w:val="nil"/>
              <w:left w:val="nil"/>
              <w:bottom w:val="nil"/>
              <w:right w:val="nil"/>
            </w:tcBorders>
            <w:shd w:val="clear" w:color="auto" w:fill="auto"/>
            <w:noWrap/>
            <w:vAlign w:val="center"/>
          </w:tcPr>
          <w:p w14:paraId="55CF8F1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14" w:type="pct"/>
            <w:tcBorders>
              <w:top w:val="nil"/>
              <w:left w:val="nil"/>
              <w:bottom w:val="nil"/>
              <w:right w:val="nil"/>
            </w:tcBorders>
            <w:shd w:val="clear" w:color="auto" w:fill="auto"/>
            <w:vAlign w:val="center"/>
          </w:tcPr>
          <w:p w14:paraId="16B046D0" w14:textId="77777777" w:rsidR="002640D7" w:rsidRDefault="002640D7">
            <w:pPr>
              <w:widowControl/>
              <w:jc w:val="left"/>
              <w:rPr>
                <w:rFonts w:ascii="Times New Roman" w:eastAsia="等线" w:hAnsi="Times New Roman" w:cs="Times New Roman"/>
                <w:b/>
                <w:bCs/>
                <w:color w:val="000000"/>
                <w:kern w:val="0"/>
                <w:sz w:val="15"/>
                <w:szCs w:val="15"/>
              </w:rPr>
            </w:pPr>
          </w:p>
        </w:tc>
        <w:tc>
          <w:tcPr>
            <w:tcW w:w="664" w:type="pct"/>
            <w:tcBorders>
              <w:top w:val="nil"/>
              <w:left w:val="nil"/>
              <w:bottom w:val="nil"/>
              <w:right w:val="nil"/>
            </w:tcBorders>
            <w:shd w:val="clear" w:color="auto" w:fill="auto"/>
            <w:vAlign w:val="bottom"/>
          </w:tcPr>
          <w:p w14:paraId="03994B05" w14:textId="77777777" w:rsidR="002640D7" w:rsidRDefault="002640D7">
            <w:pPr>
              <w:widowControl/>
              <w:jc w:val="left"/>
              <w:rPr>
                <w:rFonts w:ascii="Times New Roman" w:eastAsia="等线" w:hAnsi="Times New Roman" w:cs="Times New Roman"/>
                <w:bCs/>
                <w:color w:val="000000"/>
                <w:sz w:val="15"/>
                <w:szCs w:val="15"/>
              </w:rPr>
            </w:pPr>
          </w:p>
        </w:tc>
        <w:tc>
          <w:tcPr>
            <w:tcW w:w="612" w:type="pct"/>
            <w:tcBorders>
              <w:top w:val="nil"/>
              <w:left w:val="nil"/>
              <w:bottom w:val="nil"/>
              <w:right w:val="nil"/>
            </w:tcBorders>
            <w:shd w:val="clear" w:color="auto" w:fill="auto"/>
            <w:vAlign w:val="center"/>
          </w:tcPr>
          <w:p w14:paraId="2ADFADCC" w14:textId="77777777" w:rsidR="002640D7" w:rsidRDefault="002640D7">
            <w:pPr>
              <w:widowControl/>
              <w:jc w:val="left"/>
              <w:rPr>
                <w:rFonts w:ascii="Times New Roman" w:eastAsia="Times New Roman" w:hAnsi="Times New Roman" w:cs="Times New Roman"/>
                <w:kern w:val="0"/>
                <w:sz w:val="15"/>
                <w:szCs w:val="15"/>
              </w:rPr>
            </w:pPr>
          </w:p>
        </w:tc>
        <w:tc>
          <w:tcPr>
            <w:tcW w:w="153" w:type="pct"/>
            <w:tcBorders>
              <w:top w:val="nil"/>
              <w:left w:val="nil"/>
              <w:bottom w:val="nil"/>
              <w:right w:val="nil"/>
            </w:tcBorders>
            <w:shd w:val="clear" w:color="auto" w:fill="auto"/>
            <w:vAlign w:val="center"/>
          </w:tcPr>
          <w:p w14:paraId="621B40AD" w14:textId="77777777" w:rsidR="002640D7" w:rsidRDefault="002640D7">
            <w:pPr>
              <w:widowControl/>
              <w:jc w:val="left"/>
              <w:rPr>
                <w:rFonts w:ascii="Times New Roman" w:eastAsia="Times New Roman" w:hAnsi="Times New Roman" w:cs="Times New Roman"/>
                <w:kern w:val="0"/>
                <w:sz w:val="15"/>
                <w:szCs w:val="15"/>
              </w:rPr>
            </w:pPr>
          </w:p>
        </w:tc>
        <w:tc>
          <w:tcPr>
            <w:tcW w:w="714" w:type="pct"/>
            <w:tcBorders>
              <w:top w:val="nil"/>
              <w:left w:val="nil"/>
              <w:bottom w:val="nil"/>
              <w:right w:val="nil"/>
            </w:tcBorders>
            <w:shd w:val="clear" w:color="auto" w:fill="auto"/>
            <w:noWrap/>
            <w:vAlign w:val="center"/>
          </w:tcPr>
          <w:p w14:paraId="4A8D1752" w14:textId="77777777" w:rsidR="002640D7" w:rsidRDefault="002640D7">
            <w:pPr>
              <w:widowControl/>
              <w:jc w:val="left"/>
              <w:rPr>
                <w:rFonts w:ascii="Times New Roman" w:eastAsia="Times New Roman" w:hAnsi="Times New Roman" w:cs="Times New Roman"/>
                <w:kern w:val="0"/>
                <w:sz w:val="15"/>
                <w:szCs w:val="15"/>
              </w:rPr>
            </w:pPr>
          </w:p>
        </w:tc>
        <w:tc>
          <w:tcPr>
            <w:tcW w:w="664" w:type="pct"/>
            <w:tcBorders>
              <w:top w:val="nil"/>
              <w:left w:val="nil"/>
              <w:bottom w:val="nil"/>
              <w:right w:val="nil"/>
            </w:tcBorders>
            <w:shd w:val="clear" w:color="auto" w:fill="auto"/>
            <w:vAlign w:val="center"/>
          </w:tcPr>
          <w:p w14:paraId="21C482E7" w14:textId="77777777" w:rsidR="002640D7" w:rsidRDefault="002640D7">
            <w:pPr>
              <w:widowControl/>
              <w:jc w:val="left"/>
              <w:rPr>
                <w:rFonts w:ascii="Times New Roman" w:eastAsia="等线" w:hAnsi="Times New Roman" w:cs="Times New Roman"/>
                <w:color w:val="000000"/>
                <w:sz w:val="15"/>
                <w:szCs w:val="15"/>
              </w:rPr>
            </w:pPr>
          </w:p>
        </w:tc>
        <w:tc>
          <w:tcPr>
            <w:tcW w:w="663" w:type="pct"/>
            <w:tcBorders>
              <w:top w:val="nil"/>
              <w:left w:val="nil"/>
              <w:bottom w:val="nil"/>
              <w:right w:val="nil"/>
            </w:tcBorders>
            <w:shd w:val="clear" w:color="auto" w:fill="auto"/>
            <w:noWrap/>
            <w:vAlign w:val="center"/>
          </w:tcPr>
          <w:p w14:paraId="0ADE90CB" w14:textId="77777777" w:rsidR="002640D7" w:rsidRDefault="002640D7">
            <w:pPr>
              <w:widowControl/>
              <w:jc w:val="left"/>
              <w:rPr>
                <w:rFonts w:ascii="Times New Roman" w:eastAsia="Times New Roman" w:hAnsi="Times New Roman" w:cs="Times New Roman"/>
                <w:kern w:val="0"/>
                <w:sz w:val="15"/>
                <w:szCs w:val="15"/>
              </w:rPr>
            </w:pPr>
          </w:p>
        </w:tc>
      </w:tr>
      <w:tr w:rsidR="002640D7" w14:paraId="5CAB78FB" w14:textId="77777777">
        <w:trPr>
          <w:trHeight w:val="265"/>
        </w:trPr>
        <w:tc>
          <w:tcPr>
            <w:tcW w:w="816" w:type="pct"/>
            <w:tcBorders>
              <w:top w:val="nil"/>
              <w:left w:val="nil"/>
              <w:bottom w:val="nil"/>
              <w:right w:val="nil"/>
            </w:tcBorders>
            <w:shd w:val="clear" w:color="auto" w:fill="auto"/>
            <w:noWrap/>
            <w:vAlign w:val="center"/>
          </w:tcPr>
          <w:p w14:paraId="28A258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100</w:t>
            </w:r>
          </w:p>
        </w:tc>
        <w:tc>
          <w:tcPr>
            <w:tcW w:w="714" w:type="pct"/>
            <w:tcBorders>
              <w:top w:val="nil"/>
              <w:left w:val="nil"/>
              <w:bottom w:val="nil"/>
              <w:right w:val="nil"/>
            </w:tcBorders>
            <w:shd w:val="clear" w:color="auto" w:fill="auto"/>
            <w:noWrap/>
            <w:vAlign w:val="center"/>
          </w:tcPr>
          <w:p w14:paraId="77226B2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1.21 (1.14-1.29)</w:t>
            </w:r>
          </w:p>
        </w:tc>
        <w:tc>
          <w:tcPr>
            <w:tcW w:w="664" w:type="pct"/>
            <w:tcBorders>
              <w:top w:val="nil"/>
              <w:left w:val="nil"/>
              <w:bottom w:val="nil"/>
              <w:right w:val="nil"/>
            </w:tcBorders>
            <w:shd w:val="clear" w:color="auto" w:fill="auto"/>
            <w:noWrap/>
            <w:vAlign w:val="bottom"/>
          </w:tcPr>
          <w:p w14:paraId="7E7651B8"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 xml:space="preserve">1.13 </w:t>
            </w:r>
            <w:r>
              <w:rPr>
                <w:rFonts w:ascii="Times New Roman" w:eastAsia="等线" w:hAnsi="Times New Roman" w:cs="Times New Roman"/>
                <w:bCs/>
                <w:color w:val="000000"/>
                <w:sz w:val="15"/>
                <w:szCs w:val="15"/>
              </w:rPr>
              <w:t>(0.94-1.35)</w:t>
            </w:r>
          </w:p>
        </w:tc>
        <w:tc>
          <w:tcPr>
            <w:tcW w:w="612" w:type="pct"/>
            <w:tcBorders>
              <w:top w:val="nil"/>
              <w:left w:val="nil"/>
              <w:bottom w:val="nil"/>
              <w:right w:val="nil"/>
            </w:tcBorders>
            <w:shd w:val="clear" w:color="auto" w:fill="auto"/>
            <w:noWrap/>
            <w:vAlign w:val="center"/>
          </w:tcPr>
          <w:p w14:paraId="1C29FEDA"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b/>
                <w:bCs/>
                <w:color w:val="000000"/>
                <w:sz w:val="15"/>
                <w:szCs w:val="15"/>
              </w:rPr>
              <w:t>1.29 (1.14-1.46)</w:t>
            </w:r>
          </w:p>
        </w:tc>
        <w:tc>
          <w:tcPr>
            <w:tcW w:w="153" w:type="pct"/>
            <w:tcBorders>
              <w:top w:val="nil"/>
              <w:left w:val="nil"/>
              <w:bottom w:val="nil"/>
              <w:right w:val="nil"/>
            </w:tcBorders>
            <w:shd w:val="clear" w:color="auto" w:fill="auto"/>
            <w:noWrap/>
            <w:vAlign w:val="center"/>
          </w:tcPr>
          <w:p w14:paraId="1222A02E" w14:textId="77777777" w:rsidR="002640D7" w:rsidRDefault="002640D7">
            <w:pPr>
              <w:widowControl/>
              <w:jc w:val="left"/>
              <w:rPr>
                <w:rFonts w:ascii="Times New Roman" w:eastAsia="等线" w:hAnsi="Times New Roman" w:cs="Times New Roman"/>
                <w:b/>
                <w:bCs/>
                <w:color w:val="000000"/>
                <w:kern w:val="0"/>
                <w:sz w:val="15"/>
                <w:szCs w:val="15"/>
              </w:rPr>
            </w:pPr>
          </w:p>
        </w:tc>
        <w:tc>
          <w:tcPr>
            <w:tcW w:w="714" w:type="pct"/>
            <w:tcBorders>
              <w:top w:val="nil"/>
              <w:left w:val="nil"/>
              <w:bottom w:val="nil"/>
              <w:right w:val="nil"/>
            </w:tcBorders>
            <w:shd w:val="clear" w:color="auto" w:fill="auto"/>
            <w:noWrap/>
            <w:vAlign w:val="center"/>
          </w:tcPr>
          <w:p w14:paraId="5567B3E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1.53 (1.37-1.71)</w:t>
            </w:r>
          </w:p>
        </w:tc>
        <w:tc>
          <w:tcPr>
            <w:tcW w:w="664" w:type="pct"/>
            <w:tcBorders>
              <w:top w:val="nil"/>
              <w:left w:val="nil"/>
              <w:bottom w:val="nil"/>
              <w:right w:val="nil"/>
            </w:tcBorders>
            <w:shd w:val="clear" w:color="auto" w:fill="auto"/>
            <w:noWrap/>
            <w:vAlign w:val="center"/>
          </w:tcPr>
          <w:p w14:paraId="066E027C"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0.98 (0.61-1.59)</w:t>
            </w:r>
          </w:p>
        </w:tc>
        <w:tc>
          <w:tcPr>
            <w:tcW w:w="663" w:type="pct"/>
            <w:tcBorders>
              <w:top w:val="nil"/>
              <w:left w:val="nil"/>
              <w:bottom w:val="nil"/>
              <w:right w:val="nil"/>
            </w:tcBorders>
            <w:shd w:val="clear" w:color="auto" w:fill="auto"/>
            <w:noWrap/>
            <w:vAlign w:val="center"/>
          </w:tcPr>
          <w:p w14:paraId="456206C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1.43 (1.21-1.70)</w:t>
            </w:r>
          </w:p>
        </w:tc>
      </w:tr>
      <w:tr w:rsidR="002640D7" w14:paraId="64D2F78D" w14:textId="77777777">
        <w:trPr>
          <w:trHeight w:val="265"/>
        </w:trPr>
        <w:tc>
          <w:tcPr>
            <w:tcW w:w="816" w:type="pct"/>
            <w:tcBorders>
              <w:top w:val="nil"/>
              <w:left w:val="nil"/>
              <w:bottom w:val="nil"/>
              <w:right w:val="nil"/>
            </w:tcBorders>
            <w:shd w:val="clear" w:color="auto" w:fill="auto"/>
            <w:vAlign w:val="center"/>
          </w:tcPr>
          <w:p w14:paraId="394D09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714" w:type="pct"/>
            <w:tcBorders>
              <w:top w:val="nil"/>
              <w:left w:val="nil"/>
              <w:bottom w:val="nil"/>
              <w:right w:val="nil"/>
            </w:tcBorders>
            <w:shd w:val="clear" w:color="auto" w:fill="auto"/>
            <w:noWrap/>
            <w:vAlign w:val="center"/>
          </w:tcPr>
          <w:p w14:paraId="5B7FD3C6"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1.03 (0.98-1.09)</w:t>
            </w:r>
          </w:p>
        </w:tc>
        <w:tc>
          <w:tcPr>
            <w:tcW w:w="664" w:type="pct"/>
            <w:tcBorders>
              <w:top w:val="nil"/>
              <w:left w:val="nil"/>
              <w:bottom w:val="nil"/>
              <w:right w:val="nil"/>
            </w:tcBorders>
            <w:shd w:val="clear" w:color="auto" w:fill="auto"/>
            <w:noWrap/>
            <w:vAlign w:val="bottom"/>
          </w:tcPr>
          <w:p w14:paraId="51EC3C21"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0.97 (0.84-1.13)</w:t>
            </w:r>
          </w:p>
        </w:tc>
        <w:tc>
          <w:tcPr>
            <w:tcW w:w="612" w:type="pct"/>
            <w:tcBorders>
              <w:top w:val="nil"/>
              <w:left w:val="nil"/>
              <w:bottom w:val="nil"/>
              <w:right w:val="nil"/>
            </w:tcBorders>
            <w:shd w:val="clear" w:color="auto" w:fill="auto"/>
            <w:noWrap/>
            <w:vAlign w:val="center"/>
          </w:tcPr>
          <w:p w14:paraId="6ECB98B9"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1.07 (0.96-1.18)</w:t>
            </w:r>
          </w:p>
        </w:tc>
        <w:tc>
          <w:tcPr>
            <w:tcW w:w="153" w:type="pct"/>
            <w:tcBorders>
              <w:top w:val="nil"/>
              <w:left w:val="nil"/>
              <w:bottom w:val="nil"/>
              <w:right w:val="nil"/>
            </w:tcBorders>
            <w:shd w:val="clear" w:color="auto" w:fill="auto"/>
            <w:noWrap/>
            <w:vAlign w:val="center"/>
          </w:tcPr>
          <w:p w14:paraId="13AEF023"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393F3D2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1.17 (1.10-1.24)</w:t>
            </w:r>
          </w:p>
        </w:tc>
        <w:tc>
          <w:tcPr>
            <w:tcW w:w="664" w:type="pct"/>
            <w:tcBorders>
              <w:top w:val="nil"/>
              <w:left w:val="nil"/>
              <w:bottom w:val="nil"/>
              <w:right w:val="nil"/>
            </w:tcBorders>
            <w:shd w:val="clear" w:color="auto" w:fill="auto"/>
            <w:noWrap/>
            <w:vAlign w:val="center"/>
          </w:tcPr>
          <w:p w14:paraId="4A1A54EA"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1.04 (0.82-1.32)</w:t>
            </w:r>
          </w:p>
        </w:tc>
        <w:tc>
          <w:tcPr>
            <w:tcW w:w="663" w:type="pct"/>
            <w:tcBorders>
              <w:top w:val="nil"/>
              <w:left w:val="nil"/>
              <w:bottom w:val="nil"/>
              <w:right w:val="nil"/>
            </w:tcBorders>
            <w:shd w:val="clear" w:color="auto" w:fill="auto"/>
            <w:noWrap/>
            <w:vAlign w:val="center"/>
          </w:tcPr>
          <w:p w14:paraId="6F387AF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color w:val="000000"/>
                <w:sz w:val="15"/>
                <w:szCs w:val="15"/>
              </w:rPr>
              <w:t>1.08 (0.99-1.18)</w:t>
            </w:r>
          </w:p>
        </w:tc>
      </w:tr>
      <w:tr w:rsidR="002640D7" w14:paraId="4A570FD6" w14:textId="77777777">
        <w:trPr>
          <w:trHeight w:val="265"/>
        </w:trPr>
        <w:tc>
          <w:tcPr>
            <w:tcW w:w="816" w:type="pct"/>
            <w:tcBorders>
              <w:top w:val="nil"/>
              <w:left w:val="nil"/>
              <w:bottom w:val="nil"/>
              <w:right w:val="nil"/>
            </w:tcBorders>
            <w:shd w:val="clear" w:color="auto" w:fill="auto"/>
            <w:vAlign w:val="center"/>
          </w:tcPr>
          <w:p w14:paraId="0C6FCC8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14" w:type="pct"/>
            <w:tcBorders>
              <w:top w:val="nil"/>
              <w:left w:val="nil"/>
              <w:bottom w:val="nil"/>
              <w:right w:val="nil"/>
            </w:tcBorders>
            <w:shd w:val="clear" w:color="auto" w:fill="auto"/>
            <w:noWrap/>
            <w:vAlign w:val="center"/>
          </w:tcPr>
          <w:p w14:paraId="3806AEB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bottom"/>
          </w:tcPr>
          <w:p w14:paraId="736866A2"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Ref.</w:t>
            </w:r>
          </w:p>
        </w:tc>
        <w:tc>
          <w:tcPr>
            <w:tcW w:w="612" w:type="pct"/>
            <w:tcBorders>
              <w:top w:val="nil"/>
              <w:left w:val="nil"/>
              <w:bottom w:val="nil"/>
              <w:right w:val="nil"/>
            </w:tcBorders>
            <w:shd w:val="clear" w:color="auto" w:fill="auto"/>
            <w:noWrap/>
            <w:vAlign w:val="center"/>
          </w:tcPr>
          <w:p w14:paraId="073646BF"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Ref.</w:t>
            </w:r>
          </w:p>
        </w:tc>
        <w:tc>
          <w:tcPr>
            <w:tcW w:w="153" w:type="pct"/>
            <w:tcBorders>
              <w:top w:val="nil"/>
              <w:left w:val="nil"/>
              <w:bottom w:val="nil"/>
              <w:right w:val="nil"/>
            </w:tcBorders>
            <w:shd w:val="clear" w:color="auto" w:fill="auto"/>
            <w:noWrap/>
            <w:vAlign w:val="center"/>
          </w:tcPr>
          <w:p w14:paraId="4844C475"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1131A9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64" w:type="pct"/>
            <w:tcBorders>
              <w:top w:val="nil"/>
              <w:left w:val="nil"/>
              <w:bottom w:val="nil"/>
              <w:right w:val="nil"/>
            </w:tcBorders>
            <w:shd w:val="clear" w:color="auto" w:fill="auto"/>
            <w:noWrap/>
            <w:vAlign w:val="center"/>
          </w:tcPr>
          <w:p w14:paraId="3949FE25"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63" w:type="pct"/>
            <w:tcBorders>
              <w:top w:val="nil"/>
              <w:left w:val="nil"/>
              <w:bottom w:val="nil"/>
              <w:right w:val="nil"/>
            </w:tcBorders>
            <w:shd w:val="clear" w:color="auto" w:fill="auto"/>
            <w:noWrap/>
            <w:vAlign w:val="center"/>
          </w:tcPr>
          <w:p w14:paraId="66A7B1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4DCA70E4" w14:textId="77777777">
        <w:trPr>
          <w:trHeight w:val="265"/>
        </w:trPr>
        <w:tc>
          <w:tcPr>
            <w:tcW w:w="816" w:type="pct"/>
            <w:tcBorders>
              <w:top w:val="nil"/>
              <w:left w:val="nil"/>
              <w:bottom w:val="nil"/>
              <w:right w:val="nil"/>
            </w:tcBorders>
            <w:shd w:val="clear" w:color="auto" w:fill="auto"/>
            <w:vAlign w:val="center"/>
          </w:tcPr>
          <w:p w14:paraId="0907591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14" w:type="pct"/>
            <w:tcBorders>
              <w:top w:val="nil"/>
              <w:left w:val="nil"/>
              <w:bottom w:val="nil"/>
              <w:right w:val="nil"/>
            </w:tcBorders>
            <w:shd w:val="clear" w:color="auto" w:fill="auto"/>
            <w:noWrap/>
            <w:vAlign w:val="center"/>
          </w:tcPr>
          <w:p w14:paraId="79F2753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 xml:space="preserve">0.99 </w:t>
            </w:r>
            <w:r>
              <w:rPr>
                <w:rFonts w:ascii="Times New Roman" w:eastAsia="等线" w:hAnsi="Times New Roman" w:cs="Times New Roman"/>
                <w:color w:val="000000"/>
                <w:sz w:val="15"/>
                <w:szCs w:val="15"/>
              </w:rPr>
              <w:t>(0.95-1.04)</w:t>
            </w:r>
          </w:p>
        </w:tc>
        <w:tc>
          <w:tcPr>
            <w:tcW w:w="664" w:type="pct"/>
            <w:tcBorders>
              <w:top w:val="nil"/>
              <w:left w:val="nil"/>
              <w:bottom w:val="nil"/>
              <w:right w:val="nil"/>
            </w:tcBorders>
            <w:shd w:val="clear" w:color="auto" w:fill="auto"/>
            <w:noWrap/>
            <w:vAlign w:val="bottom"/>
          </w:tcPr>
          <w:p w14:paraId="65889ED7"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1.08 (0.91-1.29)</w:t>
            </w:r>
          </w:p>
        </w:tc>
        <w:tc>
          <w:tcPr>
            <w:tcW w:w="612" w:type="pct"/>
            <w:tcBorders>
              <w:top w:val="nil"/>
              <w:left w:val="nil"/>
              <w:bottom w:val="nil"/>
              <w:right w:val="nil"/>
            </w:tcBorders>
            <w:shd w:val="clear" w:color="auto" w:fill="auto"/>
            <w:noWrap/>
            <w:vAlign w:val="center"/>
          </w:tcPr>
          <w:p w14:paraId="45429DB5"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0.92 (0.81-1.05)</w:t>
            </w:r>
          </w:p>
        </w:tc>
        <w:tc>
          <w:tcPr>
            <w:tcW w:w="153" w:type="pct"/>
            <w:tcBorders>
              <w:top w:val="nil"/>
              <w:left w:val="nil"/>
              <w:bottom w:val="nil"/>
              <w:right w:val="nil"/>
            </w:tcBorders>
            <w:shd w:val="clear" w:color="auto" w:fill="auto"/>
            <w:noWrap/>
            <w:vAlign w:val="center"/>
          </w:tcPr>
          <w:p w14:paraId="27A90F68"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1BC0DC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0.94 (0.90-0.98)</w:t>
            </w:r>
          </w:p>
        </w:tc>
        <w:tc>
          <w:tcPr>
            <w:tcW w:w="664" w:type="pct"/>
            <w:tcBorders>
              <w:top w:val="nil"/>
              <w:left w:val="nil"/>
              <w:bottom w:val="nil"/>
              <w:right w:val="nil"/>
            </w:tcBorders>
            <w:shd w:val="clear" w:color="auto" w:fill="auto"/>
            <w:noWrap/>
            <w:vAlign w:val="center"/>
          </w:tcPr>
          <w:p w14:paraId="50E28985"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1.11 (0.94-1.31)</w:t>
            </w:r>
          </w:p>
        </w:tc>
        <w:tc>
          <w:tcPr>
            <w:tcW w:w="663" w:type="pct"/>
            <w:tcBorders>
              <w:top w:val="nil"/>
              <w:left w:val="nil"/>
              <w:bottom w:val="nil"/>
              <w:right w:val="nil"/>
            </w:tcBorders>
            <w:shd w:val="clear" w:color="auto" w:fill="auto"/>
            <w:noWrap/>
            <w:vAlign w:val="center"/>
          </w:tcPr>
          <w:p w14:paraId="1DC29B3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0.95 (0.89-1.02)</w:t>
            </w:r>
          </w:p>
        </w:tc>
      </w:tr>
      <w:tr w:rsidR="002640D7" w14:paraId="6EE46544" w14:textId="77777777">
        <w:trPr>
          <w:trHeight w:val="265"/>
        </w:trPr>
        <w:tc>
          <w:tcPr>
            <w:tcW w:w="816" w:type="pct"/>
            <w:tcBorders>
              <w:top w:val="nil"/>
              <w:left w:val="nil"/>
              <w:bottom w:val="nil"/>
              <w:right w:val="nil"/>
            </w:tcBorders>
            <w:shd w:val="clear" w:color="auto" w:fill="auto"/>
            <w:vAlign w:val="center"/>
          </w:tcPr>
          <w:p w14:paraId="6A59ACB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714" w:type="pct"/>
            <w:tcBorders>
              <w:top w:val="nil"/>
              <w:left w:val="nil"/>
              <w:bottom w:val="nil"/>
              <w:right w:val="nil"/>
            </w:tcBorders>
            <w:shd w:val="clear" w:color="auto" w:fill="auto"/>
            <w:noWrap/>
            <w:vAlign w:val="center"/>
          </w:tcPr>
          <w:p w14:paraId="0D44238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1.07 (0.97-1.18)</w:t>
            </w:r>
          </w:p>
        </w:tc>
        <w:tc>
          <w:tcPr>
            <w:tcW w:w="664" w:type="pct"/>
            <w:tcBorders>
              <w:top w:val="nil"/>
              <w:left w:val="nil"/>
              <w:bottom w:val="nil"/>
              <w:right w:val="nil"/>
            </w:tcBorders>
            <w:shd w:val="clear" w:color="auto" w:fill="auto"/>
            <w:noWrap/>
            <w:vAlign w:val="bottom"/>
          </w:tcPr>
          <w:p w14:paraId="0A12CDBB" w14:textId="77777777" w:rsidR="002640D7" w:rsidRDefault="00060CFD">
            <w:pPr>
              <w:widowControl/>
              <w:jc w:val="left"/>
              <w:rPr>
                <w:rFonts w:ascii="Times New Roman" w:eastAsia="等线" w:hAnsi="Times New Roman" w:cs="Times New Roman"/>
                <w:bCs/>
                <w:color w:val="000000"/>
                <w:sz w:val="15"/>
                <w:szCs w:val="15"/>
              </w:rPr>
            </w:pPr>
            <w:r>
              <w:rPr>
                <w:rFonts w:ascii="Times New Roman" w:eastAsia="等线" w:hAnsi="Times New Roman" w:cs="Times New Roman"/>
                <w:bCs/>
                <w:color w:val="000000"/>
                <w:sz w:val="15"/>
                <w:szCs w:val="15"/>
              </w:rPr>
              <w:t>1.20 (0.94-1.53)</w:t>
            </w:r>
          </w:p>
        </w:tc>
        <w:tc>
          <w:tcPr>
            <w:tcW w:w="612" w:type="pct"/>
            <w:tcBorders>
              <w:top w:val="nil"/>
              <w:left w:val="nil"/>
              <w:bottom w:val="nil"/>
              <w:right w:val="nil"/>
            </w:tcBorders>
            <w:shd w:val="clear" w:color="auto" w:fill="auto"/>
            <w:noWrap/>
            <w:vAlign w:val="center"/>
          </w:tcPr>
          <w:p w14:paraId="0E6B2573"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0.97 (0.80-1.19)</w:t>
            </w:r>
          </w:p>
        </w:tc>
        <w:tc>
          <w:tcPr>
            <w:tcW w:w="153" w:type="pct"/>
            <w:tcBorders>
              <w:top w:val="nil"/>
              <w:left w:val="nil"/>
              <w:bottom w:val="nil"/>
              <w:right w:val="nil"/>
            </w:tcBorders>
            <w:shd w:val="clear" w:color="auto" w:fill="auto"/>
            <w:noWrap/>
            <w:vAlign w:val="center"/>
          </w:tcPr>
          <w:p w14:paraId="3F886E31" w14:textId="77777777" w:rsidR="002640D7" w:rsidRDefault="002640D7">
            <w:pPr>
              <w:widowControl/>
              <w:jc w:val="left"/>
              <w:rPr>
                <w:rFonts w:ascii="Times New Roman" w:eastAsia="等线" w:hAnsi="Times New Roman" w:cs="Times New Roman"/>
                <w:color w:val="000000"/>
                <w:kern w:val="0"/>
                <w:sz w:val="15"/>
                <w:szCs w:val="15"/>
              </w:rPr>
            </w:pPr>
          </w:p>
        </w:tc>
        <w:tc>
          <w:tcPr>
            <w:tcW w:w="714" w:type="pct"/>
            <w:tcBorders>
              <w:top w:val="nil"/>
              <w:left w:val="nil"/>
              <w:bottom w:val="nil"/>
              <w:right w:val="nil"/>
            </w:tcBorders>
            <w:shd w:val="clear" w:color="auto" w:fill="auto"/>
            <w:noWrap/>
            <w:vAlign w:val="center"/>
          </w:tcPr>
          <w:p w14:paraId="6FF817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0.90 (0.85-0.95)</w:t>
            </w:r>
          </w:p>
        </w:tc>
        <w:tc>
          <w:tcPr>
            <w:tcW w:w="664" w:type="pct"/>
            <w:tcBorders>
              <w:top w:val="nil"/>
              <w:left w:val="nil"/>
              <w:bottom w:val="nil"/>
              <w:right w:val="nil"/>
            </w:tcBorders>
            <w:shd w:val="clear" w:color="auto" w:fill="auto"/>
            <w:noWrap/>
            <w:vAlign w:val="center"/>
          </w:tcPr>
          <w:p w14:paraId="1BA00C93"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1.13 (0.95-1.35)</w:t>
            </w:r>
          </w:p>
        </w:tc>
        <w:tc>
          <w:tcPr>
            <w:tcW w:w="663" w:type="pct"/>
            <w:tcBorders>
              <w:top w:val="nil"/>
              <w:left w:val="nil"/>
              <w:bottom w:val="nil"/>
              <w:right w:val="nil"/>
            </w:tcBorders>
            <w:shd w:val="clear" w:color="auto" w:fill="auto"/>
            <w:noWrap/>
            <w:vAlign w:val="center"/>
          </w:tcPr>
          <w:p w14:paraId="660F2A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(0.88-1.01)</w:t>
            </w:r>
          </w:p>
        </w:tc>
      </w:tr>
      <w:tr w:rsidR="002640D7" w14:paraId="3026B6BE" w14:textId="77777777">
        <w:trPr>
          <w:trHeight w:val="274"/>
        </w:trPr>
        <w:tc>
          <w:tcPr>
            <w:tcW w:w="816" w:type="pct"/>
            <w:tcBorders>
              <w:top w:val="nil"/>
              <w:left w:val="nil"/>
              <w:bottom w:val="single" w:sz="12" w:space="0" w:color="auto"/>
              <w:right w:val="nil"/>
            </w:tcBorders>
            <w:shd w:val="clear" w:color="auto" w:fill="auto"/>
            <w:vAlign w:val="center"/>
          </w:tcPr>
          <w:p w14:paraId="4B0DD3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714" w:type="pct"/>
            <w:tcBorders>
              <w:top w:val="nil"/>
              <w:left w:val="nil"/>
              <w:bottom w:val="single" w:sz="12" w:space="0" w:color="auto"/>
              <w:right w:val="nil"/>
            </w:tcBorders>
            <w:shd w:val="clear" w:color="auto" w:fill="auto"/>
            <w:noWrap/>
            <w:vAlign w:val="center"/>
          </w:tcPr>
          <w:p w14:paraId="6C7E2B99"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1.24 (1.08-1.42)</w:t>
            </w:r>
          </w:p>
        </w:tc>
        <w:tc>
          <w:tcPr>
            <w:tcW w:w="664" w:type="pct"/>
            <w:tcBorders>
              <w:top w:val="nil"/>
              <w:left w:val="nil"/>
              <w:bottom w:val="single" w:sz="12" w:space="0" w:color="auto"/>
              <w:right w:val="nil"/>
            </w:tcBorders>
            <w:shd w:val="clear" w:color="auto" w:fill="auto"/>
            <w:noWrap/>
            <w:vAlign w:val="bottom"/>
          </w:tcPr>
          <w:p w14:paraId="3F5B7CAD" w14:textId="77777777" w:rsidR="002640D7" w:rsidRDefault="00060CFD">
            <w:pPr>
              <w:widowControl/>
              <w:jc w:val="left"/>
              <w:rPr>
                <w:rFonts w:ascii="Times New Roman" w:eastAsia="等线" w:hAnsi="Times New Roman" w:cs="Times New Roman"/>
                <w:b/>
                <w:bCs/>
                <w:color w:val="000000"/>
                <w:sz w:val="15"/>
                <w:szCs w:val="15"/>
              </w:rPr>
            </w:pPr>
            <w:r>
              <w:rPr>
                <w:rFonts w:ascii="Times New Roman" w:eastAsia="等线" w:hAnsi="Times New Roman" w:cs="Times New Roman"/>
                <w:b/>
                <w:bCs/>
                <w:color w:val="000000"/>
                <w:sz w:val="15"/>
                <w:szCs w:val="15"/>
              </w:rPr>
              <w:t xml:space="preserve">1.63 </w:t>
            </w:r>
            <w:r>
              <w:rPr>
                <w:rFonts w:ascii="Times New Roman" w:eastAsia="等线" w:hAnsi="Times New Roman" w:cs="Times New Roman"/>
                <w:b/>
                <w:bCs/>
                <w:color w:val="000000"/>
                <w:sz w:val="15"/>
                <w:szCs w:val="15"/>
              </w:rPr>
              <w:t>(1.17-2.27)</w:t>
            </w:r>
          </w:p>
        </w:tc>
        <w:tc>
          <w:tcPr>
            <w:tcW w:w="612" w:type="pct"/>
            <w:tcBorders>
              <w:top w:val="nil"/>
              <w:left w:val="nil"/>
              <w:bottom w:val="single" w:sz="12" w:space="0" w:color="auto"/>
              <w:right w:val="nil"/>
            </w:tcBorders>
            <w:shd w:val="clear" w:color="auto" w:fill="auto"/>
            <w:noWrap/>
            <w:vAlign w:val="center"/>
          </w:tcPr>
          <w:p w14:paraId="33CAC87F" w14:textId="77777777" w:rsidR="002640D7" w:rsidRDefault="00060CFD">
            <w:pPr>
              <w:widowControl/>
              <w:jc w:val="left"/>
              <w:rPr>
                <w:rFonts w:ascii="Times New Roman" w:eastAsia="Times New Roman" w:hAnsi="Times New Roman" w:cs="Times New Roman"/>
                <w:kern w:val="0"/>
                <w:sz w:val="15"/>
                <w:szCs w:val="15"/>
              </w:rPr>
            </w:pPr>
            <w:r>
              <w:rPr>
                <w:rFonts w:ascii="Times New Roman" w:eastAsia="等线" w:hAnsi="Times New Roman" w:cs="Times New Roman"/>
                <w:color w:val="000000"/>
                <w:sz w:val="15"/>
                <w:szCs w:val="15"/>
              </w:rPr>
              <w:t>1.16 (0.87-1.55)</w:t>
            </w:r>
          </w:p>
        </w:tc>
        <w:tc>
          <w:tcPr>
            <w:tcW w:w="153" w:type="pct"/>
            <w:tcBorders>
              <w:top w:val="nil"/>
              <w:left w:val="nil"/>
              <w:bottom w:val="single" w:sz="12" w:space="0" w:color="auto"/>
              <w:right w:val="nil"/>
            </w:tcBorders>
            <w:shd w:val="clear" w:color="auto" w:fill="auto"/>
            <w:noWrap/>
            <w:vAlign w:val="center"/>
          </w:tcPr>
          <w:p w14:paraId="057A8D34" w14:textId="77777777" w:rsidR="002640D7" w:rsidRDefault="00060CFD">
            <w:pPr>
              <w:widowControl/>
              <w:jc w:val="left"/>
              <w:rPr>
                <w:rFonts w:ascii="Times New Roman" w:eastAsia="宋体" w:hAnsi="Times New Roman" w:cs="Times New Roman"/>
                <w:color w:val="000000"/>
                <w:kern w:val="0"/>
                <w:sz w:val="15"/>
                <w:szCs w:val="15"/>
              </w:rPr>
            </w:pPr>
            <w:r>
              <w:rPr>
                <w:rFonts w:ascii="Times New Roman" w:eastAsia="等线" w:hAnsi="Times New Roman" w:cs="Times New Roman"/>
                <w:color w:val="000000"/>
                <w:sz w:val="15"/>
                <w:szCs w:val="15"/>
              </w:rPr>
              <w:t xml:space="preserve">　</w:t>
            </w:r>
          </w:p>
        </w:tc>
        <w:tc>
          <w:tcPr>
            <w:tcW w:w="714" w:type="pct"/>
            <w:tcBorders>
              <w:top w:val="nil"/>
              <w:left w:val="nil"/>
              <w:bottom w:val="single" w:sz="12" w:space="0" w:color="auto"/>
              <w:right w:val="nil"/>
            </w:tcBorders>
            <w:shd w:val="clear" w:color="auto" w:fill="auto"/>
            <w:noWrap/>
            <w:vAlign w:val="center"/>
          </w:tcPr>
          <w:p w14:paraId="4987A7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(0.89-1.00)</w:t>
            </w:r>
          </w:p>
        </w:tc>
        <w:tc>
          <w:tcPr>
            <w:tcW w:w="664" w:type="pct"/>
            <w:tcBorders>
              <w:top w:val="nil"/>
              <w:left w:val="nil"/>
              <w:bottom w:val="single" w:sz="12" w:space="0" w:color="auto"/>
              <w:right w:val="nil"/>
            </w:tcBorders>
            <w:shd w:val="clear" w:color="auto" w:fill="auto"/>
            <w:noWrap/>
            <w:vAlign w:val="center"/>
          </w:tcPr>
          <w:p w14:paraId="74423D75"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1.70 (1.41-2.05)</w:t>
            </w:r>
          </w:p>
        </w:tc>
        <w:tc>
          <w:tcPr>
            <w:tcW w:w="663" w:type="pct"/>
            <w:tcBorders>
              <w:top w:val="nil"/>
              <w:left w:val="nil"/>
              <w:bottom w:val="single" w:sz="12" w:space="0" w:color="auto"/>
              <w:right w:val="nil"/>
            </w:tcBorders>
            <w:shd w:val="clear" w:color="auto" w:fill="auto"/>
            <w:noWrap/>
            <w:vAlign w:val="center"/>
          </w:tcPr>
          <w:p w14:paraId="2C3CB63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0.97 (0.89-1.06)</w:t>
            </w:r>
          </w:p>
        </w:tc>
      </w:tr>
      <w:tr w:rsidR="002640D7" w14:paraId="438000CF" w14:textId="77777777">
        <w:trPr>
          <w:trHeight w:val="941"/>
        </w:trPr>
        <w:tc>
          <w:tcPr>
            <w:tcW w:w="5000" w:type="pct"/>
            <w:gridSpan w:val="8"/>
            <w:tcBorders>
              <w:top w:val="nil"/>
              <w:left w:val="nil"/>
              <w:bottom w:val="nil"/>
              <w:right w:val="nil"/>
            </w:tcBorders>
            <w:shd w:val="clear" w:color="auto" w:fill="auto"/>
            <w:vAlign w:val="center"/>
          </w:tcPr>
          <w:p w14:paraId="2A91B10C" w14:textId="77777777" w:rsidR="002640D7" w:rsidRDefault="00060CFD">
            <w:pPr>
              <w:widowControl/>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 xml:space="preserve">All models were stratified by the 5-year intervals of baseline age and gender, and adjusted for education level, smoking status, alcohol intake (g/day) (only in </w:t>
            </w:r>
            <w:r>
              <w:rPr>
                <w:rFonts w:ascii="Times New Roman" w:eastAsia="等线" w:hAnsi="Times New Roman" w:cs="Times New Roman"/>
                <w:color w:val="000000"/>
                <w:kern w:val="0"/>
                <w:sz w:val="18"/>
                <w:szCs w:val="18"/>
              </w:rPr>
              <w:t>Dongfeng</w:t>
            </w:r>
            <w:r>
              <w:rPr>
                <w:rFonts w:ascii="Times New Roman" w:hAnsi="Times New Roman" w:cs="Times New Roman"/>
                <w:sz w:val="18"/>
                <w:szCs w:val="18"/>
              </w:rPr>
              <w:t>–Tongji</w:t>
            </w:r>
            <w:r>
              <w:rPr>
                <w:rFonts w:ascii="Times New Roman" w:eastAsia="等线" w:hAnsi="Times New Roman" w:cs="Times New Roman"/>
                <w:color w:val="000000"/>
                <w:kern w:val="0"/>
                <w:sz w:val="18"/>
                <w:szCs w:val="18"/>
              </w:rPr>
              <w:t xml:space="preserve"> and UK Biobank cohorts, since the alcohol intake variable in the Kailuan study was missing 41%), physical activity, body mass index, systolic blood pressure, blood glucose levels, as well as antihypertensive and antidiabetic medications. Bold values indic</w:t>
            </w:r>
            <w:r>
              <w:rPr>
                <w:rFonts w:ascii="Times New Roman" w:eastAsia="等线" w:hAnsi="Times New Roman" w:cs="Times New Roman"/>
                <w:color w:val="000000"/>
                <w:kern w:val="0"/>
                <w:sz w:val="18"/>
                <w:szCs w:val="18"/>
              </w:rPr>
              <w:t>ate HRs (95% CIs) all ≥1.00.</w:t>
            </w:r>
          </w:p>
          <w:p w14:paraId="468A5231" w14:textId="77777777" w:rsidR="002640D7" w:rsidRDefault="002640D7">
            <w:pPr>
              <w:widowControl/>
              <w:jc w:val="left"/>
              <w:rPr>
                <w:rFonts w:ascii="Times New Roman" w:eastAsia="等线" w:hAnsi="Times New Roman" w:cs="Times New Roman"/>
                <w:color w:val="000000"/>
                <w:kern w:val="0"/>
                <w:sz w:val="15"/>
                <w:szCs w:val="15"/>
              </w:rPr>
            </w:pPr>
          </w:p>
        </w:tc>
      </w:tr>
    </w:tbl>
    <w:p w14:paraId="05F6CE65"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6</w:t>
      </w:r>
    </w:p>
    <w:p w14:paraId="7E6FBF17"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Adjusted hazard ratios of all-cause, CHD, and cancer mortality at different baseline cholesterol levels with additional adjustment for income and dietary factors.</w:t>
      </w:r>
    </w:p>
    <w:tbl>
      <w:tblPr>
        <w:tblW w:w="4925" w:type="pct"/>
        <w:tblLayout w:type="fixed"/>
        <w:tblLook w:val="04A0" w:firstRow="1" w:lastRow="0" w:firstColumn="1" w:lastColumn="0" w:noHBand="0" w:noVBand="1"/>
      </w:tblPr>
      <w:tblGrid>
        <w:gridCol w:w="1702"/>
        <w:gridCol w:w="1490"/>
        <w:gridCol w:w="1275"/>
        <w:gridCol w:w="1273"/>
        <w:gridCol w:w="427"/>
        <w:gridCol w:w="1489"/>
        <w:gridCol w:w="1270"/>
        <w:gridCol w:w="1383"/>
      </w:tblGrid>
      <w:tr w:rsidR="002640D7" w14:paraId="369D59C2" w14:textId="77777777">
        <w:trPr>
          <w:trHeight w:val="282"/>
        </w:trPr>
        <w:tc>
          <w:tcPr>
            <w:tcW w:w="825" w:type="pct"/>
            <w:vMerge w:val="restart"/>
            <w:tcBorders>
              <w:top w:val="single" w:sz="12" w:space="0" w:color="auto"/>
              <w:left w:val="nil"/>
              <w:right w:val="nil"/>
            </w:tcBorders>
            <w:shd w:val="clear" w:color="auto" w:fill="auto"/>
            <w:noWrap/>
            <w:vAlign w:val="center"/>
          </w:tcPr>
          <w:p w14:paraId="2002E3CC" w14:textId="76D8AB0C"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Cholesterol</w:t>
            </w:r>
          </w:p>
        </w:tc>
        <w:tc>
          <w:tcPr>
            <w:tcW w:w="1957" w:type="pct"/>
            <w:gridSpan w:val="3"/>
            <w:tcBorders>
              <w:top w:val="single" w:sz="12" w:space="0" w:color="auto"/>
              <w:left w:val="nil"/>
              <w:bottom w:val="single" w:sz="8" w:space="0" w:color="auto"/>
              <w:right w:val="nil"/>
            </w:tcBorders>
            <w:shd w:val="clear" w:color="auto" w:fill="auto"/>
            <w:noWrap/>
            <w:vAlign w:val="center"/>
          </w:tcPr>
          <w:p w14:paraId="29E9C8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 xml:space="preserve">Tongji and </w:t>
            </w:r>
            <w:r>
              <w:rPr>
                <w:rFonts w:ascii="Times New Roman" w:eastAsia="等线" w:hAnsi="Times New Roman" w:cs="Times New Roman"/>
                <w:color w:val="000000"/>
                <w:kern w:val="0"/>
                <w:sz w:val="15"/>
                <w:szCs w:val="15"/>
              </w:rPr>
              <w:t>Kailuan studies</w:t>
            </w:r>
          </w:p>
        </w:tc>
        <w:tc>
          <w:tcPr>
            <w:tcW w:w="207" w:type="pct"/>
            <w:tcBorders>
              <w:top w:val="single" w:sz="12" w:space="0" w:color="auto"/>
              <w:left w:val="nil"/>
              <w:bottom w:val="nil"/>
              <w:right w:val="nil"/>
            </w:tcBorders>
            <w:shd w:val="clear" w:color="auto" w:fill="auto"/>
            <w:noWrap/>
            <w:vAlign w:val="center"/>
          </w:tcPr>
          <w:p w14:paraId="08AF4440" w14:textId="77777777" w:rsidR="002640D7" w:rsidRDefault="002640D7">
            <w:pPr>
              <w:widowControl/>
              <w:jc w:val="left"/>
              <w:rPr>
                <w:rFonts w:ascii="Times New Roman" w:eastAsia="等线" w:hAnsi="Times New Roman" w:cs="Times New Roman"/>
                <w:color w:val="000000"/>
                <w:kern w:val="0"/>
                <w:sz w:val="15"/>
                <w:szCs w:val="15"/>
              </w:rPr>
            </w:pPr>
          </w:p>
        </w:tc>
        <w:tc>
          <w:tcPr>
            <w:tcW w:w="2009" w:type="pct"/>
            <w:gridSpan w:val="3"/>
            <w:tcBorders>
              <w:top w:val="single" w:sz="12" w:space="0" w:color="auto"/>
              <w:left w:val="nil"/>
              <w:bottom w:val="single" w:sz="8" w:space="0" w:color="auto"/>
              <w:right w:val="nil"/>
            </w:tcBorders>
            <w:shd w:val="clear" w:color="auto" w:fill="auto"/>
            <w:noWrap/>
            <w:vAlign w:val="center"/>
          </w:tcPr>
          <w:p w14:paraId="46DA0F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77057865" w14:textId="77777777">
        <w:trPr>
          <w:trHeight w:val="282"/>
        </w:trPr>
        <w:tc>
          <w:tcPr>
            <w:tcW w:w="825" w:type="pct"/>
            <w:vMerge/>
            <w:tcBorders>
              <w:left w:val="nil"/>
              <w:bottom w:val="single" w:sz="8" w:space="0" w:color="auto"/>
              <w:right w:val="nil"/>
            </w:tcBorders>
            <w:shd w:val="clear" w:color="auto" w:fill="auto"/>
            <w:noWrap/>
            <w:vAlign w:val="center"/>
          </w:tcPr>
          <w:p w14:paraId="4D892DFC"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single" w:sz="8" w:space="0" w:color="auto"/>
              <w:right w:val="nil"/>
            </w:tcBorders>
            <w:shd w:val="clear" w:color="auto" w:fill="auto"/>
            <w:noWrap/>
            <w:vAlign w:val="center"/>
          </w:tcPr>
          <w:p w14:paraId="22B5F3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18" w:type="pct"/>
            <w:tcBorders>
              <w:top w:val="nil"/>
              <w:left w:val="nil"/>
              <w:bottom w:val="single" w:sz="8" w:space="0" w:color="auto"/>
              <w:right w:val="nil"/>
            </w:tcBorders>
            <w:shd w:val="clear" w:color="auto" w:fill="auto"/>
            <w:noWrap/>
            <w:vAlign w:val="center"/>
          </w:tcPr>
          <w:p w14:paraId="3949EA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16" w:type="pct"/>
            <w:tcBorders>
              <w:top w:val="nil"/>
              <w:left w:val="nil"/>
              <w:bottom w:val="single" w:sz="8" w:space="0" w:color="auto"/>
              <w:right w:val="nil"/>
            </w:tcBorders>
            <w:shd w:val="clear" w:color="auto" w:fill="auto"/>
            <w:noWrap/>
            <w:vAlign w:val="center"/>
          </w:tcPr>
          <w:p w14:paraId="63BCF5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c>
          <w:tcPr>
            <w:tcW w:w="207" w:type="pct"/>
            <w:tcBorders>
              <w:top w:val="nil"/>
              <w:left w:val="nil"/>
              <w:bottom w:val="single" w:sz="8" w:space="0" w:color="000000"/>
              <w:right w:val="nil"/>
            </w:tcBorders>
            <w:shd w:val="clear" w:color="auto" w:fill="auto"/>
            <w:noWrap/>
            <w:vAlign w:val="center"/>
          </w:tcPr>
          <w:p w14:paraId="63312BA0"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single" w:sz="8" w:space="0" w:color="auto"/>
              <w:right w:val="nil"/>
            </w:tcBorders>
            <w:shd w:val="clear" w:color="auto" w:fill="auto"/>
            <w:noWrap/>
            <w:vAlign w:val="center"/>
          </w:tcPr>
          <w:p w14:paraId="70637B2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16" w:type="pct"/>
            <w:tcBorders>
              <w:top w:val="nil"/>
              <w:left w:val="nil"/>
              <w:bottom w:val="single" w:sz="8" w:space="0" w:color="auto"/>
              <w:right w:val="nil"/>
            </w:tcBorders>
            <w:shd w:val="clear" w:color="auto" w:fill="auto"/>
            <w:noWrap/>
            <w:vAlign w:val="center"/>
          </w:tcPr>
          <w:p w14:paraId="337791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70" w:type="pct"/>
            <w:tcBorders>
              <w:top w:val="nil"/>
              <w:left w:val="nil"/>
              <w:bottom w:val="single" w:sz="8" w:space="0" w:color="auto"/>
              <w:right w:val="nil"/>
            </w:tcBorders>
            <w:shd w:val="clear" w:color="auto" w:fill="auto"/>
            <w:noWrap/>
            <w:vAlign w:val="center"/>
          </w:tcPr>
          <w:p w14:paraId="0D0E41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056E88AD" w14:textId="77777777">
        <w:trPr>
          <w:trHeight w:val="282"/>
        </w:trPr>
        <w:tc>
          <w:tcPr>
            <w:tcW w:w="825" w:type="pct"/>
            <w:tcBorders>
              <w:top w:val="nil"/>
              <w:left w:val="nil"/>
              <w:bottom w:val="nil"/>
              <w:right w:val="nil"/>
            </w:tcBorders>
            <w:shd w:val="clear" w:color="auto" w:fill="auto"/>
            <w:noWrap/>
            <w:vAlign w:val="center"/>
          </w:tcPr>
          <w:p w14:paraId="27E8A8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22" w:type="pct"/>
            <w:tcBorders>
              <w:top w:val="nil"/>
              <w:left w:val="nil"/>
              <w:bottom w:val="nil"/>
              <w:right w:val="nil"/>
            </w:tcBorders>
            <w:shd w:val="clear" w:color="auto" w:fill="auto"/>
            <w:noWrap/>
            <w:vAlign w:val="center"/>
          </w:tcPr>
          <w:p w14:paraId="239394C1" w14:textId="77777777" w:rsidR="002640D7" w:rsidRDefault="002640D7">
            <w:pPr>
              <w:widowControl/>
              <w:jc w:val="left"/>
              <w:rPr>
                <w:rFonts w:ascii="Times New Roman" w:eastAsia="等线" w:hAnsi="Times New Roman" w:cs="Times New Roman"/>
                <w:b/>
                <w:bCs/>
                <w:color w:val="000000"/>
                <w:kern w:val="0"/>
                <w:sz w:val="15"/>
                <w:szCs w:val="15"/>
              </w:rPr>
            </w:pPr>
          </w:p>
        </w:tc>
        <w:tc>
          <w:tcPr>
            <w:tcW w:w="618" w:type="pct"/>
            <w:tcBorders>
              <w:top w:val="nil"/>
              <w:left w:val="nil"/>
              <w:bottom w:val="nil"/>
              <w:right w:val="nil"/>
            </w:tcBorders>
            <w:shd w:val="clear" w:color="auto" w:fill="auto"/>
            <w:noWrap/>
            <w:vAlign w:val="center"/>
          </w:tcPr>
          <w:p w14:paraId="6FBE7A71" w14:textId="77777777" w:rsidR="002640D7" w:rsidRDefault="002640D7">
            <w:pPr>
              <w:widowControl/>
              <w:jc w:val="left"/>
              <w:rPr>
                <w:rFonts w:ascii="Times New Roman" w:eastAsia="Times New Roman" w:hAnsi="Times New Roman" w:cs="Times New Roman"/>
                <w:kern w:val="0"/>
                <w:sz w:val="15"/>
                <w:szCs w:val="15"/>
              </w:rPr>
            </w:pPr>
          </w:p>
        </w:tc>
        <w:tc>
          <w:tcPr>
            <w:tcW w:w="616" w:type="pct"/>
            <w:tcBorders>
              <w:top w:val="nil"/>
              <w:left w:val="nil"/>
              <w:bottom w:val="nil"/>
              <w:right w:val="nil"/>
            </w:tcBorders>
            <w:shd w:val="clear" w:color="auto" w:fill="auto"/>
            <w:noWrap/>
            <w:vAlign w:val="center"/>
          </w:tcPr>
          <w:p w14:paraId="796C2214" w14:textId="77777777" w:rsidR="002640D7" w:rsidRDefault="002640D7">
            <w:pPr>
              <w:widowControl/>
              <w:jc w:val="left"/>
              <w:rPr>
                <w:rFonts w:ascii="Times New Roman" w:eastAsia="Times New Roman" w:hAnsi="Times New Roman" w:cs="Times New Roman"/>
                <w:kern w:val="0"/>
                <w:sz w:val="15"/>
                <w:szCs w:val="15"/>
              </w:rPr>
            </w:pPr>
          </w:p>
        </w:tc>
        <w:tc>
          <w:tcPr>
            <w:tcW w:w="207" w:type="pct"/>
            <w:tcBorders>
              <w:top w:val="nil"/>
              <w:left w:val="nil"/>
              <w:bottom w:val="nil"/>
              <w:right w:val="nil"/>
            </w:tcBorders>
            <w:shd w:val="clear" w:color="auto" w:fill="auto"/>
            <w:noWrap/>
            <w:vAlign w:val="center"/>
          </w:tcPr>
          <w:p w14:paraId="44646229" w14:textId="77777777" w:rsidR="002640D7" w:rsidRDefault="002640D7">
            <w:pPr>
              <w:widowControl/>
              <w:jc w:val="left"/>
              <w:rPr>
                <w:rFonts w:ascii="Times New Roman" w:eastAsia="Times New Roman" w:hAnsi="Times New Roman" w:cs="Times New Roman"/>
                <w:kern w:val="0"/>
                <w:sz w:val="15"/>
                <w:szCs w:val="15"/>
              </w:rPr>
            </w:pPr>
          </w:p>
        </w:tc>
        <w:tc>
          <w:tcPr>
            <w:tcW w:w="722" w:type="pct"/>
            <w:tcBorders>
              <w:top w:val="nil"/>
              <w:left w:val="nil"/>
              <w:bottom w:val="nil"/>
              <w:right w:val="nil"/>
            </w:tcBorders>
            <w:shd w:val="clear" w:color="auto" w:fill="auto"/>
            <w:noWrap/>
            <w:vAlign w:val="center"/>
          </w:tcPr>
          <w:p w14:paraId="5A169356" w14:textId="77777777" w:rsidR="002640D7" w:rsidRDefault="002640D7">
            <w:pPr>
              <w:widowControl/>
              <w:jc w:val="left"/>
              <w:rPr>
                <w:rFonts w:ascii="Times New Roman" w:eastAsia="Times New Roman" w:hAnsi="Times New Roman" w:cs="Times New Roman"/>
                <w:kern w:val="0"/>
                <w:sz w:val="15"/>
                <w:szCs w:val="15"/>
              </w:rPr>
            </w:pPr>
          </w:p>
        </w:tc>
        <w:tc>
          <w:tcPr>
            <w:tcW w:w="616" w:type="pct"/>
            <w:tcBorders>
              <w:top w:val="nil"/>
              <w:left w:val="nil"/>
              <w:bottom w:val="nil"/>
              <w:right w:val="nil"/>
            </w:tcBorders>
            <w:shd w:val="clear" w:color="auto" w:fill="auto"/>
            <w:noWrap/>
            <w:vAlign w:val="center"/>
          </w:tcPr>
          <w:p w14:paraId="2F1F3F48" w14:textId="77777777" w:rsidR="002640D7" w:rsidRDefault="002640D7">
            <w:pPr>
              <w:widowControl/>
              <w:jc w:val="left"/>
              <w:rPr>
                <w:rFonts w:ascii="Times New Roman" w:eastAsia="Times New Roman" w:hAnsi="Times New Roman" w:cs="Times New Roman"/>
                <w:kern w:val="0"/>
                <w:sz w:val="15"/>
                <w:szCs w:val="15"/>
              </w:rPr>
            </w:pPr>
          </w:p>
        </w:tc>
        <w:tc>
          <w:tcPr>
            <w:tcW w:w="670" w:type="pct"/>
            <w:tcBorders>
              <w:top w:val="nil"/>
              <w:left w:val="nil"/>
              <w:bottom w:val="nil"/>
              <w:right w:val="nil"/>
            </w:tcBorders>
            <w:shd w:val="clear" w:color="auto" w:fill="auto"/>
            <w:noWrap/>
            <w:vAlign w:val="center"/>
          </w:tcPr>
          <w:p w14:paraId="5CCB7C5B" w14:textId="77777777" w:rsidR="002640D7" w:rsidRDefault="002640D7">
            <w:pPr>
              <w:widowControl/>
              <w:jc w:val="left"/>
              <w:rPr>
                <w:rFonts w:ascii="Times New Roman" w:eastAsia="Times New Roman" w:hAnsi="Times New Roman" w:cs="Times New Roman"/>
                <w:kern w:val="0"/>
                <w:sz w:val="15"/>
                <w:szCs w:val="15"/>
              </w:rPr>
            </w:pPr>
          </w:p>
        </w:tc>
      </w:tr>
      <w:tr w:rsidR="002640D7" w14:paraId="455AB7BC" w14:textId="77777777">
        <w:trPr>
          <w:trHeight w:val="282"/>
        </w:trPr>
        <w:tc>
          <w:tcPr>
            <w:tcW w:w="825" w:type="pct"/>
            <w:tcBorders>
              <w:top w:val="nil"/>
              <w:left w:val="nil"/>
              <w:bottom w:val="nil"/>
              <w:right w:val="nil"/>
            </w:tcBorders>
            <w:shd w:val="clear" w:color="auto" w:fill="auto"/>
            <w:noWrap/>
            <w:vAlign w:val="center"/>
          </w:tcPr>
          <w:p w14:paraId="7C7E11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&lt; 120</w:t>
            </w:r>
          </w:p>
        </w:tc>
        <w:tc>
          <w:tcPr>
            <w:tcW w:w="722" w:type="pct"/>
            <w:tcBorders>
              <w:top w:val="nil"/>
              <w:left w:val="nil"/>
              <w:bottom w:val="nil"/>
              <w:right w:val="nil"/>
            </w:tcBorders>
            <w:shd w:val="clear" w:color="auto" w:fill="auto"/>
            <w:noWrap/>
            <w:vAlign w:val="center"/>
          </w:tcPr>
          <w:p w14:paraId="0B7699C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1.22 (1.09-1.37)</w:t>
            </w:r>
          </w:p>
        </w:tc>
        <w:tc>
          <w:tcPr>
            <w:tcW w:w="618" w:type="pct"/>
            <w:tcBorders>
              <w:top w:val="nil"/>
              <w:left w:val="nil"/>
              <w:bottom w:val="nil"/>
              <w:right w:val="nil"/>
            </w:tcBorders>
            <w:shd w:val="clear" w:color="auto" w:fill="auto"/>
            <w:noWrap/>
            <w:vAlign w:val="bottom"/>
          </w:tcPr>
          <w:p w14:paraId="5FF6A7A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1.15 (0.82-1.61)</w:t>
            </w:r>
          </w:p>
        </w:tc>
        <w:tc>
          <w:tcPr>
            <w:tcW w:w="616" w:type="pct"/>
            <w:tcBorders>
              <w:top w:val="nil"/>
              <w:left w:val="nil"/>
              <w:bottom w:val="nil"/>
              <w:right w:val="nil"/>
            </w:tcBorders>
            <w:shd w:val="clear" w:color="auto" w:fill="auto"/>
            <w:noWrap/>
            <w:vAlign w:val="center"/>
          </w:tcPr>
          <w:p w14:paraId="1489D61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1.39 (1.11-1.74)</w:t>
            </w:r>
          </w:p>
        </w:tc>
        <w:tc>
          <w:tcPr>
            <w:tcW w:w="207" w:type="pct"/>
            <w:tcBorders>
              <w:top w:val="nil"/>
              <w:left w:val="nil"/>
              <w:bottom w:val="nil"/>
              <w:right w:val="nil"/>
            </w:tcBorders>
            <w:shd w:val="clear" w:color="auto" w:fill="auto"/>
            <w:noWrap/>
            <w:vAlign w:val="center"/>
          </w:tcPr>
          <w:p w14:paraId="06E7A500"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FB1A6A5"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color w:val="000000"/>
                <w:sz w:val="15"/>
                <w:szCs w:val="15"/>
              </w:rPr>
              <w:t>1.65 (0.98-2.79)</w:t>
            </w:r>
          </w:p>
        </w:tc>
        <w:tc>
          <w:tcPr>
            <w:tcW w:w="616" w:type="pct"/>
            <w:tcBorders>
              <w:top w:val="nil"/>
              <w:left w:val="nil"/>
              <w:bottom w:val="nil"/>
              <w:right w:val="nil"/>
            </w:tcBorders>
            <w:shd w:val="clear" w:color="auto" w:fill="auto"/>
            <w:noWrap/>
            <w:vAlign w:val="center"/>
          </w:tcPr>
          <w:p w14:paraId="5D530A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1.21 </w:t>
            </w:r>
            <w:r>
              <w:rPr>
                <w:rFonts w:ascii="Times New Roman" w:hAnsi="Times New Roman" w:cs="Times New Roman"/>
                <w:color w:val="000000"/>
                <w:sz w:val="15"/>
                <w:szCs w:val="15"/>
              </w:rPr>
              <w:t>(0.17-8.65)</w:t>
            </w:r>
          </w:p>
        </w:tc>
        <w:tc>
          <w:tcPr>
            <w:tcW w:w="670" w:type="pct"/>
            <w:tcBorders>
              <w:top w:val="nil"/>
              <w:left w:val="nil"/>
              <w:bottom w:val="nil"/>
              <w:right w:val="nil"/>
            </w:tcBorders>
            <w:shd w:val="clear" w:color="auto" w:fill="auto"/>
            <w:noWrap/>
            <w:vAlign w:val="center"/>
          </w:tcPr>
          <w:p w14:paraId="55BCC1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1.53 (0.69-3.41)</w:t>
            </w:r>
          </w:p>
        </w:tc>
      </w:tr>
      <w:tr w:rsidR="002640D7" w14:paraId="2CBF8D76" w14:textId="77777777">
        <w:trPr>
          <w:trHeight w:val="282"/>
        </w:trPr>
        <w:tc>
          <w:tcPr>
            <w:tcW w:w="825" w:type="pct"/>
            <w:tcBorders>
              <w:top w:val="nil"/>
              <w:left w:val="nil"/>
              <w:bottom w:val="nil"/>
              <w:right w:val="nil"/>
            </w:tcBorders>
            <w:shd w:val="clear" w:color="auto" w:fill="auto"/>
            <w:vAlign w:val="center"/>
          </w:tcPr>
          <w:p w14:paraId="44477B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722" w:type="pct"/>
            <w:tcBorders>
              <w:top w:val="nil"/>
              <w:left w:val="nil"/>
              <w:bottom w:val="nil"/>
              <w:right w:val="nil"/>
            </w:tcBorders>
            <w:shd w:val="clear" w:color="auto" w:fill="auto"/>
            <w:noWrap/>
            <w:vAlign w:val="center"/>
          </w:tcPr>
          <w:p w14:paraId="0568B672"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1.13 (1.07-1.20)</w:t>
            </w:r>
          </w:p>
        </w:tc>
        <w:tc>
          <w:tcPr>
            <w:tcW w:w="618" w:type="pct"/>
            <w:tcBorders>
              <w:top w:val="nil"/>
              <w:left w:val="nil"/>
              <w:bottom w:val="nil"/>
              <w:right w:val="nil"/>
            </w:tcBorders>
            <w:shd w:val="clear" w:color="auto" w:fill="auto"/>
            <w:noWrap/>
            <w:vAlign w:val="bottom"/>
          </w:tcPr>
          <w:p w14:paraId="1D2BD4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(0.83-1.18)</w:t>
            </w:r>
          </w:p>
        </w:tc>
        <w:tc>
          <w:tcPr>
            <w:tcW w:w="616" w:type="pct"/>
            <w:tcBorders>
              <w:top w:val="nil"/>
              <w:left w:val="nil"/>
              <w:bottom w:val="nil"/>
              <w:right w:val="nil"/>
            </w:tcBorders>
            <w:shd w:val="clear" w:color="auto" w:fill="auto"/>
            <w:noWrap/>
            <w:vAlign w:val="center"/>
          </w:tcPr>
          <w:p w14:paraId="35712B1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1.15 (1.03-1.29)</w:t>
            </w:r>
          </w:p>
        </w:tc>
        <w:tc>
          <w:tcPr>
            <w:tcW w:w="207" w:type="pct"/>
            <w:tcBorders>
              <w:top w:val="nil"/>
              <w:left w:val="nil"/>
              <w:bottom w:val="nil"/>
              <w:right w:val="nil"/>
            </w:tcBorders>
            <w:shd w:val="clear" w:color="auto" w:fill="auto"/>
            <w:noWrap/>
            <w:vAlign w:val="center"/>
          </w:tcPr>
          <w:p w14:paraId="518EED71"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337EAF4"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1.27 (1.16-1.39)</w:t>
            </w:r>
          </w:p>
        </w:tc>
        <w:tc>
          <w:tcPr>
            <w:tcW w:w="616" w:type="pct"/>
            <w:tcBorders>
              <w:top w:val="nil"/>
              <w:left w:val="nil"/>
              <w:bottom w:val="nil"/>
              <w:right w:val="nil"/>
            </w:tcBorders>
            <w:shd w:val="clear" w:color="auto" w:fill="auto"/>
            <w:noWrap/>
            <w:vAlign w:val="center"/>
          </w:tcPr>
          <w:p w14:paraId="433D89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0.70 (0.46-1.06)</w:t>
            </w:r>
          </w:p>
        </w:tc>
        <w:tc>
          <w:tcPr>
            <w:tcW w:w="670" w:type="pct"/>
            <w:tcBorders>
              <w:top w:val="nil"/>
              <w:left w:val="nil"/>
              <w:bottom w:val="nil"/>
              <w:right w:val="nil"/>
            </w:tcBorders>
            <w:shd w:val="clear" w:color="auto" w:fill="auto"/>
            <w:noWrap/>
            <w:vAlign w:val="center"/>
          </w:tcPr>
          <w:p w14:paraId="2ADE49B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1.27 (1.11-1.45)</w:t>
            </w:r>
          </w:p>
        </w:tc>
      </w:tr>
      <w:tr w:rsidR="002640D7" w14:paraId="39A0CF81" w14:textId="77777777">
        <w:trPr>
          <w:trHeight w:val="282"/>
        </w:trPr>
        <w:tc>
          <w:tcPr>
            <w:tcW w:w="825" w:type="pct"/>
            <w:tcBorders>
              <w:top w:val="nil"/>
              <w:left w:val="nil"/>
              <w:bottom w:val="nil"/>
              <w:right w:val="nil"/>
            </w:tcBorders>
            <w:shd w:val="clear" w:color="auto" w:fill="auto"/>
            <w:vAlign w:val="center"/>
          </w:tcPr>
          <w:p w14:paraId="4BA2AB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722" w:type="pct"/>
            <w:tcBorders>
              <w:top w:val="nil"/>
              <w:left w:val="nil"/>
              <w:bottom w:val="nil"/>
              <w:right w:val="nil"/>
            </w:tcBorders>
            <w:shd w:val="clear" w:color="auto" w:fill="auto"/>
            <w:noWrap/>
            <w:vAlign w:val="center"/>
          </w:tcPr>
          <w:p w14:paraId="3A9574F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8" w:type="pct"/>
            <w:tcBorders>
              <w:top w:val="nil"/>
              <w:left w:val="nil"/>
              <w:bottom w:val="nil"/>
              <w:right w:val="nil"/>
            </w:tcBorders>
            <w:shd w:val="clear" w:color="auto" w:fill="auto"/>
            <w:noWrap/>
            <w:vAlign w:val="bottom"/>
          </w:tcPr>
          <w:p w14:paraId="12B5019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6" w:type="pct"/>
            <w:tcBorders>
              <w:top w:val="nil"/>
              <w:left w:val="nil"/>
              <w:bottom w:val="nil"/>
              <w:right w:val="nil"/>
            </w:tcBorders>
            <w:shd w:val="clear" w:color="auto" w:fill="auto"/>
            <w:noWrap/>
            <w:vAlign w:val="center"/>
          </w:tcPr>
          <w:p w14:paraId="450A0FB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07" w:type="pct"/>
            <w:tcBorders>
              <w:top w:val="nil"/>
              <w:left w:val="nil"/>
              <w:bottom w:val="nil"/>
              <w:right w:val="nil"/>
            </w:tcBorders>
            <w:shd w:val="clear" w:color="auto" w:fill="auto"/>
            <w:noWrap/>
            <w:vAlign w:val="center"/>
          </w:tcPr>
          <w:p w14:paraId="2E099282"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40465374"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c>
          <w:tcPr>
            <w:tcW w:w="616" w:type="pct"/>
            <w:tcBorders>
              <w:top w:val="nil"/>
              <w:left w:val="nil"/>
              <w:bottom w:val="nil"/>
              <w:right w:val="nil"/>
            </w:tcBorders>
            <w:shd w:val="clear" w:color="auto" w:fill="auto"/>
            <w:noWrap/>
            <w:vAlign w:val="center"/>
          </w:tcPr>
          <w:p w14:paraId="64FC54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0" w:type="pct"/>
            <w:tcBorders>
              <w:top w:val="nil"/>
              <w:left w:val="nil"/>
              <w:bottom w:val="nil"/>
              <w:right w:val="nil"/>
            </w:tcBorders>
            <w:shd w:val="clear" w:color="auto" w:fill="auto"/>
            <w:noWrap/>
            <w:vAlign w:val="center"/>
          </w:tcPr>
          <w:p w14:paraId="3F51A1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2EED5AFC" w14:textId="77777777">
        <w:trPr>
          <w:trHeight w:val="282"/>
        </w:trPr>
        <w:tc>
          <w:tcPr>
            <w:tcW w:w="825" w:type="pct"/>
            <w:tcBorders>
              <w:top w:val="nil"/>
              <w:left w:val="nil"/>
              <w:bottom w:val="nil"/>
              <w:right w:val="nil"/>
            </w:tcBorders>
            <w:shd w:val="clear" w:color="auto" w:fill="auto"/>
            <w:vAlign w:val="center"/>
          </w:tcPr>
          <w:p w14:paraId="69455C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722" w:type="pct"/>
            <w:tcBorders>
              <w:top w:val="nil"/>
              <w:left w:val="nil"/>
              <w:bottom w:val="nil"/>
              <w:right w:val="nil"/>
            </w:tcBorders>
            <w:shd w:val="clear" w:color="auto" w:fill="auto"/>
            <w:noWrap/>
            <w:vAlign w:val="center"/>
          </w:tcPr>
          <w:p w14:paraId="24F5F13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(0.96-1.06)</w:t>
            </w:r>
          </w:p>
        </w:tc>
        <w:tc>
          <w:tcPr>
            <w:tcW w:w="618" w:type="pct"/>
            <w:tcBorders>
              <w:top w:val="nil"/>
              <w:left w:val="nil"/>
              <w:bottom w:val="nil"/>
              <w:right w:val="nil"/>
            </w:tcBorders>
            <w:shd w:val="clear" w:color="auto" w:fill="auto"/>
            <w:noWrap/>
            <w:vAlign w:val="bottom"/>
          </w:tcPr>
          <w:p w14:paraId="0A34C8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(0.90-1.19)</w:t>
            </w:r>
          </w:p>
        </w:tc>
        <w:tc>
          <w:tcPr>
            <w:tcW w:w="616" w:type="pct"/>
            <w:tcBorders>
              <w:top w:val="nil"/>
              <w:left w:val="nil"/>
              <w:bottom w:val="nil"/>
              <w:right w:val="nil"/>
            </w:tcBorders>
            <w:shd w:val="clear" w:color="auto" w:fill="auto"/>
            <w:noWrap/>
            <w:vAlign w:val="center"/>
          </w:tcPr>
          <w:p w14:paraId="260E85B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0.95 </w:t>
            </w:r>
            <w:r>
              <w:rPr>
                <w:rFonts w:ascii="Times New Roman" w:eastAsia="等线" w:hAnsi="Times New Roman" w:cs="Times New Roman"/>
                <w:color w:val="000000"/>
                <w:kern w:val="0"/>
                <w:sz w:val="15"/>
                <w:szCs w:val="15"/>
              </w:rPr>
              <w:t>(0.86-1.05)</w:t>
            </w:r>
          </w:p>
        </w:tc>
        <w:tc>
          <w:tcPr>
            <w:tcW w:w="207" w:type="pct"/>
            <w:tcBorders>
              <w:top w:val="nil"/>
              <w:left w:val="nil"/>
              <w:bottom w:val="nil"/>
              <w:right w:val="nil"/>
            </w:tcBorders>
            <w:shd w:val="clear" w:color="auto" w:fill="auto"/>
            <w:noWrap/>
            <w:vAlign w:val="center"/>
          </w:tcPr>
          <w:p w14:paraId="162CC375"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4E530A4A"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0.90 (0.86-0.95)</w:t>
            </w:r>
          </w:p>
        </w:tc>
        <w:tc>
          <w:tcPr>
            <w:tcW w:w="616" w:type="pct"/>
            <w:tcBorders>
              <w:top w:val="nil"/>
              <w:left w:val="nil"/>
              <w:bottom w:val="nil"/>
              <w:right w:val="nil"/>
            </w:tcBorders>
            <w:shd w:val="clear" w:color="auto" w:fill="auto"/>
            <w:noWrap/>
            <w:vAlign w:val="center"/>
          </w:tcPr>
          <w:p w14:paraId="62BE87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(0.86-1.20)</w:t>
            </w:r>
          </w:p>
        </w:tc>
        <w:tc>
          <w:tcPr>
            <w:tcW w:w="670" w:type="pct"/>
            <w:tcBorders>
              <w:top w:val="nil"/>
              <w:left w:val="nil"/>
              <w:bottom w:val="nil"/>
              <w:right w:val="nil"/>
            </w:tcBorders>
            <w:shd w:val="clear" w:color="auto" w:fill="auto"/>
            <w:noWrap/>
            <w:vAlign w:val="center"/>
          </w:tcPr>
          <w:p w14:paraId="426EC7A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0.93 (0.87-0.99)</w:t>
            </w:r>
          </w:p>
        </w:tc>
      </w:tr>
      <w:tr w:rsidR="002640D7" w14:paraId="21E3C3F5" w14:textId="77777777">
        <w:trPr>
          <w:trHeight w:val="282"/>
        </w:trPr>
        <w:tc>
          <w:tcPr>
            <w:tcW w:w="825" w:type="pct"/>
            <w:tcBorders>
              <w:top w:val="nil"/>
              <w:left w:val="nil"/>
              <w:bottom w:val="nil"/>
              <w:right w:val="nil"/>
            </w:tcBorders>
            <w:shd w:val="clear" w:color="auto" w:fill="auto"/>
            <w:vAlign w:val="center"/>
          </w:tcPr>
          <w:p w14:paraId="62C833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722" w:type="pct"/>
            <w:tcBorders>
              <w:top w:val="nil"/>
              <w:left w:val="nil"/>
              <w:bottom w:val="nil"/>
              <w:right w:val="nil"/>
            </w:tcBorders>
            <w:shd w:val="clear" w:color="auto" w:fill="auto"/>
            <w:noWrap/>
            <w:vAlign w:val="center"/>
          </w:tcPr>
          <w:p w14:paraId="35788A3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(0.98-1.14)</w:t>
            </w:r>
          </w:p>
        </w:tc>
        <w:tc>
          <w:tcPr>
            <w:tcW w:w="618" w:type="pct"/>
            <w:tcBorders>
              <w:top w:val="nil"/>
              <w:left w:val="nil"/>
              <w:bottom w:val="nil"/>
              <w:right w:val="nil"/>
            </w:tcBorders>
            <w:shd w:val="clear" w:color="auto" w:fill="auto"/>
            <w:noWrap/>
            <w:vAlign w:val="bottom"/>
          </w:tcPr>
          <w:p w14:paraId="6C5BC0D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1.32 (1.09-1.60)</w:t>
            </w:r>
          </w:p>
        </w:tc>
        <w:tc>
          <w:tcPr>
            <w:tcW w:w="616" w:type="pct"/>
            <w:tcBorders>
              <w:top w:val="nil"/>
              <w:left w:val="nil"/>
              <w:bottom w:val="nil"/>
              <w:right w:val="nil"/>
            </w:tcBorders>
            <w:shd w:val="clear" w:color="auto" w:fill="auto"/>
            <w:noWrap/>
            <w:vAlign w:val="center"/>
          </w:tcPr>
          <w:p w14:paraId="1701D5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(0.81-1.10)</w:t>
            </w:r>
          </w:p>
        </w:tc>
        <w:tc>
          <w:tcPr>
            <w:tcW w:w="207" w:type="pct"/>
            <w:tcBorders>
              <w:top w:val="nil"/>
              <w:left w:val="nil"/>
              <w:bottom w:val="nil"/>
              <w:right w:val="nil"/>
            </w:tcBorders>
            <w:shd w:val="clear" w:color="auto" w:fill="auto"/>
            <w:noWrap/>
            <w:vAlign w:val="center"/>
          </w:tcPr>
          <w:p w14:paraId="3C785BBB"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063FA16"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0.87 (0.83-0.92)</w:t>
            </w:r>
          </w:p>
        </w:tc>
        <w:tc>
          <w:tcPr>
            <w:tcW w:w="616" w:type="pct"/>
            <w:tcBorders>
              <w:top w:val="nil"/>
              <w:left w:val="nil"/>
              <w:bottom w:val="nil"/>
              <w:right w:val="nil"/>
            </w:tcBorders>
            <w:shd w:val="clear" w:color="auto" w:fill="auto"/>
            <w:noWrap/>
            <w:vAlign w:val="center"/>
          </w:tcPr>
          <w:p w14:paraId="467E0013"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1.24 (1.04-1.47)</w:t>
            </w:r>
          </w:p>
        </w:tc>
        <w:tc>
          <w:tcPr>
            <w:tcW w:w="670" w:type="pct"/>
            <w:tcBorders>
              <w:top w:val="nil"/>
              <w:left w:val="nil"/>
              <w:bottom w:val="nil"/>
              <w:right w:val="nil"/>
            </w:tcBorders>
            <w:shd w:val="clear" w:color="auto" w:fill="auto"/>
            <w:noWrap/>
            <w:vAlign w:val="center"/>
          </w:tcPr>
          <w:p w14:paraId="6AD5A9E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(0.83-0.95)</w:t>
            </w:r>
          </w:p>
        </w:tc>
      </w:tr>
      <w:tr w:rsidR="002640D7" w14:paraId="6818EE0A" w14:textId="77777777">
        <w:trPr>
          <w:trHeight w:val="282"/>
        </w:trPr>
        <w:tc>
          <w:tcPr>
            <w:tcW w:w="825" w:type="pct"/>
            <w:tcBorders>
              <w:top w:val="nil"/>
              <w:left w:val="nil"/>
              <w:bottom w:val="nil"/>
              <w:right w:val="nil"/>
            </w:tcBorders>
            <w:shd w:val="clear" w:color="auto" w:fill="auto"/>
            <w:vAlign w:val="center"/>
          </w:tcPr>
          <w:p w14:paraId="39E15A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722" w:type="pct"/>
            <w:tcBorders>
              <w:top w:val="nil"/>
              <w:left w:val="nil"/>
              <w:bottom w:val="nil"/>
              <w:right w:val="nil"/>
            </w:tcBorders>
            <w:shd w:val="clear" w:color="auto" w:fill="auto"/>
            <w:vAlign w:val="center"/>
          </w:tcPr>
          <w:p w14:paraId="156B3163"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1.28 (1.12-1.47)</w:t>
            </w:r>
          </w:p>
        </w:tc>
        <w:tc>
          <w:tcPr>
            <w:tcW w:w="618" w:type="pct"/>
            <w:tcBorders>
              <w:top w:val="nil"/>
              <w:left w:val="nil"/>
              <w:bottom w:val="nil"/>
              <w:right w:val="nil"/>
            </w:tcBorders>
            <w:shd w:val="clear" w:color="auto" w:fill="auto"/>
            <w:vAlign w:val="bottom"/>
          </w:tcPr>
          <w:p w14:paraId="4C52684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1.64 (1.17-2.31)</w:t>
            </w:r>
          </w:p>
        </w:tc>
        <w:tc>
          <w:tcPr>
            <w:tcW w:w="616" w:type="pct"/>
            <w:tcBorders>
              <w:top w:val="nil"/>
              <w:left w:val="nil"/>
              <w:bottom w:val="nil"/>
              <w:right w:val="nil"/>
            </w:tcBorders>
            <w:shd w:val="clear" w:color="auto" w:fill="auto"/>
            <w:vAlign w:val="center"/>
          </w:tcPr>
          <w:p w14:paraId="10771FF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1.19 (0.91-1.57)</w:t>
            </w:r>
          </w:p>
        </w:tc>
        <w:tc>
          <w:tcPr>
            <w:tcW w:w="207" w:type="pct"/>
            <w:tcBorders>
              <w:top w:val="nil"/>
              <w:left w:val="nil"/>
              <w:bottom w:val="nil"/>
              <w:right w:val="nil"/>
            </w:tcBorders>
            <w:shd w:val="clear" w:color="auto" w:fill="auto"/>
            <w:vAlign w:val="center"/>
          </w:tcPr>
          <w:p w14:paraId="45114A93"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4366C411"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 xml:space="preserve">0.89 </w:t>
            </w:r>
            <w:r>
              <w:rPr>
                <w:rFonts w:ascii="Times New Roman" w:hAnsi="Times New Roman" w:cs="Times New Roman"/>
                <w:color w:val="000000"/>
                <w:sz w:val="15"/>
                <w:szCs w:val="15"/>
              </w:rPr>
              <w:t>(0.84-0.95)</w:t>
            </w:r>
          </w:p>
        </w:tc>
        <w:tc>
          <w:tcPr>
            <w:tcW w:w="616" w:type="pct"/>
            <w:tcBorders>
              <w:top w:val="nil"/>
              <w:left w:val="nil"/>
              <w:bottom w:val="nil"/>
              <w:right w:val="nil"/>
            </w:tcBorders>
            <w:shd w:val="clear" w:color="auto" w:fill="auto"/>
            <w:vAlign w:val="center"/>
          </w:tcPr>
          <w:p w14:paraId="587C91C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1.59 (1.29-1.95)</w:t>
            </w:r>
          </w:p>
        </w:tc>
        <w:tc>
          <w:tcPr>
            <w:tcW w:w="670" w:type="pct"/>
            <w:tcBorders>
              <w:top w:val="nil"/>
              <w:left w:val="nil"/>
              <w:bottom w:val="nil"/>
              <w:right w:val="nil"/>
            </w:tcBorders>
            <w:shd w:val="clear" w:color="auto" w:fill="auto"/>
            <w:noWrap/>
            <w:vAlign w:val="center"/>
          </w:tcPr>
          <w:p w14:paraId="3DF12B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(0.84-0.99)</w:t>
            </w:r>
          </w:p>
        </w:tc>
      </w:tr>
      <w:tr w:rsidR="002640D7" w14:paraId="75251AEB" w14:textId="77777777">
        <w:trPr>
          <w:trHeight w:val="282"/>
        </w:trPr>
        <w:tc>
          <w:tcPr>
            <w:tcW w:w="825" w:type="pct"/>
            <w:tcBorders>
              <w:top w:val="nil"/>
              <w:left w:val="nil"/>
              <w:bottom w:val="nil"/>
              <w:right w:val="nil"/>
            </w:tcBorders>
            <w:shd w:val="clear" w:color="auto" w:fill="auto"/>
            <w:noWrap/>
            <w:vAlign w:val="center"/>
          </w:tcPr>
          <w:p w14:paraId="1F70E76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HDL-C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22" w:type="pct"/>
            <w:tcBorders>
              <w:top w:val="nil"/>
              <w:left w:val="nil"/>
              <w:bottom w:val="nil"/>
              <w:right w:val="nil"/>
            </w:tcBorders>
            <w:shd w:val="clear" w:color="auto" w:fill="auto"/>
            <w:vAlign w:val="center"/>
          </w:tcPr>
          <w:p w14:paraId="49691D60" w14:textId="77777777" w:rsidR="002640D7" w:rsidRDefault="002640D7">
            <w:pPr>
              <w:widowControl/>
              <w:jc w:val="left"/>
              <w:rPr>
                <w:rFonts w:ascii="Times New Roman" w:eastAsia="等线" w:hAnsi="Times New Roman" w:cs="Times New Roman"/>
                <w:b/>
                <w:bCs/>
                <w:color w:val="000000"/>
                <w:kern w:val="0"/>
                <w:sz w:val="15"/>
                <w:szCs w:val="15"/>
              </w:rPr>
            </w:pPr>
          </w:p>
        </w:tc>
        <w:tc>
          <w:tcPr>
            <w:tcW w:w="618" w:type="pct"/>
            <w:tcBorders>
              <w:top w:val="nil"/>
              <w:left w:val="nil"/>
              <w:bottom w:val="nil"/>
              <w:right w:val="nil"/>
            </w:tcBorders>
            <w:shd w:val="clear" w:color="auto" w:fill="auto"/>
            <w:vAlign w:val="bottom"/>
          </w:tcPr>
          <w:p w14:paraId="6098BAFF" w14:textId="77777777" w:rsidR="002640D7" w:rsidRDefault="002640D7">
            <w:pPr>
              <w:widowControl/>
              <w:jc w:val="left"/>
              <w:rPr>
                <w:rFonts w:ascii="Times New Roman" w:eastAsia="等线" w:hAnsi="Times New Roman" w:cs="Times New Roman"/>
                <w:color w:val="000000"/>
                <w:kern w:val="0"/>
                <w:sz w:val="15"/>
                <w:szCs w:val="15"/>
              </w:rPr>
            </w:pPr>
          </w:p>
        </w:tc>
        <w:tc>
          <w:tcPr>
            <w:tcW w:w="616" w:type="pct"/>
            <w:tcBorders>
              <w:top w:val="nil"/>
              <w:left w:val="nil"/>
              <w:bottom w:val="nil"/>
              <w:right w:val="nil"/>
            </w:tcBorders>
            <w:shd w:val="clear" w:color="auto" w:fill="auto"/>
            <w:vAlign w:val="center"/>
          </w:tcPr>
          <w:p w14:paraId="5E4AC1A5" w14:textId="77777777" w:rsidR="002640D7" w:rsidRDefault="002640D7">
            <w:pPr>
              <w:widowControl/>
              <w:jc w:val="left"/>
              <w:rPr>
                <w:rFonts w:ascii="Times New Roman" w:eastAsia="Times New Roman" w:hAnsi="Times New Roman" w:cs="Times New Roman"/>
                <w:kern w:val="0"/>
                <w:sz w:val="15"/>
                <w:szCs w:val="15"/>
              </w:rPr>
            </w:pPr>
          </w:p>
        </w:tc>
        <w:tc>
          <w:tcPr>
            <w:tcW w:w="207" w:type="pct"/>
            <w:tcBorders>
              <w:top w:val="nil"/>
              <w:left w:val="nil"/>
              <w:bottom w:val="nil"/>
              <w:right w:val="nil"/>
            </w:tcBorders>
            <w:shd w:val="clear" w:color="auto" w:fill="auto"/>
            <w:vAlign w:val="center"/>
          </w:tcPr>
          <w:p w14:paraId="74F3BE31" w14:textId="77777777" w:rsidR="002640D7" w:rsidRDefault="002640D7">
            <w:pPr>
              <w:widowControl/>
              <w:jc w:val="left"/>
              <w:rPr>
                <w:rFonts w:ascii="Times New Roman" w:eastAsia="Times New Roman" w:hAnsi="Times New Roman" w:cs="Times New Roman"/>
                <w:kern w:val="0"/>
                <w:sz w:val="15"/>
                <w:szCs w:val="15"/>
              </w:rPr>
            </w:pPr>
          </w:p>
        </w:tc>
        <w:tc>
          <w:tcPr>
            <w:tcW w:w="722" w:type="pct"/>
            <w:tcBorders>
              <w:top w:val="nil"/>
              <w:left w:val="nil"/>
              <w:bottom w:val="nil"/>
              <w:right w:val="nil"/>
            </w:tcBorders>
            <w:shd w:val="clear" w:color="auto" w:fill="auto"/>
            <w:noWrap/>
            <w:vAlign w:val="center"/>
          </w:tcPr>
          <w:p w14:paraId="45D4432E" w14:textId="77777777" w:rsidR="002640D7" w:rsidRDefault="002640D7">
            <w:pPr>
              <w:widowControl/>
              <w:jc w:val="left"/>
              <w:rPr>
                <w:rFonts w:ascii="Times New Roman" w:eastAsia="Times New Roman" w:hAnsi="Times New Roman" w:cs="Times New Roman"/>
                <w:kern w:val="0"/>
                <w:sz w:val="15"/>
                <w:szCs w:val="15"/>
              </w:rPr>
            </w:pPr>
          </w:p>
        </w:tc>
        <w:tc>
          <w:tcPr>
            <w:tcW w:w="616" w:type="pct"/>
            <w:tcBorders>
              <w:top w:val="nil"/>
              <w:left w:val="nil"/>
              <w:bottom w:val="nil"/>
              <w:right w:val="nil"/>
            </w:tcBorders>
            <w:shd w:val="clear" w:color="auto" w:fill="auto"/>
            <w:vAlign w:val="center"/>
          </w:tcPr>
          <w:p w14:paraId="7B220C68" w14:textId="77777777" w:rsidR="002640D7" w:rsidRDefault="002640D7">
            <w:pPr>
              <w:widowControl/>
              <w:jc w:val="left"/>
              <w:rPr>
                <w:rFonts w:ascii="Times New Roman" w:eastAsia="等线" w:hAnsi="Times New Roman" w:cs="Times New Roman"/>
                <w:color w:val="000000"/>
                <w:kern w:val="0"/>
                <w:sz w:val="15"/>
                <w:szCs w:val="15"/>
              </w:rPr>
            </w:pPr>
          </w:p>
        </w:tc>
        <w:tc>
          <w:tcPr>
            <w:tcW w:w="670" w:type="pct"/>
            <w:tcBorders>
              <w:top w:val="nil"/>
              <w:left w:val="nil"/>
              <w:bottom w:val="nil"/>
              <w:right w:val="nil"/>
            </w:tcBorders>
            <w:shd w:val="clear" w:color="auto" w:fill="auto"/>
            <w:noWrap/>
            <w:vAlign w:val="center"/>
          </w:tcPr>
          <w:p w14:paraId="6442E3AC" w14:textId="77777777" w:rsidR="002640D7" w:rsidRDefault="002640D7">
            <w:pPr>
              <w:widowControl/>
              <w:jc w:val="left"/>
              <w:rPr>
                <w:rFonts w:ascii="Times New Roman" w:eastAsia="Times New Roman" w:hAnsi="Times New Roman" w:cs="Times New Roman"/>
                <w:kern w:val="0"/>
                <w:sz w:val="15"/>
                <w:szCs w:val="15"/>
              </w:rPr>
            </w:pPr>
          </w:p>
        </w:tc>
      </w:tr>
      <w:tr w:rsidR="002640D7" w14:paraId="303AB0DF" w14:textId="77777777">
        <w:trPr>
          <w:trHeight w:val="282"/>
        </w:trPr>
        <w:tc>
          <w:tcPr>
            <w:tcW w:w="825" w:type="pct"/>
            <w:tcBorders>
              <w:top w:val="nil"/>
              <w:left w:val="nil"/>
              <w:bottom w:val="nil"/>
              <w:right w:val="nil"/>
            </w:tcBorders>
            <w:shd w:val="clear" w:color="auto" w:fill="auto"/>
            <w:noWrap/>
            <w:vAlign w:val="center"/>
          </w:tcPr>
          <w:p w14:paraId="2B8696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722" w:type="pct"/>
            <w:tcBorders>
              <w:top w:val="nil"/>
              <w:left w:val="nil"/>
              <w:bottom w:val="nil"/>
              <w:right w:val="nil"/>
            </w:tcBorders>
            <w:shd w:val="clear" w:color="auto" w:fill="auto"/>
            <w:noWrap/>
            <w:vAlign w:val="center"/>
          </w:tcPr>
          <w:p w14:paraId="654CFE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(0.97-1.14)</w:t>
            </w:r>
          </w:p>
        </w:tc>
        <w:tc>
          <w:tcPr>
            <w:tcW w:w="618" w:type="pct"/>
            <w:tcBorders>
              <w:top w:val="nil"/>
              <w:left w:val="nil"/>
              <w:bottom w:val="nil"/>
              <w:right w:val="nil"/>
            </w:tcBorders>
            <w:shd w:val="clear" w:color="auto" w:fill="auto"/>
            <w:noWrap/>
            <w:vAlign w:val="bottom"/>
          </w:tcPr>
          <w:p w14:paraId="55DD51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(0.86-1.33)</w:t>
            </w:r>
          </w:p>
        </w:tc>
        <w:tc>
          <w:tcPr>
            <w:tcW w:w="616" w:type="pct"/>
            <w:tcBorders>
              <w:top w:val="nil"/>
              <w:left w:val="nil"/>
              <w:bottom w:val="nil"/>
              <w:right w:val="nil"/>
            </w:tcBorders>
            <w:shd w:val="clear" w:color="auto" w:fill="auto"/>
            <w:noWrap/>
            <w:vAlign w:val="center"/>
          </w:tcPr>
          <w:p w14:paraId="2693F3F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(0.94-1.29)</w:t>
            </w:r>
          </w:p>
        </w:tc>
        <w:tc>
          <w:tcPr>
            <w:tcW w:w="207" w:type="pct"/>
            <w:tcBorders>
              <w:top w:val="nil"/>
              <w:left w:val="nil"/>
              <w:bottom w:val="nil"/>
              <w:right w:val="nil"/>
            </w:tcBorders>
            <w:shd w:val="clear" w:color="auto" w:fill="auto"/>
            <w:noWrap/>
            <w:vAlign w:val="center"/>
          </w:tcPr>
          <w:p w14:paraId="1502ACC3"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22AA7581"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1.17 (1.10-1.24)</w:t>
            </w:r>
          </w:p>
        </w:tc>
        <w:tc>
          <w:tcPr>
            <w:tcW w:w="616" w:type="pct"/>
            <w:tcBorders>
              <w:top w:val="nil"/>
              <w:left w:val="nil"/>
              <w:bottom w:val="nil"/>
              <w:right w:val="nil"/>
            </w:tcBorders>
            <w:shd w:val="clear" w:color="auto" w:fill="auto"/>
            <w:noWrap/>
            <w:vAlign w:val="center"/>
          </w:tcPr>
          <w:p w14:paraId="006AA65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1.33 (1.10-1.61)</w:t>
            </w:r>
          </w:p>
        </w:tc>
        <w:tc>
          <w:tcPr>
            <w:tcW w:w="670" w:type="pct"/>
            <w:tcBorders>
              <w:top w:val="nil"/>
              <w:left w:val="nil"/>
              <w:bottom w:val="nil"/>
              <w:right w:val="nil"/>
            </w:tcBorders>
            <w:shd w:val="clear" w:color="auto" w:fill="auto"/>
            <w:noWrap/>
            <w:vAlign w:val="center"/>
          </w:tcPr>
          <w:p w14:paraId="167C0E3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1.25 (1.15-1.36)</w:t>
            </w:r>
          </w:p>
        </w:tc>
      </w:tr>
      <w:tr w:rsidR="002640D7" w14:paraId="3EB7A0F7" w14:textId="77777777">
        <w:trPr>
          <w:trHeight w:val="282"/>
        </w:trPr>
        <w:tc>
          <w:tcPr>
            <w:tcW w:w="825" w:type="pct"/>
            <w:tcBorders>
              <w:top w:val="nil"/>
              <w:left w:val="nil"/>
              <w:bottom w:val="nil"/>
              <w:right w:val="nil"/>
            </w:tcBorders>
            <w:shd w:val="clear" w:color="auto" w:fill="auto"/>
            <w:vAlign w:val="center"/>
          </w:tcPr>
          <w:p w14:paraId="56A02C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722" w:type="pct"/>
            <w:tcBorders>
              <w:top w:val="nil"/>
              <w:left w:val="nil"/>
              <w:bottom w:val="nil"/>
              <w:right w:val="nil"/>
            </w:tcBorders>
            <w:shd w:val="clear" w:color="auto" w:fill="auto"/>
            <w:noWrap/>
            <w:vAlign w:val="center"/>
          </w:tcPr>
          <w:p w14:paraId="59CF3FA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(0.91-1.02)</w:t>
            </w:r>
          </w:p>
        </w:tc>
        <w:tc>
          <w:tcPr>
            <w:tcW w:w="618" w:type="pct"/>
            <w:tcBorders>
              <w:top w:val="nil"/>
              <w:left w:val="nil"/>
              <w:bottom w:val="nil"/>
              <w:right w:val="nil"/>
            </w:tcBorders>
            <w:shd w:val="clear" w:color="auto" w:fill="auto"/>
            <w:noWrap/>
            <w:vAlign w:val="bottom"/>
          </w:tcPr>
          <w:p w14:paraId="7ECAA1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(0.75-1.05)</w:t>
            </w:r>
          </w:p>
        </w:tc>
        <w:tc>
          <w:tcPr>
            <w:tcW w:w="616" w:type="pct"/>
            <w:tcBorders>
              <w:top w:val="nil"/>
              <w:left w:val="nil"/>
              <w:bottom w:val="nil"/>
              <w:right w:val="nil"/>
            </w:tcBorders>
            <w:shd w:val="clear" w:color="auto" w:fill="auto"/>
            <w:noWrap/>
            <w:vAlign w:val="center"/>
          </w:tcPr>
          <w:p w14:paraId="3EA344B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1.08 (0.96-1.21)</w:t>
            </w:r>
          </w:p>
        </w:tc>
        <w:tc>
          <w:tcPr>
            <w:tcW w:w="207" w:type="pct"/>
            <w:tcBorders>
              <w:top w:val="nil"/>
              <w:left w:val="nil"/>
              <w:bottom w:val="nil"/>
              <w:right w:val="nil"/>
            </w:tcBorders>
            <w:shd w:val="clear" w:color="auto" w:fill="auto"/>
            <w:noWrap/>
            <w:vAlign w:val="center"/>
          </w:tcPr>
          <w:p w14:paraId="188FA20F"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5948C5CE"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color w:val="000000"/>
                <w:sz w:val="15"/>
                <w:szCs w:val="15"/>
              </w:rPr>
              <w:t xml:space="preserve">1.03 </w:t>
            </w:r>
            <w:r>
              <w:rPr>
                <w:rFonts w:ascii="Times New Roman" w:hAnsi="Times New Roman" w:cs="Times New Roman"/>
                <w:color w:val="000000"/>
                <w:sz w:val="15"/>
                <w:szCs w:val="15"/>
              </w:rPr>
              <w:t>(0.99-1.09)</w:t>
            </w:r>
          </w:p>
        </w:tc>
        <w:tc>
          <w:tcPr>
            <w:tcW w:w="616" w:type="pct"/>
            <w:tcBorders>
              <w:top w:val="nil"/>
              <w:left w:val="nil"/>
              <w:bottom w:val="nil"/>
              <w:right w:val="nil"/>
            </w:tcBorders>
            <w:shd w:val="clear" w:color="auto" w:fill="auto"/>
            <w:noWrap/>
            <w:vAlign w:val="center"/>
          </w:tcPr>
          <w:p w14:paraId="57D95E0E"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1.14 (0.97-1.34)</w:t>
            </w:r>
          </w:p>
        </w:tc>
        <w:tc>
          <w:tcPr>
            <w:tcW w:w="670" w:type="pct"/>
            <w:tcBorders>
              <w:top w:val="nil"/>
              <w:left w:val="nil"/>
              <w:bottom w:val="nil"/>
              <w:right w:val="nil"/>
            </w:tcBorders>
            <w:shd w:val="clear" w:color="auto" w:fill="auto"/>
            <w:noWrap/>
            <w:vAlign w:val="center"/>
          </w:tcPr>
          <w:p w14:paraId="48FA2058"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1.07 (1.00-1.14)</w:t>
            </w:r>
          </w:p>
        </w:tc>
      </w:tr>
      <w:tr w:rsidR="002640D7" w14:paraId="1179A665" w14:textId="77777777">
        <w:trPr>
          <w:trHeight w:val="282"/>
        </w:trPr>
        <w:tc>
          <w:tcPr>
            <w:tcW w:w="825" w:type="pct"/>
            <w:tcBorders>
              <w:top w:val="nil"/>
              <w:left w:val="nil"/>
              <w:bottom w:val="nil"/>
              <w:right w:val="nil"/>
            </w:tcBorders>
            <w:shd w:val="clear" w:color="auto" w:fill="auto"/>
            <w:vAlign w:val="center"/>
          </w:tcPr>
          <w:p w14:paraId="25A70B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722" w:type="pct"/>
            <w:tcBorders>
              <w:top w:val="nil"/>
              <w:left w:val="nil"/>
              <w:bottom w:val="nil"/>
              <w:right w:val="nil"/>
            </w:tcBorders>
            <w:shd w:val="clear" w:color="auto" w:fill="auto"/>
            <w:noWrap/>
            <w:vAlign w:val="center"/>
          </w:tcPr>
          <w:p w14:paraId="1462E4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8" w:type="pct"/>
            <w:tcBorders>
              <w:top w:val="nil"/>
              <w:left w:val="nil"/>
              <w:bottom w:val="nil"/>
              <w:right w:val="nil"/>
            </w:tcBorders>
            <w:shd w:val="clear" w:color="auto" w:fill="auto"/>
            <w:noWrap/>
            <w:vAlign w:val="bottom"/>
          </w:tcPr>
          <w:p w14:paraId="30DD4C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6" w:type="pct"/>
            <w:tcBorders>
              <w:top w:val="nil"/>
              <w:left w:val="nil"/>
              <w:bottom w:val="nil"/>
              <w:right w:val="nil"/>
            </w:tcBorders>
            <w:shd w:val="clear" w:color="auto" w:fill="auto"/>
            <w:noWrap/>
            <w:vAlign w:val="center"/>
          </w:tcPr>
          <w:p w14:paraId="34D4F4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07" w:type="pct"/>
            <w:tcBorders>
              <w:top w:val="nil"/>
              <w:left w:val="nil"/>
              <w:bottom w:val="nil"/>
              <w:right w:val="nil"/>
            </w:tcBorders>
            <w:shd w:val="clear" w:color="auto" w:fill="auto"/>
            <w:noWrap/>
            <w:vAlign w:val="center"/>
          </w:tcPr>
          <w:p w14:paraId="68A756AE"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6B53B3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c>
          <w:tcPr>
            <w:tcW w:w="616" w:type="pct"/>
            <w:tcBorders>
              <w:top w:val="nil"/>
              <w:left w:val="nil"/>
              <w:bottom w:val="nil"/>
              <w:right w:val="nil"/>
            </w:tcBorders>
            <w:shd w:val="clear" w:color="auto" w:fill="auto"/>
            <w:noWrap/>
            <w:vAlign w:val="center"/>
          </w:tcPr>
          <w:p w14:paraId="21AE477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0" w:type="pct"/>
            <w:tcBorders>
              <w:top w:val="nil"/>
              <w:left w:val="nil"/>
              <w:bottom w:val="nil"/>
              <w:right w:val="nil"/>
            </w:tcBorders>
            <w:shd w:val="clear" w:color="auto" w:fill="auto"/>
            <w:noWrap/>
            <w:vAlign w:val="center"/>
          </w:tcPr>
          <w:p w14:paraId="35F84B9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2EB81C40" w14:textId="77777777">
        <w:trPr>
          <w:trHeight w:val="282"/>
        </w:trPr>
        <w:tc>
          <w:tcPr>
            <w:tcW w:w="825" w:type="pct"/>
            <w:tcBorders>
              <w:top w:val="nil"/>
              <w:left w:val="nil"/>
              <w:bottom w:val="nil"/>
              <w:right w:val="nil"/>
            </w:tcBorders>
            <w:shd w:val="clear" w:color="auto" w:fill="auto"/>
            <w:vAlign w:val="center"/>
          </w:tcPr>
          <w:p w14:paraId="02F13A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722" w:type="pct"/>
            <w:tcBorders>
              <w:top w:val="nil"/>
              <w:left w:val="nil"/>
              <w:bottom w:val="nil"/>
              <w:right w:val="nil"/>
            </w:tcBorders>
            <w:shd w:val="clear" w:color="auto" w:fill="auto"/>
            <w:noWrap/>
            <w:vAlign w:val="center"/>
          </w:tcPr>
          <w:p w14:paraId="7B69703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(0.93-1.05)</w:t>
            </w:r>
          </w:p>
        </w:tc>
        <w:tc>
          <w:tcPr>
            <w:tcW w:w="618" w:type="pct"/>
            <w:tcBorders>
              <w:top w:val="nil"/>
              <w:left w:val="nil"/>
              <w:bottom w:val="nil"/>
              <w:right w:val="nil"/>
            </w:tcBorders>
            <w:shd w:val="clear" w:color="auto" w:fill="auto"/>
            <w:noWrap/>
            <w:vAlign w:val="bottom"/>
          </w:tcPr>
          <w:p w14:paraId="17039C9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0.98 (0.84-1.16)</w:t>
            </w:r>
          </w:p>
        </w:tc>
        <w:tc>
          <w:tcPr>
            <w:tcW w:w="616" w:type="pct"/>
            <w:tcBorders>
              <w:top w:val="nil"/>
              <w:left w:val="nil"/>
              <w:bottom w:val="nil"/>
              <w:right w:val="nil"/>
            </w:tcBorders>
            <w:shd w:val="clear" w:color="auto" w:fill="auto"/>
            <w:noWrap/>
            <w:vAlign w:val="center"/>
          </w:tcPr>
          <w:p w14:paraId="009C3C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(0.94-1.19)</w:t>
            </w:r>
          </w:p>
        </w:tc>
        <w:tc>
          <w:tcPr>
            <w:tcW w:w="207" w:type="pct"/>
            <w:tcBorders>
              <w:top w:val="nil"/>
              <w:left w:val="nil"/>
              <w:bottom w:val="nil"/>
              <w:right w:val="nil"/>
            </w:tcBorders>
            <w:shd w:val="clear" w:color="auto" w:fill="auto"/>
            <w:noWrap/>
            <w:vAlign w:val="center"/>
          </w:tcPr>
          <w:p w14:paraId="04D0AC8A"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5477EEFE"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1.00 (0.95-1.06)</w:t>
            </w:r>
          </w:p>
        </w:tc>
        <w:tc>
          <w:tcPr>
            <w:tcW w:w="616" w:type="pct"/>
            <w:tcBorders>
              <w:top w:val="nil"/>
              <w:left w:val="nil"/>
              <w:bottom w:val="nil"/>
              <w:right w:val="nil"/>
            </w:tcBorders>
            <w:shd w:val="clear" w:color="auto" w:fill="auto"/>
            <w:noWrap/>
            <w:vAlign w:val="center"/>
          </w:tcPr>
          <w:p w14:paraId="181868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1.06 (0.86-1.30)</w:t>
            </w:r>
          </w:p>
        </w:tc>
        <w:tc>
          <w:tcPr>
            <w:tcW w:w="670" w:type="pct"/>
            <w:tcBorders>
              <w:top w:val="nil"/>
              <w:left w:val="nil"/>
              <w:bottom w:val="nil"/>
              <w:right w:val="nil"/>
            </w:tcBorders>
            <w:shd w:val="clear" w:color="auto" w:fill="auto"/>
            <w:noWrap/>
            <w:vAlign w:val="center"/>
          </w:tcPr>
          <w:p w14:paraId="7B7ABD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(0.93-1.08)</w:t>
            </w:r>
          </w:p>
        </w:tc>
      </w:tr>
      <w:tr w:rsidR="002640D7" w14:paraId="684BAE54" w14:textId="77777777">
        <w:trPr>
          <w:trHeight w:val="282"/>
        </w:trPr>
        <w:tc>
          <w:tcPr>
            <w:tcW w:w="825" w:type="pct"/>
            <w:tcBorders>
              <w:top w:val="nil"/>
              <w:left w:val="nil"/>
              <w:bottom w:val="nil"/>
              <w:right w:val="nil"/>
            </w:tcBorders>
            <w:shd w:val="clear" w:color="auto" w:fill="auto"/>
            <w:vAlign w:val="center"/>
          </w:tcPr>
          <w:p w14:paraId="6820800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722" w:type="pct"/>
            <w:tcBorders>
              <w:top w:val="nil"/>
              <w:left w:val="nil"/>
              <w:bottom w:val="nil"/>
              <w:right w:val="nil"/>
            </w:tcBorders>
            <w:shd w:val="clear" w:color="auto" w:fill="auto"/>
            <w:noWrap/>
            <w:vAlign w:val="center"/>
          </w:tcPr>
          <w:p w14:paraId="41DBFF3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(0.94-1.09)</w:t>
            </w:r>
          </w:p>
        </w:tc>
        <w:tc>
          <w:tcPr>
            <w:tcW w:w="618" w:type="pct"/>
            <w:tcBorders>
              <w:top w:val="nil"/>
              <w:left w:val="nil"/>
              <w:bottom w:val="nil"/>
              <w:right w:val="nil"/>
            </w:tcBorders>
            <w:shd w:val="clear" w:color="auto" w:fill="auto"/>
            <w:noWrap/>
            <w:vAlign w:val="bottom"/>
          </w:tcPr>
          <w:p w14:paraId="2FDA61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(0.84-1.24)</w:t>
            </w:r>
          </w:p>
        </w:tc>
        <w:tc>
          <w:tcPr>
            <w:tcW w:w="616" w:type="pct"/>
            <w:tcBorders>
              <w:top w:val="nil"/>
              <w:left w:val="nil"/>
              <w:bottom w:val="nil"/>
              <w:right w:val="nil"/>
            </w:tcBorders>
            <w:shd w:val="clear" w:color="auto" w:fill="auto"/>
            <w:noWrap/>
            <w:vAlign w:val="center"/>
          </w:tcPr>
          <w:p w14:paraId="67D5B66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1.06 </w:t>
            </w:r>
            <w:r>
              <w:rPr>
                <w:rFonts w:ascii="Times New Roman" w:eastAsia="等线" w:hAnsi="Times New Roman" w:cs="Times New Roman"/>
                <w:color w:val="000000"/>
                <w:kern w:val="0"/>
                <w:sz w:val="15"/>
                <w:szCs w:val="15"/>
              </w:rPr>
              <w:t>(0.92-1.22)</w:t>
            </w:r>
          </w:p>
        </w:tc>
        <w:tc>
          <w:tcPr>
            <w:tcW w:w="207" w:type="pct"/>
            <w:tcBorders>
              <w:top w:val="nil"/>
              <w:left w:val="nil"/>
              <w:bottom w:val="nil"/>
              <w:right w:val="nil"/>
            </w:tcBorders>
            <w:shd w:val="clear" w:color="auto" w:fill="auto"/>
            <w:noWrap/>
            <w:vAlign w:val="center"/>
          </w:tcPr>
          <w:p w14:paraId="0CC2644F"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188EDF9A"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1.02 (0.95-1.09)</w:t>
            </w:r>
          </w:p>
        </w:tc>
        <w:tc>
          <w:tcPr>
            <w:tcW w:w="616" w:type="pct"/>
            <w:tcBorders>
              <w:top w:val="nil"/>
              <w:left w:val="nil"/>
              <w:bottom w:val="nil"/>
              <w:right w:val="nil"/>
            </w:tcBorders>
            <w:shd w:val="clear" w:color="auto" w:fill="auto"/>
            <w:noWrap/>
            <w:vAlign w:val="center"/>
          </w:tcPr>
          <w:p w14:paraId="3C24D3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0.83 (0.62-1.13)</w:t>
            </w:r>
          </w:p>
        </w:tc>
        <w:tc>
          <w:tcPr>
            <w:tcW w:w="670" w:type="pct"/>
            <w:tcBorders>
              <w:top w:val="nil"/>
              <w:left w:val="nil"/>
              <w:bottom w:val="nil"/>
              <w:right w:val="nil"/>
            </w:tcBorders>
            <w:shd w:val="clear" w:color="auto" w:fill="auto"/>
            <w:noWrap/>
            <w:vAlign w:val="center"/>
          </w:tcPr>
          <w:p w14:paraId="6BD513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(0.94-1.13)</w:t>
            </w:r>
          </w:p>
        </w:tc>
      </w:tr>
      <w:tr w:rsidR="002640D7" w14:paraId="2719D861" w14:textId="77777777">
        <w:trPr>
          <w:trHeight w:val="282"/>
        </w:trPr>
        <w:tc>
          <w:tcPr>
            <w:tcW w:w="825" w:type="pct"/>
            <w:tcBorders>
              <w:top w:val="nil"/>
              <w:left w:val="nil"/>
              <w:bottom w:val="nil"/>
              <w:right w:val="nil"/>
            </w:tcBorders>
            <w:shd w:val="clear" w:color="auto" w:fill="auto"/>
            <w:vAlign w:val="center"/>
          </w:tcPr>
          <w:p w14:paraId="3A6BC8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722" w:type="pct"/>
            <w:tcBorders>
              <w:top w:val="nil"/>
              <w:left w:val="nil"/>
              <w:bottom w:val="nil"/>
              <w:right w:val="nil"/>
            </w:tcBorders>
            <w:shd w:val="clear" w:color="auto" w:fill="auto"/>
            <w:noWrap/>
            <w:vAlign w:val="center"/>
          </w:tcPr>
          <w:p w14:paraId="53F887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(0.97-1.13)</w:t>
            </w:r>
          </w:p>
        </w:tc>
        <w:tc>
          <w:tcPr>
            <w:tcW w:w="618" w:type="pct"/>
            <w:tcBorders>
              <w:top w:val="nil"/>
              <w:left w:val="nil"/>
              <w:bottom w:val="nil"/>
              <w:right w:val="nil"/>
            </w:tcBorders>
            <w:shd w:val="clear" w:color="auto" w:fill="auto"/>
            <w:noWrap/>
            <w:vAlign w:val="bottom"/>
          </w:tcPr>
          <w:p w14:paraId="007CF7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(0.77-1.19)</w:t>
            </w:r>
          </w:p>
        </w:tc>
        <w:tc>
          <w:tcPr>
            <w:tcW w:w="616" w:type="pct"/>
            <w:tcBorders>
              <w:top w:val="nil"/>
              <w:left w:val="nil"/>
              <w:bottom w:val="nil"/>
              <w:right w:val="nil"/>
            </w:tcBorders>
            <w:shd w:val="clear" w:color="auto" w:fill="auto"/>
            <w:noWrap/>
            <w:vAlign w:val="center"/>
          </w:tcPr>
          <w:p w14:paraId="552E6F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1.11 (0.95-1.30)</w:t>
            </w:r>
          </w:p>
        </w:tc>
        <w:tc>
          <w:tcPr>
            <w:tcW w:w="207" w:type="pct"/>
            <w:tcBorders>
              <w:top w:val="nil"/>
              <w:left w:val="nil"/>
              <w:bottom w:val="nil"/>
              <w:right w:val="nil"/>
            </w:tcBorders>
            <w:shd w:val="clear" w:color="auto" w:fill="auto"/>
            <w:noWrap/>
            <w:vAlign w:val="center"/>
          </w:tcPr>
          <w:p w14:paraId="71855C40"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2431040E"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1.14 (1.05-1.24)</w:t>
            </w:r>
          </w:p>
        </w:tc>
        <w:tc>
          <w:tcPr>
            <w:tcW w:w="616" w:type="pct"/>
            <w:tcBorders>
              <w:top w:val="nil"/>
              <w:left w:val="nil"/>
              <w:bottom w:val="nil"/>
              <w:right w:val="nil"/>
            </w:tcBorders>
            <w:shd w:val="clear" w:color="auto" w:fill="auto"/>
            <w:noWrap/>
            <w:vAlign w:val="center"/>
          </w:tcPr>
          <w:p w14:paraId="077549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1.26 (0.91-1.74)</w:t>
            </w:r>
          </w:p>
        </w:tc>
        <w:tc>
          <w:tcPr>
            <w:tcW w:w="670" w:type="pct"/>
            <w:tcBorders>
              <w:top w:val="nil"/>
              <w:left w:val="nil"/>
              <w:bottom w:val="nil"/>
              <w:right w:val="nil"/>
            </w:tcBorders>
            <w:shd w:val="clear" w:color="auto" w:fill="auto"/>
            <w:noWrap/>
            <w:vAlign w:val="center"/>
          </w:tcPr>
          <w:p w14:paraId="399F15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(0.93-1.15)</w:t>
            </w:r>
          </w:p>
        </w:tc>
      </w:tr>
      <w:tr w:rsidR="002640D7" w14:paraId="436DC151" w14:textId="77777777">
        <w:trPr>
          <w:trHeight w:val="282"/>
        </w:trPr>
        <w:tc>
          <w:tcPr>
            <w:tcW w:w="825" w:type="pct"/>
            <w:tcBorders>
              <w:top w:val="nil"/>
              <w:left w:val="nil"/>
              <w:bottom w:val="nil"/>
              <w:right w:val="nil"/>
            </w:tcBorders>
            <w:shd w:val="clear" w:color="auto" w:fill="auto"/>
            <w:noWrap/>
            <w:vAlign w:val="center"/>
          </w:tcPr>
          <w:p w14:paraId="258ED78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LDL-C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r>
              <w:rPr>
                <w:rFonts w:ascii="Times New Roman" w:eastAsia="等线" w:hAnsi="Times New Roman" w:cs="Times New Roman"/>
                <w:b/>
                <w:bCs/>
                <w:kern w:val="0"/>
                <w:sz w:val="15"/>
                <w:szCs w:val="15"/>
              </w:rPr>
              <w:t xml:space="preserve"> </w:t>
            </w:r>
          </w:p>
        </w:tc>
        <w:tc>
          <w:tcPr>
            <w:tcW w:w="722" w:type="pct"/>
            <w:tcBorders>
              <w:top w:val="nil"/>
              <w:left w:val="nil"/>
              <w:bottom w:val="nil"/>
              <w:right w:val="nil"/>
            </w:tcBorders>
            <w:shd w:val="clear" w:color="auto" w:fill="auto"/>
            <w:noWrap/>
            <w:vAlign w:val="center"/>
          </w:tcPr>
          <w:p w14:paraId="73F04603" w14:textId="77777777" w:rsidR="002640D7" w:rsidRDefault="002640D7">
            <w:pPr>
              <w:widowControl/>
              <w:jc w:val="left"/>
              <w:rPr>
                <w:rFonts w:ascii="Times New Roman" w:eastAsia="等线" w:hAnsi="Times New Roman" w:cs="Times New Roman"/>
                <w:b/>
                <w:bCs/>
                <w:color w:val="000000"/>
                <w:kern w:val="0"/>
                <w:sz w:val="15"/>
                <w:szCs w:val="15"/>
              </w:rPr>
            </w:pPr>
          </w:p>
        </w:tc>
        <w:tc>
          <w:tcPr>
            <w:tcW w:w="618" w:type="pct"/>
            <w:tcBorders>
              <w:top w:val="nil"/>
              <w:left w:val="nil"/>
              <w:bottom w:val="nil"/>
              <w:right w:val="nil"/>
            </w:tcBorders>
            <w:shd w:val="clear" w:color="auto" w:fill="auto"/>
            <w:noWrap/>
            <w:vAlign w:val="bottom"/>
          </w:tcPr>
          <w:p w14:paraId="63BAE2B7" w14:textId="77777777" w:rsidR="002640D7" w:rsidRDefault="002640D7">
            <w:pPr>
              <w:widowControl/>
              <w:jc w:val="left"/>
              <w:rPr>
                <w:rFonts w:ascii="Times New Roman" w:eastAsia="等线" w:hAnsi="Times New Roman" w:cs="Times New Roman"/>
                <w:color w:val="000000"/>
                <w:kern w:val="0"/>
                <w:sz w:val="15"/>
                <w:szCs w:val="15"/>
              </w:rPr>
            </w:pPr>
          </w:p>
        </w:tc>
        <w:tc>
          <w:tcPr>
            <w:tcW w:w="616" w:type="pct"/>
            <w:tcBorders>
              <w:top w:val="nil"/>
              <w:left w:val="nil"/>
              <w:bottom w:val="nil"/>
              <w:right w:val="nil"/>
            </w:tcBorders>
            <w:shd w:val="clear" w:color="auto" w:fill="auto"/>
            <w:noWrap/>
            <w:vAlign w:val="center"/>
          </w:tcPr>
          <w:p w14:paraId="1398699D" w14:textId="77777777" w:rsidR="002640D7" w:rsidRDefault="002640D7">
            <w:pPr>
              <w:widowControl/>
              <w:jc w:val="left"/>
              <w:rPr>
                <w:rFonts w:ascii="Times New Roman" w:eastAsia="Times New Roman" w:hAnsi="Times New Roman" w:cs="Times New Roman"/>
                <w:kern w:val="0"/>
                <w:sz w:val="15"/>
                <w:szCs w:val="15"/>
              </w:rPr>
            </w:pPr>
          </w:p>
        </w:tc>
        <w:tc>
          <w:tcPr>
            <w:tcW w:w="207" w:type="pct"/>
            <w:tcBorders>
              <w:top w:val="nil"/>
              <w:left w:val="nil"/>
              <w:bottom w:val="nil"/>
              <w:right w:val="nil"/>
            </w:tcBorders>
            <w:shd w:val="clear" w:color="auto" w:fill="auto"/>
            <w:noWrap/>
            <w:vAlign w:val="center"/>
          </w:tcPr>
          <w:p w14:paraId="59186B6C" w14:textId="77777777" w:rsidR="002640D7" w:rsidRDefault="002640D7">
            <w:pPr>
              <w:widowControl/>
              <w:jc w:val="left"/>
              <w:rPr>
                <w:rFonts w:ascii="Times New Roman" w:eastAsia="Times New Roman" w:hAnsi="Times New Roman" w:cs="Times New Roman"/>
                <w:kern w:val="0"/>
                <w:sz w:val="15"/>
                <w:szCs w:val="15"/>
              </w:rPr>
            </w:pPr>
          </w:p>
        </w:tc>
        <w:tc>
          <w:tcPr>
            <w:tcW w:w="722" w:type="pct"/>
            <w:tcBorders>
              <w:top w:val="nil"/>
              <w:left w:val="nil"/>
              <w:bottom w:val="nil"/>
              <w:right w:val="nil"/>
            </w:tcBorders>
            <w:shd w:val="clear" w:color="auto" w:fill="auto"/>
            <w:noWrap/>
            <w:vAlign w:val="center"/>
          </w:tcPr>
          <w:p w14:paraId="18DE01B4" w14:textId="77777777" w:rsidR="002640D7" w:rsidRDefault="002640D7">
            <w:pPr>
              <w:widowControl/>
              <w:jc w:val="left"/>
              <w:rPr>
                <w:rFonts w:ascii="Times New Roman" w:eastAsia="Times New Roman" w:hAnsi="Times New Roman" w:cs="Times New Roman"/>
                <w:kern w:val="0"/>
                <w:sz w:val="15"/>
                <w:szCs w:val="15"/>
              </w:rPr>
            </w:pPr>
          </w:p>
        </w:tc>
        <w:tc>
          <w:tcPr>
            <w:tcW w:w="616" w:type="pct"/>
            <w:tcBorders>
              <w:top w:val="nil"/>
              <w:left w:val="nil"/>
              <w:bottom w:val="nil"/>
              <w:right w:val="nil"/>
            </w:tcBorders>
            <w:shd w:val="clear" w:color="auto" w:fill="auto"/>
            <w:noWrap/>
            <w:vAlign w:val="center"/>
          </w:tcPr>
          <w:p w14:paraId="17F40659" w14:textId="77777777" w:rsidR="002640D7" w:rsidRDefault="002640D7">
            <w:pPr>
              <w:widowControl/>
              <w:jc w:val="left"/>
              <w:rPr>
                <w:rFonts w:ascii="Times New Roman" w:eastAsia="等线" w:hAnsi="Times New Roman" w:cs="Times New Roman"/>
                <w:color w:val="000000"/>
                <w:kern w:val="0"/>
                <w:sz w:val="15"/>
                <w:szCs w:val="15"/>
              </w:rPr>
            </w:pPr>
          </w:p>
        </w:tc>
        <w:tc>
          <w:tcPr>
            <w:tcW w:w="670" w:type="pct"/>
            <w:tcBorders>
              <w:top w:val="nil"/>
              <w:left w:val="nil"/>
              <w:bottom w:val="nil"/>
              <w:right w:val="nil"/>
            </w:tcBorders>
            <w:shd w:val="clear" w:color="auto" w:fill="auto"/>
            <w:noWrap/>
            <w:vAlign w:val="center"/>
          </w:tcPr>
          <w:p w14:paraId="07A44167" w14:textId="77777777" w:rsidR="002640D7" w:rsidRDefault="002640D7">
            <w:pPr>
              <w:widowControl/>
              <w:jc w:val="left"/>
              <w:rPr>
                <w:rFonts w:ascii="Times New Roman" w:eastAsia="Times New Roman" w:hAnsi="Times New Roman" w:cs="Times New Roman"/>
                <w:kern w:val="0"/>
                <w:sz w:val="15"/>
                <w:szCs w:val="15"/>
              </w:rPr>
            </w:pPr>
          </w:p>
        </w:tc>
      </w:tr>
      <w:tr w:rsidR="002640D7" w14:paraId="158C2CAE" w14:textId="77777777">
        <w:trPr>
          <w:trHeight w:val="282"/>
        </w:trPr>
        <w:tc>
          <w:tcPr>
            <w:tcW w:w="825" w:type="pct"/>
            <w:tcBorders>
              <w:top w:val="nil"/>
              <w:left w:val="nil"/>
              <w:bottom w:val="nil"/>
              <w:right w:val="nil"/>
            </w:tcBorders>
            <w:shd w:val="clear" w:color="auto" w:fill="auto"/>
            <w:noWrap/>
            <w:vAlign w:val="center"/>
          </w:tcPr>
          <w:p w14:paraId="649E23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70</w:t>
            </w:r>
          </w:p>
        </w:tc>
        <w:tc>
          <w:tcPr>
            <w:tcW w:w="722" w:type="pct"/>
            <w:tcBorders>
              <w:top w:val="nil"/>
              <w:left w:val="nil"/>
              <w:bottom w:val="nil"/>
              <w:right w:val="nil"/>
            </w:tcBorders>
            <w:shd w:val="clear" w:color="auto" w:fill="auto"/>
            <w:vAlign w:val="center"/>
          </w:tcPr>
          <w:p w14:paraId="21C1249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1.19 (1.11-1.27)</w:t>
            </w:r>
          </w:p>
        </w:tc>
        <w:tc>
          <w:tcPr>
            <w:tcW w:w="618" w:type="pct"/>
            <w:tcBorders>
              <w:top w:val="nil"/>
              <w:left w:val="nil"/>
              <w:bottom w:val="nil"/>
              <w:right w:val="nil"/>
            </w:tcBorders>
            <w:shd w:val="clear" w:color="auto" w:fill="auto"/>
            <w:vAlign w:val="bottom"/>
          </w:tcPr>
          <w:p w14:paraId="09A5D6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1.14 (0.94-1.38)</w:t>
            </w:r>
          </w:p>
        </w:tc>
        <w:tc>
          <w:tcPr>
            <w:tcW w:w="616" w:type="pct"/>
            <w:tcBorders>
              <w:top w:val="nil"/>
              <w:left w:val="nil"/>
              <w:bottom w:val="nil"/>
              <w:right w:val="nil"/>
            </w:tcBorders>
            <w:shd w:val="clear" w:color="auto" w:fill="auto"/>
            <w:vAlign w:val="center"/>
          </w:tcPr>
          <w:p w14:paraId="3A3317A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1.27 </w:t>
            </w:r>
            <w:r>
              <w:rPr>
                <w:rFonts w:ascii="Times New Roman" w:eastAsia="等线" w:hAnsi="Times New Roman" w:cs="Times New Roman"/>
                <w:b/>
                <w:color w:val="000000"/>
                <w:kern w:val="0"/>
                <w:sz w:val="15"/>
                <w:szCs w:val="15"/>
              </w:rPr>
              <w:t>(1.11-1.45)</w:t>
            </w:r>
          </w:p>
        </w:tc>
        <w:tc>
          <w:tcPr>
            <w:tcW w:w="207" w:type="pct"/>
            <w:tcBorders>
              <w:top w:val="nil"/>
              <w:left w:val="nil"/>
              <w:bottom w:val="nil"/>
              <w:right w:val="nil"/>
            </w:tcBorders>
            <w:shd w:val="clear" w:color="auto" w:fill="auto"/>
            <w:vAlign w:val="center"/>
          </w:tcPr>
          <w:p w14:paraId="551FBF3B"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3DF8188B"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1.26 (1.07-1.48)</w:t>
            </w:r>
          </w:p>
        </w:tc>
        <w:tc>
          <w:tcPr>
            <w:tcW w:w="616" w:type="pct"/>
            <w:tcBorders>
              <w:top w:val="nil"/>
              <w:left w:val="nil"/>
              <w:bottom w:val="nil"/>
              <w:right w:val="nil"/>
            </w:tcBorders>
            <w:shd w:val="clear" w:color="auto" w:fill="auto"/>
            <w:vAlign w:val="center"/>
          </w:tcPr>
          <w:p w14:paraId="71D26BB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(0.47-1.68)</w:t>
            </w:r>
          </w:p>
        </w:tc>
        <w:tc>
          <w:tcPr>
            <w:tcW w:w="670" w:type="pct"/>
            <w:tcBorders>
              <w:top w:val="nil"/>
              <w:left w:val="nil"/>
              <w:bottom w:val="nil"/>
              <w:right w:val="nil"/>
            </w:tcBorders>
            <w:shd w:val="clear" w:color="auto" w:fill="auto"/>
            <w:noWrap/>
            <w:vAlign w:val="center"/>
          </w:tcPr>
          <w:p w14:paraId="307BB9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1.14 (0.89-1.44)</w:t>
            </w:r>
          </w:p>
        </w:tc>
      </w:tr>
      <w:tr w:rsidR="002640D7" w14:paraId="3BEB1793" w14:textId="77777777">
        <w:trPr>
          <w:trHeight w:val="282"/>
        </w:trPr>
        <w:tc>
          <w:tcPr>
            <w:tcW w:w="825" w:type="pct"/>
            <w:tcBorders>
              <w:top w:val="nil"/>
              <w:left w:val="nil"/>
              <w:bottom w:val="nil"/>
              <w:right w:val="nil"/>
            </w:tcBorders>
            <w:shd w:val="clear" w:color="auto" w:fill="auto"/>
            <w:vAlign w:val="center"/>
          </w:tcPr>
          <w:p w14:paraId="3D9AB99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722" w:type="pct"/>
            <w:tcBorders>
              <w:top w:val="nil"/>
              <w:left w:val="nil"/>
              <w:bottom w:val="nil"/>
              <w:right w:val="nil"/>
            </w:tcBorders>
            <w:shd w:val="clear" w:color="auto" w:fill="auto"/>
            <w:noWrap/>
            <w:vAlign w:val="center"/>
          </w:tcPr>
          <w:p w14:paraId="73CFDB41"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1.05 (1.00-1.11)</w:t>
            </w:r>
          </w:p>
        </w:tc>
        <w:tc>
          <w:tcPr>
            <w:tcW w:w="618" w:type="pct"/>
            <w:tcBorders>
              <w:top w:val="nil"/>
              <w:left w:val="nil"/>
              <w:bottom w:val="nil"/>
              <w:right w:val="nil"/>
            </w:tcBorders>
            <w:shd w:val="clear" w:color="auto" w:fill="auto"/>
            <w:noWrap/>
            <w:vAlign w:val="bottom"/>
          </w:tcPr>
          <w:p w14:paraId="081B4C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(0.85-1.14)</w:t>
            </w:r>
          </w:p>
        </w:tc>
        <w:tc>
          <w:tcPr>
            <w:tcW w:w="616" w:type="pct"/>
            <w:tcBorders>
              <w:top w:val="nil"/>
              <w:left w:val="nil"/>
              <w:bottom w:val="nil"/>
              <w:right w:val="nil"/>
            </w:tcBorders>
            <w:shd w:val="clear" w:color="auto" w:fill="auto"/>
            <w:noWrap/>
            <w:vAlign w:val="center"/>
          </w:tcPr>
          <w:p w14:paraId="1A4AA0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(0.98-1.21)</w:t>
            </w:r>
          </w:p>
        </w:tc>
        <w:tc>
          <w:tcPr>
            <w:tcW w:w="207" w:type="pct"/>
            <w:tcBorders>
              <w:top w:val="nil"/>
              <w:left w:val="nil"/>
              <w:bottom w:val="nil"/>
              <w:right w:val="nil"/>
            </w:tcBorders>
            <w:shd w:val="clear" w:color="auto" w:fill="auto"/>
            <w:noWrap/>
            <w:vAlign w:val="center"/>
          </w:tcPr>
          <w:p w14:paraId="3BFC44BD"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57E5D243"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1.18 (1.11-1.26)</w:t>
            </w:r>
          </w:p>
        </w:tc>
        <w:tc>
          <w:tcPr>
            <w:tcW w:w="616" w:type="pct"/>
            <w:tcBorders>
              <w:top w:val="nil"/>
              <w:left w:val="nil"/>
              <w:bottom w:val="nil"/>
              <w:right w:val="nil"/>
            </w:tcBorders>
            <w:shd w:val="clear" w:color="auto" w:fill="auto"/>
            <w:noWrap/>
            <w:vAlign w:val="center"/>
          </w:tcPr>
          <w:p w14:paraId="26C038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(0.69-1.15)</w:t>
            </w:r>
          </w:p>
        </w:tc>
        <w:tc>
          <w:tcPr>
            <w:tcW w:w="670" w:type="pct"/>
            <w:tcBorders>
              <w:top w:val="nil"/>
              <w:left w:val="nil"/>
              <w:bottom w:val="nil"/>
              <w:right w:val="nil"/>
            </w:tcBorders>
            <w:shd w:val="clear" w:color="auto" w:fill="auto"/>
            <w:noWrap/>
            <w:vAlign w:val="center"/>
          </w:tcPr>
          <w:p w14:paraId="374DBA2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1.15 (1.05-1.26)</w:t>
            </w:r>
          </w:p>
        </w:tc>
      </w:tr>
      <w:tr w:rsidR="002640D7" w14:paraId="6FD3F39A" w14:textId="77777777">
        <w:trPr>
          <w:trHeight w:val="282"/>
        </w:trPr>
        <w:tc>
          <w:tcPr>
            <w:tcW w:w="825" w:type="pct"/>
            <w:tcBorders>
              <w:top w:val="nil"/>
              <w:left w:val="nil"/>
              <w:bottom w:val="nil"/>
              <w:right w:val="nil"/>
            </w:tcBorders>
            <w:shd w:val="clear" w:color="auto" w:fill="auto"/>
            <w:vAlign w:val="center"/>
          </w:tcPr>
          <w:p w14:paraId="44F43F1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722" w:type="pct"/>
            <w:tcBorders>
              <w:top w:val="nil"/>
              <w:left w:val="nil"/>
              <w:bottom w:val="nil"/>
              <w:right w:val="nil"/>
            </w:tcBorders>
            <w:shd w:val="clear" w:color="auto" w:fill="auto"/>
            <w:noWrap/>
            <w:vAlign w:val="center"/>
          </w:tcPr>
          <w:p w14:paraId="6925234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8" w:type="pct"/>
            <w:tcBorders>
              <w:top w:val="nil"/>
              <w:left w:val="nil"/>
              <w:bottom w:val="nil"/>
              <w:right w:val="nil"/>
            </w:tcBorders>
            <w:shd w:val="clear" w:color="auto" w:fill="auto"/>
            <w:noWrap/>
            <w:vAlign w:val="bottom"/>
          </w:tcPr>
          <w:p w14:paraId="50C757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6" w:type="pct"/>
            <w:tcBorders>
              <w:top w:val="nil"/>
              <w:left w:val="nil"/>
              <w:bottom w:val="nil"/>
              <w:right w:val="nil"/>
            </w:tcBorders>
            <w:shd w:val="clear" w:color="auto" w:fill="auto"/>
            <w:noWrap/>
            <w:vAlign w:val="center"/>
          </w:tcPr>
          <w:p w14:paraId="0A70C08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07" w:type="pct"/>
            <w:tcBorders>
              <w:top w:val="nil"/>
              <w:left w:val="nil"/>
              <w:bottom w:val="nil"/>
              <w:right w:val="nil"/>
            </w:tcBorders>
            <w:shd w:val="clear" w:color="auto" w:fill="auto"/>
            <w:noWrap/>
            <w:vAlign w:val="center"/>
          </w:tcPr>
          <w:p w14:paraId="22966757"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F0730D8"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c>
          <w:tcPr>
            <w:tcW w:w="616" w:type="pct"/>
            <w:tcBorders>
              <w:top w:val="nil"/>
              <w:left w:val="nil"/>
              <w:bottom w:val="nil"/>
              <w:right w:val="nil"/>
            </w:tcBorders>
            <w:shd w:val="clear" w:color="auto" w:fill="auto"/>
            <w:noWrap/>
            <w:vAlign w:val="center"/>
          </w:tcPr>
          <w:p w14:paraId="51E9D0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0" w:type="pct"/>
            <w:tcBorders>
              <w:top w:val="nil"/>
              <w:left w:val="nil"/>
              <w:bottom w:val="nil"/>
              <w:right w:val="nil"/>
            </w:tcBorders>
            <w:shd w:val="clear" w:color="auto" w:fill="auto"/>
            <w:noWrap/>
            <w:vAlign w:val="center"/>
          </w:tcPr>
          <w:p w14:paraId="11E3EB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7122805F" w14:textId="77777777">
        <w:trPr>
          <w:trHeight w:val="282"/>
        </w:trPr>
        <w:tc>
          <w:tcPr>
            <w:tcW w:w="825" w:type="pct"/>
            <w:tcBorders>
              <w:top w:val="nil"/>
              <w:left w:val="nil"/>
              <w:bottom w:val="nil"/>
              <w:right w:val="nil"/>
            </w:tcBorders>
            <w:shd w:val="clear" w:color="auto" w:fill="auto"/>
            <w:vAlign w:val="center"/>
          </w:tcPr>
          <w:p w14:paraId="313552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22" w:type="pct"/>
            <w:tcBorders>
              <w:top w:val="nil"/>
              <w:left w:val="nil"/>
              <w:bottom w:val="nil"/>
              <w:right w:val="nil"/>
            </w:tcBorders>
            <w:shd w:val="clear" w:color="auto" w:fill="auto"/>
            <w:noWrap/>
            <w:vAlign w:val="center"/>
          </w:tcPr>
          <w:p w14:paraId="65BA60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1.00 </w:t>
            </w:r>
            <w:r>
              <w:rPr>
                <w:rFonts w:ascii="Times New Roman" w:eastAsia="等线" w:hAnsi="Times New Roman" w:cs="Times New Roman"/>
                <w:color w:val="000000"/>
                <w:kern w:val="0"/>
                <w:sz w:val="15"/>
                <w:szCs w:val="15"/>
              </w:rPr>
              <w:t>(0.94-1.07)</w:t>
            </w:r>
          </w:p>
        </w:tc>
        <w:tc>
          <w:tcPr>
            <w:tcW w:w="618" w:type="pct"/>
            <w:tcBorders>
              <w:top w:val="nil"/>
              <w:left w:val="nil"/>
              <w:bottom w:val="nil"/>
              <w:right w:val="nil"/>
            </w:tcBorders>
            <w:shd w:val="clear" w:color="auto" w:fill="auto"/>
            <w:noWrap/>
            <w:vAlign w:val="bottom"/>
          </w:tcPr>
          <w:p w14:paraId="3A1F8B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(0.86-1.20)</w:t>
            </w:r>
          </w:p>
        </w:tc>
        <w:tc>
          <w:tcPr>
            <w:tcW w:w="616" w:type="pct"/>
            <w:tcBorders>
              <w:top w:val="nil"/>
              <w:left w:val="nil"/>
              <w:bottom w:val="nil"/>
              <w:right w:val="nil"/>
            </w:tcBorders>
            <w:shd w:val="clear" w:color="auto" w:fill="auto"/>
            <w:noWrap/>
            <w:vAlign w:val="center"/>
          </w:tcPr>
          <w:p w14:paraId="673BA6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(0.89-1.13)</w:t>
            </w:r>
          </w:p>
        </w:tc>
        <w:tc>
          <w:tcPr>
            <w:tcW w:w="207" w:type="pct"/>
            <w:tcBorders>
              <w:top w:val="nil"/>
              <w:left w:val="nil"/>
              <w:bottom w:val="nil"/>
              <w:right w:val="nil"/>
            </w:tcBorders>
            <w:shd w:val="clear" w:color="auto" w:fill="auto"/>
            <w:noWrap/>
            <w:vAlign w:val="center"/>
          </w:tcPr>
          <w:p w14:paraId="767FC855"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1F3556D9"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0.93 (0.89-0.97)</w:t>
            </w:r>
          </w:p>
        </w:tc>
        <w:tc>
          <w:tcPr>
            <w:tcW w:w="616" w:type="pct"/>
            <w:tcBorders>
              <w:top w:val="nil"/>
              <w:left w:val="nil"/>
              <w:bottom w:val="nil"/>
              <w:right w:val="nil"/>
            </w:tcBorders>
            <w:shd w:val="clear" w:color="auto" w:fill="auto"/>
            <w:noWrap/>
            <w:vAlign w:val="center"/>
          </w:tcPr>
          <w:p w14:paraId="5C5180F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(0.86-1.19)</w:t>
            </w:r>
          </w:p>
        </w:tc>
        <w:tc>
          <w:tcPr>
            <w:tcW w:w="670" w:type="pct"/>
            <w:tcBorders>
              <w:top w:val="nil"/>
              <w:left w:val="nil"/>
              <w:bottom w:val="nil"/>
              <w:right w:val="nil"/>
            </w:tcBorders>
            <w:shd w:val="clear" w:color="auto" w:fill="auto"/>
            <w:noWrap/>
            <w:vAlign w:val="center"/>
          </w:tcPr>
          <w:p w14:paraId="3DCCB40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(0.88-0.99)</w:t>
            </w:r>
          </w:p>
        </w:tc>
      </w:tr>
      <w:tr w:rsidR="002640D7" w14:paraId="219D8E7C" w14:textId="77777777">
        <w:trPr>
          <w:trHeight w:val="282"/>
        </w:trPr>
        <w:tc>
          <w:tcPr>
            <w:tcW w:w="825" w:type="pct"/>
            <w:tcBorders>
              <w:top w:val="nil"/>
              <w:left w:val="nil"/>
              <w:bottom w:val="nil"/>
              <w:right w:val="nil"/>
            </w:tcBorders>
            <w:shd w:val="clear" w:color="auto" w:fill="auto"/>
            <w:vAlign w:val="center"/>
          </w:tcPr>
          <w:p w14:paraId="53A3BF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22" w:type="pct"/>
            <w:tcBorders>
              <w:top w:val="nil"/>
              <w:left w:val="nil"/>
              <w:bottom w:val="nil"/>
              <w:right w:val="nil"/>
            </w:tcBorders>
            <w:shd w:val="clear" w:color="auto" w:fill="auto"/>
            <w:noWrap/>
            <w:vAlign w:val="center"/>
          </w:tcPr>
          <w:p w14:paraId="4C0724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(0.93-1.13)</w:t>
            </w:r>
          </w:p>
        </w:tc>
        <w:tc>
          <w:tcPr>
            <w:tcW w:w="618" w:type="pct"/>
            <w:tcBorders>
              <w:top w:val="nil"/>
              <w:left w:val="nil"/>
              <w:bottom w:val="nil"/>
              <w:right w:val="nil"/>
            </w:tcBorders>
            <w:shd w:val="clear" w:color="auto" w:fill="auto"/>
            <w:noWrap/>
            <w:vAlign w:val="bottom"/>
          </w:tcPr>
          <w:p w14:paraId="49195C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1.08 (0.84-1.40)</w:t>
            </w:r>
          </w:p>
        </w:tc>
        <w:tc>
          <w:tcPr>
            <w:tcW w:w="616" w:type="pct"/>
            <w:tcBorders>
              <w:top w:val="nil"/>
              <w:left w:val="nil"/>
              <w:bottom w:val="nil"/>
              <w:right w:val="nil"/>
            </w:tcBorders>
            <w:shd w:val="clear" w:color="auto" w:fill="auto"/>
            <w:noWrap/>
            <w:vAlign w:val="center"/>
          </w:tcPr>
          <w:p w14:paraId="6D022FA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(0.80-1.17)</w:t>
            </w:r>
          </w:p>
        </w:tc>
        <w:tc>
          <w:tcPr>
            <w:tcW w:w="207" w:type="pct"/>
            <w:tcBorders>
              <w:top w:val="nil"/>
              <w:left w:val="nil"/>
              <w:bottom w:val="nil"/>
              <w:right w:val="nil"/>
            </w:tcBorders>
            <w:shd w:val="clear" w:color="auto" w:fill="auto"/>
            <w:noWrap/>
            <w:vAlign w:val="center"/>
          </w:tcPr>
          <w:p w14:paraId="07EBCE60"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C58FA22"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0.88 (0.83-0.93)</w:t>
            </w:r>
          </w:p>
        </w:tc>
        <w:tc>
          <w:tcPr>
            <w:tcW w:w="616" w:type="pct"/>
            <w:tcBorders>
              <w:top w:val="nil"/>
              <w:left w:val="nil"/>
              <w:bottom w:val="nil"/>
              <w:right w:val="nil"/>
            </w:tcBorders>
            <w:shd w:val="clear" w:color="auto" w:fill="auto"/>
            <w:noWrap/>
            <w:vAlign w:val="center"/>
          </w:tcPr>
          <w:p w14:paraId="7C80F291"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1.24 (1.04-1.47)</w:t>
            </w:r>
          </w:p>
        </w:tc>
        <w:tc>
          <w:tcPr>
            <w:tcW w:w="670" w:type="pct"/>
            <w:tcBorders>
              <w:top w:val="nil"/>
              <w:left w:val="nil"/>
              <w:bottom w:val="nil"/>
              <w:right w:val="nil"/>
            </w:tcBorders>
            <w:shd w:val="clear" w:color="auto" w:fill="auto"/>
            <w:noWrap/>
            <w:vAlign w:val="center"/>
          </w:tcPr>
          <w:p w14:paraId="79E6AD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(0.83-0.96)</w:t>
            </w:r>
          </w:p>
        </w:tc>
      </w:tr>
      <w:tr w:rsidR="002640D7" w14:paraId="0A45FD68" w14:textId="77777777">
        <w:trPr>
          <w:trHeight w:val="282"/>
        </w:trPr>
        <w:tc>
          <w:tcPr>
            <w:tcW w:w="825" w:type="pct"/>
            <w:tcBorders>
              <w:top w:val="nil"/>
              <w:left w:val="nil"/>
              <w:bottom w:val="nil"/>
              <w:right w:val="nil"/>
            </w:tcBorders>
            <w:shd w:val="clear" w:color="auto" w:fill="auto"/>
            <w:vAlign w:val="center"/>
          </w:tcPr>
          <w:p w14:paraId="346FF9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722" w:type="pct"/>
            <w:tcBorders>
              <w:top w:val="nil"/>
              <w:left w:val="nil"/>
              <w:bottom w:val="nil"/>
              <w:right w:val="nil"/>
            </w:tcBorders>
            <w:shd w:val="clear" w:color="auto" w:fill="auto"/>
            <w:noWrap/>
            <w:vAlign w:val="center"/>
          </w:tcPr>
          <w:p w14:paraId="46CEDD4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1.25 (1.08-1.45)</w:t>
            </w:r>
          </w:p>
        </w:tc>
        <w:tc>
          <w:tcPr>
            <w:tcW w:w="618" w:type="pct"/>
            <w:tcBorders>
              <w:top w:val="nil"/>
              <w:left w:val="nil"/>
              <w:bottom w:val="nil"/>
              <w:right w:val="nil"/>
            </w:tcBorders>
            <w:shd w:val="clear" w:color="auto" w:fill="auto"/>
            <w:noWrap/>
            <w:vAlign w:val="bottom"/>
          </w:tcPr>
          <w:p w14:paraId="090BC24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1.66 </w:t>
            </w:r>
            <w:r>
              <w:rPr>
                <w:rFonts w:ascii="Times New Roman" w:eastAsia="等线" w:hAnsi="Times New Roman" w:cs="Times New Roman"/>
                <w:b/>
                <w:color w:val="000000"/>
                <w:kern w:val="0"/>
                <w:sz w:val="15"/>
                <w:szCs w:val="15"/>
              </w:rPr>
              <w:t>(1.16-2.36)</w:t>
            </w:r>
          </w:p>
        </w:tc>
        <w:tc>
          <w:tcPr>
            <w:tcW w:w="616" w:type="pct"/>
            <w:tcBorders>
              <w:top w:val="nil"/>
              <w:left w:val="nil"/>
              <w:bottom w:val="nil"/>
              <w:right w:val="nil"/>
            </w:tcBorders>
            <w:shd w:val="clear" w:color="auto" w:fill="auto"/>
            <w:noWrap/>
            <w:vAlign w:val="center"/>
          </w:tcPr>
          <w:p w14:paraId="23294E0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1.36 (1.03-1.80)</w:t>
            </w:r>
          </w:p>
        </w:tc>
        <w:tc>
          <w:tcPr>
            <w:tcW w:w="207" w:type="pct"/>
            <w:tcBorders>
              <w:top w:val="nil"/>
              <w:left w:val="nil"/>
              <w:bottom w:val="nil"/>
              <w:right w:val="nil"/>
            </w:tcBorders>
            <w:shd w:val="clear" w:color="auto" w:fill="auto"/>
            <w:noWrap/>
            <w:vAlign w:val="center"/>
          </w:tcPr>
          <w:p w14:paraId="02A31E6A"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46D28101"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0.93 (0.87-0.99)</w:t>
            </w:r>
          </w:p>
        </w:tc>
        <w:tc>
          <w:tcPr>
            <w:tcW w:w="616" w:type="pct"/>
            <w:tcBorders>
              <w:top w:val="nil"/>
              <w:left w:val="nil"/>
              <w:bottom w:val="nil"/>
              <w:right w:val="nil"/>
            </w:tcBorders>
            <w:shd w:val="clear" w:color="auto" w:fill="auto"/>
            <w:noWrap/>
            <w:vAlign w:val="center"/>
          </w:tcPr>
          <w:p w14:paraId="14ABDB8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1.70 (1.38-2.09)</w:t>
            </w:r>
          </w:p>
        </w:tc>
        <w:tc>
          <w:tcPr>
            <w:tcW w:w="670" w:type="pct"/>
            <w:tcBorders>
              <w:top w:val="nil"/>
              <w:left w:val="nil"/>
              <w:bottom w:val="nil"/>
              <w:right w:val="nil"/>
            </w:tcBorders>
            <w:shd w:val="clear" w:color="auto" w:fill="auto"/>
            <w:noWrap/>
            <w:vAlign w:val="center"/>
          </w:tcPr>
          <w:p w14:paraId="2012BF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0.95 (0.87-1.04)</w:t>
            </w:r>
          </w:p>
        </w:tc>
      </w:tr>
      <w:tr w:rsidR="002640D7" w14:paraId="1E28A6B7" w14:textId="77777777">
        <w:trPr>
          <w:trHeight w:val="282"/>
        </w:trPr>
        <w:tc>
          <w:tcPr>
            <w:tcW w:w="825" w:type="pct"/>
            <w:tcBorders>
              <w:top w:val="nil"/>
              <w:left w:val="nil"/>
              <w:bottom w:val="nil"/>
              <w:right w:val="nil"/>
            </w:tcBorders>
            <w:shd w:val="clear" w:color="auto" w:fill="auto"/>
            <w:noWrap/>
            <w:vAlign w:val="center"/>
          </w:tcPr>
          <w:p w14:paraId="3A174597"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kern w:val="0"/>
                <w:sz w:val="15"/>
                <w:szCs w:val="15"/>
              </w:rPr>
              <w:t xml:space="preserve"> </w:t>
            </w:r>
            <w:r>
              <w:rPr>
                <w:rFonts w:ascii="Times New Roman" w:eastAsia="等线" w:hAnsi="Times New Roman" w:cs="Times New Roman" w:hint="eastAsia"/>
                <w:kern w:val="0"/>
                <w:sz w:val="15"/>
                <w:szCs w:val="15"/>
              </w:rPr>
              <w:t>(</w:t>
            </w:r>
            <w:r>
              <w:rPr>
                <w:rFonts w:ascii="Times New Roman" w:eastAsia="等线" w:hAnsi="Times New Roman" w:cs="Times New Roman"/>
                <w:kern w:val="0"/>
                <w:sz w:val="15"/>
                <w:szCs w:val="15"/>
              </w:rPr>
              <w:t>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22" w:type="pct"/>
            <w:tcBorders>
              <w:top w:val="nil"/>
              <w:left w:val="nil"/>
              <w:bottom w:val="nil"/>
              <w:right w:val="nil"/>
            </w:tcBorders>
            <w:shd w:val="clear" w:color="auto" w:fill="auto"/>
            <w:vAlign w:val="center"/>
          </w:tcPr>
          <w:p w14:paraId="29D57E49" w14:textId="77777777" w:rsidR="002640D7" w:rsidRDefault="002640D7">
            <w:pPr>
              <w:widowControl/>
              <w:jc w:val="left"/>
              <w:rPr>
                <w:rFonts w:ascii="Times New Roman" w:eastAsia="等线" w:hAnsi="Times New Roman" w:cs="Times New Roman"/>
                <w:b/>
                <w:bCs/>
                <w:color w:val="000000"/>
                <w:kern w:val="0"/>
                <w:sz w:val="15"/>
                <w:szCs w:val="15"/>
              </w:rPr>
            </w:pPr>
          </w:p>
        </w:tc>
        <w:tc>
          <w:tcPr>
            <w:tcW w:w="618" w:type="pct"/>
            <w:tcBorders>
              <w:top w:val="nil"/>
              <w:left w:val="nil"/>
              <w:bottom w:val="nil"/>
              <w:right w:val="nil"/>
            </w:tcBorders>
            <w:shd w:val="clear" w:color="auto" w:fill="auto"/>
            <w:vAlign w:val="bottom"/>
          </w:tcPr>
          <w:p w14:paraId="7E5A747B" w14:textId="77777777" w:rsidR="002640D7" w:rsidRDefault="002640D7">
            <w:pPr>
              <w:widowControl/>
              <w:jc w:val="left"/>
              <w:rPr>
                <w:rFonts w:ascii="Times New Roman" w:eastAsia="等线" w:hAnsi="Times New Roman" w:cs="Times New Roman"/>
                <w:color w:val="000000"/>
                <w:kern w:val="0"/>
                <w:sz w:val="15"/>
                <w:szCs w:val="15"/>
              </w:rPr>
            </w:pPr>
          </w:p>
        </w:tc>
        <w:tc>
          <w:tcPr>
            <w:tcW w:w="616" w:type="pct"/>
            <w:tcBorders>
              <w:top w:val="nil"/>
              <w:left w:val="nil"/>
              <w:bottom w:val="nil"/>
              <w:right w:val="nil"/>
            </w:tcBorders>
            <w:shd w:val="clear" w:color="auto" w:fill="auto"/>
            <w:vAlign w:val="center"/>
          </w:tcPr>
          <w:p w14:paraId="6F339B33" w14:textId="77777777" w:rsidR="002640D7" w:rsidRDefault="002640D7">
            <w:pPr>
              <w:widowControl/>
              <w:jc w:val="left"/>
              <w:rPr>
                <w:rFonts w:ascii="Times New Roman" w:eastAsia="Times New Roman" w:hAnsi="Times New Roman" w:cs="Times New Roman"/>
                <w:kern w:val="0"/>
                <w:sz w:val="15"/>
                <w:szCs w:val="15"/>
              </w:rPr>
            </w:pPr>
          </w:p>
        </w:tc>
        <w:tc>
          <w:tcPr>
            <w:tcW w:w="207" w:type="pct"/>
            <w:tcBorders>
              <w:top w:val="nil"/>
              <w:left w:val="nil"/>
              <w:bottom w:val="nil"/>
              <w:right w:val="nil"/>
            </w:tcBorders>
            <w:shd w:val="clear" w:color="auto" w:fill="auto"/>
            <w:vAlign w:val="center"/>
          </w:tcPr>
          <w:p w14:paraId="29D5F1EF" w14:textId="77777777" w:rsidR="002640D7" w:rsidRDefault="002640D7">
            <w:pPr>
              <w:widowControl/>
              <w:jc w:val="left"/>
              <w:rPr>
                <w:rFonts w:ascii="Times New Roman" w:eastAsia="Times New Roman" w:hAnsi="Times New Roman" w:cs="Times New Roman"/>
                <w:kern w:val="0"/>
                <w:sz w:val="15"/>
                <w:szCs w:val="15"/>
              </w:rPr>
            </w:pPr>
          </w:p>
        </w:tc>
        <w:tc>
          <w:tcPr>
            <w:tcW w:w="722" w:type="pct"/>
            <w:tcBorders>
              <w:top w:val="nil"/>
              <w:left w:val="nil"/>
              <w:bottom w:val="nil"/>
              <w:right w:val="nil"/>
            </w:tcBorders>
            <w:shd w:val="clear" w:color="auto" w:fill="auto"/>
            <w:noWrap/>
            <w:vAlign w:val="center"/>
          </w:tcPr>
          <w:p w14:paraId="0FAF21CA" w14:textId="77777777" w:rsidR="002640D7" w:rsidRDefault="002640D7">
            <w:pPr>
              <w:widowControl/>
              <w:jc w:val="left"/>
              <w:rPr>
                <w:rFonts w:ascii="Times New Roman" w:eastAsia="Times New Roman" w:hAnsi="Times New Roman" w:cs="Times New Roman"/>
                <w:kern w:val="0"/>
                <w:sz w:val="15"/>
                <w:szCs w:val="15"/>
              </w:rPr>
            </w:pPr>
          </w:p>
        </w:tc>
        <w:tc>
          <w:tcPr>
            <w:tcW w:w="616" w:type="pct"/>
            <w:tcBorders>
              <w:top w:val="nil"/>
              <w:left w:val="nil"/>
              <w:bottom w:val="nil"/>
              <w:right w:val="nil"/>
            </w:tcBorders>
            <w:shd w:val="clear" w:color="auto" w:fill="auto"/>
            <w:vAlign w:val="center"/>
          </w:tcPr>
          <w:p w14:paraId="4CAFEC31" w14:textId="77777777" w:rsidR="002640D7" w:rsidRDefault="002640D7">
            <w:pPr>
              <w:widowControl/>
              <w:jc w:val="left"/>
              <w:rPr>
                <w:rFonts w:ascii="Times New Roman" w:eastAsia="等线" w:hAnsi="Times New Roman" w:cs="Times New Roman"/>
                <w:color w:val="000000"/>
                <w:kern w:val="0"/>
                <w:sz w:val="15"/>
                <w:szCs w:val="15"/>
              </w:rPr>
            </w:pPr>
          </w:p>
        </w:tc>
        <w:tc>
          <w:tcPr>
            <w:tcW w:w="670" w:type="pct"/>
            <w:tcBorders>
              <w:top w:val="nil"/>
              <w:left w:val="nil"/>
              <w:bottom w:val="nil"/>
              <w:right w:val="nil"/>
            </w:tcBorders>
            <w:shd w:val="clear" w:color="auto" w:fill="auto"/>
            <w:noWrap/>
            <w:vAlign w:val="center"/>
          </w:tcPr>
          <w:p w14:paraId="1404FB48" w14:textId="77777777" w:rsidR="002640D7" w:rsidRDefault="002640D7">
            <w:pPr>
              <w:widowControl/>
              <w:jc w:val="left"/>
              <w:rPr>
                <w:rFonts w:ascii="Times New Roman" w:eastAsia="Times New Roman" w:hAnsi="Times New Roman" w:cs="Times New Roman"/>
                <w:kern w:val="0"/>
                <w:sz w:val="15"/>
                <w:szCs w:val="15"/>
              </w:rPr>
            </w:pPr>
          </w:p>
        </w:tc>
      </w:tr>
      <w:tr w:rsidR="002640D7" w14:paraId="3C82F934" w14:textId="77777777">
        <w:trPr>
          <w:trHeight w:val="282"/>
        </w:trPr>
        <w:tc>
          <w:tcPr>
            <w:tcW w:w="825" w:type="pct"/>
            <w:tcBorders>
              <w:top w:val="nil"/>
              <w:left w:val="nil"/>
              <w:bottom w:val="nil"/>
              <w:right w:val="nil"/>
            </w:tcBorders>
            <w:shd w:val="clear" w:color="auto" w:fill="auto"/>
            <w:noWrap/>
            <w:vAlign w:val="center"/>
          </w:tcPr>
          <w:p w14:paraId="18907E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100</w:t>
            </w:r>
          </w:p>
        </w:tc>
        <w:tc>
          <w:tcPr>
            <w:tcW w:w="722" w:type="pct"/>
            <w:tcBorders>
              <w:top w:val="nil"/>
              <w:left w:val="nil"/>
              <w:bottom w:val="nil"/>
              <w:right w:val="nil"/>
            </w:tcBorders>
            <w:shd w:val="clear" w:color="auto" w:fill="auto"/>
            <w:noWrap/>
            <w:vAlign w:val="center"/>
          </w:tcPr>
          <w:p w14:paraId="7A5B04B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1.20 (1.12-1.27)</w:t>
            </w:r>
          </w:p>
        </w:tc>
        <w:tc>
          <w:tcPr>
            <w:tcW w:w="618" w:type="pct"/>
            <w:tcBorders>
              <w:top w:val="nil"/>
              <w:left w:val="nil"/>
              <w:bottom w:val="nil"/>
              <w:right w:val="nil"/>
            </w:tcBorders>
            <w:shd w:val="clear" w:color="auto" w:fill="auto"/>
            <w:noWrap/>
            <w:vAlign w:val="bottom"/>
          </w:tcPr>
          <w:p w14:paraId="10D06A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(0.91-1.30)</w:t>
            </w:r>
          </w:p>
        </w:tc>
        <w:tc>
          <w:tcPr>
            <w:tcW w:w="616" w:type="pct"/>
            <w:tcBorders>
              <w:top w:val="nil"/>
              <w:left w:val="nil"/>
              <w:bottom w:val="nil"/>
              <w:right w:val="nil"/>
            </w:tcBorders>
            <w:shd w:val="clear" w:color="auto" w:fill="auto"/>
            <w:noWrap/>
            <w:vAlign w:val="center"/>
          </w:tcPr>
          <w:p w14:paraId="269BF6E2"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1.29 (1.14-1.45)</w:t>
            </w:r>
          </w:p>
        </w:tc>
        <w:tc>
          <w:tcPr>
            <w:tcW w:w="207" w:type="pct"/>
            <w:tcBorders>
              <w:top w:val="nil"/>
              <w:left w:val="nil"/>
              <w:bottom w:val="nil"/>
              <w:right w:val="nil"/>
            </w:tcBorders>
            <w:shd w:val="clear" w:color="auto" w:fill="auto"/>
            <w:noWrap/>
            <w:vAlign w:val="center"/>
          </w:tcPr>
          <w:p w14:paraId="485AF93E"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6518A1C1"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1.45 (1.28-1.64)</w:t>
            </w:r>
          </w:p>
        </w:tc>
        <w:tc>
          <w:tcPr>
            <w:tcW w:w="616" w:type="pct"/>
            <w:tcBorders>
              <w:top w:val="nil"/>
              <w:left w:val="nil"/>
              <w:bottom w:val="nil"/>
              <w:right w:val="nil"/>
            </w:tcBorders>
            <w:shd w:val="clear" w:color="auto" w:fill="auto"/>
            <w:noWrap/>
            <w:vAlign w:val="center"/>
          </w:tcPr>
          <w:p w14:paraId="7D0247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0.98 (0.56-1.71)</w:t>
            </w:r>
          </w:p>
        </w:tc>
        <w:tc>
          <w:tcPr>
            <w:tcW w:w="670" w:type="pct"/>
            <w:tcBorders>
              <w:top w:val="nil"/>
              <w:left w:val="nil"/>
              <w:bottom w:val="nil"/>
              <w:right w:val="nil"/>
            </w:tcBorders>
            <w:shd w:val="clear" w:color="auto" w:fill="auto"/>
            <w:noWrap/>
            <w:vAlign w:val="center"/>
          </w:tcPr>
          <w:p w14:paraId="5B8FF3A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1.43 (1.21-1.70)</w:t>
            </w:r>
          </w:p>
        </w:tc>
      </w:tr>
      <w:tr w:rsidR="002640D7" w14:paraId="5FE4B729" w14:textId="77777777">
        <w:trPr>
          <w:trHeight w:val="282"/>
        </w:trPr>
        <w:tc>
          <w:tcPr>
            <w:tcW w:w="825" w:type="pct"/>
            <w:tcBorders>
              <w:top w:val="nil"/>
              <w:left w:val="nil"/>
              <w:bottom w:val="nil"/>
              <w:right w:val="nil"/>
            </w:tcBorders>
            <w:shd w:val="clear" w:color="auto" w:fill="auto"/>
            <w:vAlign w:val="center"/>
          </w:tcPr>
          <w:p w14:paraId="079F07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722" w:type="pct"/>
            <w:tcBorders>
              <w:top w:val="nil"/>
              <w:left w:val="nil"/>
              <w:bottom w:val="nil"/>
              <w:right w:val="nil"/>
            </w:tcBorders>
            <w:shd w:val="clear" w:color="auto" w:fill="auto"/>
            <w:noWrap/>
            <w:vAlign w:val="center"/>
          </w:tcPr>
          <w:p w14:paraId="7AFBEB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1.03 </w:t>
            </w:r>
            <w:r>
              <w:rPr>
                <w:rFonts w:ascii="Times New Roman" w:eastAsia="等线" w:hAnsi="Times New Roman" w:cs="Times New Roman"/>
                <w:color w:val="000000"/>
                <w:kern w:val="0"/>
                <w:sz w:val="15"/>
                <w:szCs w:val="15"/>
              </w:rPr>
              <w:t>(0.97-1.09)</w:t>
            </w:r>
          </w:p>
        </w:tc>
        <w:tc>
          <w:tcPr>
            <w:tcW w:w="618" w:type="pct"/>
            <w:tcBorders>
              <w:top w:val="nil"/>
              <w:left w:val="nil"/>
              <w:bottom w:val="nil"/>
              <w:right w:val="nil"/>
            </w:tcBorders>
            <w:shd w:val="clear" w:color="auto" w:fill="auto"/>
            <w:noWrap/>
            <w:vAlign w:val="bottom"/>
          </w:tcPr>
          <w:p w14:paraId="2D86F3D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(0.83-1.12)</w:t>
            </w:r>
          </w:p>
        </w:tc>
        <w:tc>
          <w:tcPr>
            <w:tcW w:w="616" w:type="pct"/>
            <w:tcBorders>
              <w:top w:val="nil"/>
              <w:left w:val="nil"/>
              <w:bottom w:val="nil"/>
              <w:right w:val="nil"/>
            </w:tcBorders>
            <w:shd w:val="clear" w:color="auto" w:fill="auto"/>
            <w:noWrap/>
            <w:vAlign w:val="center"/>
          </w:tcPr>
          <w:p w14:paraId="2D44F3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(0.96-1.18)</w:t>
            </w:r>
          </w:p>
        </w:tc>
        <w:tc>
          <w:tcPr>
            <w:tcW w:w="207" w:type="pct"/>
            <w:tcBorders>
              <w:top w:val="nil"/>
              <w:left w:val="nil"/>
              <w:bottom w:val="nil"/>
              <w:right w:val="nil"/>
            </w:tcBorders>
            <w:shd w:val="clear" w:color="auto" w:fill="auto"/>
            <w:noWrap/>
            <w:vAlign w:val="center"/>
          </w:tcPr>
          <w:p w14:paraId="494F3BEB"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7FBA7844" w14:textId="77777777" w:rsidR="002640D7" w:rsidRDefault="00060CFD">
            <w:pPr>
              <w:widowControl/>
              <w:jc w:val="left"/>
              <w:rPr>
                <w:rFonts w:ascii="Times New Roman" w:eastAsia="等线" w:hAnsi="Times New Roman" w:cs="Times New Roman"/>
                <w:b/>
                <w:kern w:val="0"/>
                <w:sz w:val="15"/>
                <w:szCs w:val="15"/>
              </w:rPr>
            </w:pPr>
            <w:r>
              <w:rPr>
                <w:rFonts w:ascii="Times New Roman" w:hAnsi="Times New Roman" w:cs="Times New Roman"/>
                <w:b/>
                <w:color w:val="000000"/>
                <w:sz w:val="15"/>
                <w:szCs w:val="15"/>
              </w:rPr>
              <w:t>1.13 (1.06-1.21)</w:t>
            </w:r>
          </w:p>
        </w:tc>
        <w:tc>
          <w:tcPr>
            <w:tcW w:w="616" w:type="pct"/>
            <w:tcBorders>
              <w:top w:val="nil"/>
              <w:left w:val="nil"/>
              <w:bottom w:val="nil"/>
              <w:right w:val="nil"/>
            </w:tcBorders>
            <w:shd w:val="clear" w:color="auto" w:fill="auto"/>
            <w:noWrap/>
            <w:vAlign w:val="center"/>
          </w:tcPr>
          <w:p w14:paraId="2FA4B70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0.96 (0.74-1.24)</w:t>
            </w:r>
          </w:p>
        </w:tc>
        <w:tc>
          <w:tcPr>
            <w:tcW w:w="670" w:type="pct"/>
            <w:tcBorders>
              <w:top w:val="nil"/>
              <w:left w:val="nil"/>
              <w:bottom w:val="nil"/>
              <w:right w:val="nil"/>
            </w:tcBorders>
            <w:shd w:val="clear" w:color="auto" w:fill="auto"/>
            <w:noWrap/>
            <w:vAlign w:val="center"/>
          </w:tcPr>
          <w:p w14:paraId="5D0D3CD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1.07 (0.98-1.17)</w:t>
            </w:r>
          </w:p>
        </w:tc>
      </w:tr>
      <w:tr w:rsidR="002640D7" w14:paraId="07822CF7" w14:textId="77777777">
        <w:trPr>
          <w:trHeight w:val="282"/>
        </w:trPr>
        <w:tc>
          <w:tcPr>
            <w:tcW w:w="825" w:type="pct"/>
            <w:tcBorders>
              <w:top w:val="nil"/>
              <w:left w:val="nil"/>
              <w:bottom w:val="nil"/>
              <w:right w:val="nil"/>
            </w:tcBorders>
            <w:shd w:val="clear" w:color="auto" w:fill="auto"/>
            <w:vAlign w:val="center"/>
          </w:tcPr>
          <w:p w14:paraId="645387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22" w:type="pct"/>
            <w:tcBorders>
              <w:top w:val="nil"/>
              <w:left w:val="nil"/>
              <w:bottom w:val="nil"/>
              <w:right w:val="nil"/>
            </w:tcBorders>
            <w:shd w:val="clear" w:color="auto" w:fill="auto"/>
            <w:noWrap/>
            <w:vAlign w:val="center"/>
          </w:tcPr>
          <w:p w14:paraId="73889AE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8" w:type="pct"/>
            <w:tcBorders>
              <w:top w:val="nil"/>
              <w:left w:val="nil"/>
              <w:bottom w:val="nil"/>
              <w:right w:val="nil"/>
            </w:tcBorders>
            <w:shd w:val="clear" w:color="auto" w:fill="auto"/>
            <w:noWrap/>
            <w:vAlign w:val="bottom"/>
          </w:tcPr>
          <w:p w14:paraId="5AABDD2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16" w:type="pct"/>
            <w:tcBorders>
              <w:top w:val="nil"/>
              <w:left w:val="nil"/>
              <w:bottom w:val="nil"/>
              <w:right w:val="nil"/>
            </w:tcBorders>
            <w:shd w:val="clear" w:color="auto" w:fill="auto"/>
            <w:noWrap/>
            <w:vAlign w:val="center"/>
          </w:tcPr>
          <w:p w14:paraId="0E4FC21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07" w:type="pct"/>
            <w:tcBorders>
              <w:top w:val="nil"/>
              <w:left w:val="nil"/>
              <w:bottom w:val="nil"/>
              <w:right w:val="nil"/>
            </w:tcBorders>
            <w:shd w:val="clear" w:color="auto" w:fill="auto"/>
            <w:noWrap/>
            <w:vAlign w:val="center"/>
          </w:tcPr>
          <w:p w14:paraId="24D4AFB0"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0E64BE8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Ref.</w:t>
            </w:r>
          </w:p>
        </w:tc>
        <w:tc>
          <w:tcPr>
            <w:tcW w:w="616" w:type="pct"/>
            <w:tcBorders>
              <w:top w:val="nil"/>
              <w:left w:val="nil"/>
              <w:bottom w:val="nil"/>
              <w:right w:val="nil"/>
            </w:tcBorders>
            <w:shd w:val="clear" w:color="auto" w:fill="auto"/>
            <w:noWrap/>
            <w:vAlign w:val="center"/>
          </w:tcPr>
          <w:p w14:paraId="49EE98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0" w:type="pct"/>
            <w:tcBorders>
              <w:top w:val="nil"/>
              <w:left w:val="nil"/>
              <w:bottom w:val="nil"/>
              <w:right w:val="nil"/>
            </w:tcBorders>
            <w:shd w:val="clear" w:color="auto" w:fill="auto"/>
            <w:noWrap/>
            <w:vAlign w:val="center"/>
          </w:tcPr>
          <w:p w14:paraId="615EA8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0DCA4D14" w14:textId="77777777">
        <w:trPr>
          <w:trHeight w:val="282"/>
        </w:trPr>
        <w:tc>
          <w:tcPr>
            <w:tcW w:w="825" w:type="pct"/>
            <w:tcBorders>
              <w:top w:val="nil"/>
              <w:left w:val="nil"/>
              <w:bottom w:val="nil"/>
              <w:right w:val="nil"/>
            </w:tcBorders>
            <w:shd w:val="clear" w:color="auto" w:fill="auto"/>
            <w:vAlign w:val="center"/>
          </w:tcPr>
          <w:p w14:paraId="2803B60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22" w:type="pct"/>
            <w:tcBorders>
              <w:top w:val="nil"/>
              <w:left w:val="nil"/>
              <w:bottom w:val="nil"/>
              <w:right w:val="nil"/>
            </w:tcBorders>
            <w:shd w:val="clear" w:color="auto" w:fill="auto"/>
            <w:noWrap/>
            <w:vAlign w:val="center"/>
          </w:tcPr>
          <w:p w14:paraId="316C05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(0.92-1.05)</w:t>
            </w:r>
          </w:p>
        </w:tc>
        <w:tc>
          <w:tcPr>
            <w:tcW w:w="618" w:type="pct"/>
            <w:tcBorders>
              <w:top w:val="nil"/>
              <w:left w:val="nil"/>
              <w:bottom w:val="nil"/>
              <w:right w:val="nil"/>
            </w:tcBorders>
            <w:shd w:val="clear" w:color="auto" w:fill="auto"/>
            <w:noWrap/>
            <w:vAlign w:val="bottom"/>
          </w:tcPr>
          <w:p w14:paraId="18091A5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(0.93-1.31)</w:t>
            </w:r>
          </w:p>
        </w:tc>
        <w:tc>
          <w:tcPr>
            <w:tcW w:w="616" w:type="pct"/>
            <w:tcBorders>
              <w:top w:val="nil"/>
              <w:left w:val="nil"/>
              <w:bottom w:val="nil"/>
              <w:right w:val="nil"/>
            </w:tcBorders>
            <w:shd w:val="clear" w:color="auto" w:fill="auto"/>
            <w:noWrap/>
            <w:vAlign w:val="center"/>
          </w:tcPr>
          <w:p w14:paraId="30440B5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0.92 (0.80-1.04)</w:t>
            </w:r>
          </w:p>
        </w:tc>
        <w:tc>
          <w:tcPr>
            <w:tcW w:w="207" w:type="pct"/>
            <w:tcBorders>
              <w:top w:val="nil"/>
              <w:left w:val="nil"/>
              <w:bottom w:val="nil"/>
              <w:right w:val="nil"/>
            </w:tcBorders>
            <w:shd w:val="clear" w:color="auto" w:fill="auto"/>
            <w:noWrap/>
            <w:vAlign w:val="center"/>
          </w:tcPr>
          <w:p w14:paraId="3D73E7FD"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nil"/>
              <w:right w:val="nil"/>
            </w:tcBorders>
            <w:shd w:val="clear" w:color="auto" w:fill="auto"/>
            <w:noWrap/>
            <w:vAlign w:val="center"/>
          </w:tcPr>
          <w:p w14:paraId="2297B785"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0.94 (0.90-0.99)</w:t>
            </w:r>
          </w:p>
        </w:tc>
        <w:tc>
          <w:tcPr>
            <w:tcW w:w="616" w:type="pct"/>
            <w:tcBorders>
              <w:top w:val="nil"/>
              <w:left w:val="nil"/>
              <w:bottom w:val="nil"/>
              <w:right w:val="nil"/>
            </w:tcBorders>
            <w:shd w:val="clear" w:color="auto" w:fill="auto"/>
            <w:noWrap/>
            <w:vAlign w:val="center"/>
          </w:tcPr>
          <w:p w14:paraId="31681E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1.14 (0.96-1.35)</w:t>
            </w:r>
          </w:p>
        </w:tc>
        <w:tc>
          <w:tcPr>
            <w:tcW w:w="670" w:type="pct"/>
            <w:tcBorders>
              <w:top w:val="nil"/>
              <w:left w:val="nil"/>
              <w:bottom w:val="nil"/>
              <w:right w:val="nil"/>
            </w:tcBorders>
            <w:shd w:val="clear" w:color="auto" w:fill="auto"/>
            <w:noWrap/>
            <w:vAlign w:val="center"/>
          </w:tcPr>
          <w:p w14:paraId="025EE6D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0.95 </w:t>
            </w:r>
            <w:r>
              <w:rPr>
                <w:rFonts w:ascii="Times New Roman" w:hAnsi="Times New Roman" w:cs="Times New Roman"/>
                <w:color w:val="000000"/>
                <w:sz w:val="15"/>
                <w:szCs w:val="15"/>
              </w:rPr>
              <w:t>(0.89-1.02)</w:t>
            </w:r>
          </w:p>
        </w:tc>
      </w:tr>
      <w:tr w:rsidR="002640D7" w14:paraId="081F176F" w14:textId="77777777">
        <w:trPr>
          <w:trHeight w:val="282"/>
        </w:trPr>
        <w:tc>
          <w:tcPr>
            <w:tcW w:w="825" w:type="pct"/>
            <w:tcBorders>
              <w:top w:val="nil"/>
              <w:left w:val="nil"/>
              <w:right w:val="nil"/>
            </w:tcBorders>
            <w:shd w:val="clear" w:color="auto" w:fill="auto"/>
            <w:vAlign w:val="center"/>
          </w:tcPr>
          <w:p w14:paraId="24FBA7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722" w:type="pct"/>
            <w:tcBorders>
              <w:top w:val="nil"/>
              <w:left w:val="nil"/>
              <w:right w:val="nil"/>
            </w:tcBorders>
            <w:shd w:val="clear" w:color="auto" w:fill="auto"/>
            <w:noWrap/>
            <w:vAlign w:val="center"/>
          </w:tcPr>
          <w:p w14:paraId="655A67C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1.10 (1.00-1.21)</w:t>
            </w:r>
          </w:p>
        </w:tc>
        <w:tc>
          <w:tcPr>
            <w:tcW w:w="618" w:type="pct"/>
            <w:tcBorders>
              <w:top w:val="nil"/>
              <w:left w:val="nil"/>
              <w:right w:val="nil"/>
            </w:tcBorders>
            <w:shd w:val="clear" w:color="auto" w:fill="auto"/>
            <w:noWrap/>
            <w:vAlign w:val="bottom"/>
          </w:tcPr>
          <w:p w14:paraId="584D63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1.27 (0.99-1.62)</w:t>
            </w:r>
          </w:p>
        </w:tc>
        <w:tc>
          <w:tcPr>
            <w:tcW w:w="616" w:type="pct"/>
            <w:tcBorders>
              <w:top w:val="nil"/>
              <w:left w:val="nil"/>
              <w:right w:val="nil"/>
            </w:tcBorders>
            <w:shd w:val="clear" w:color="auto" w:fill="auto"/>
            <w:noWrap/>
            <w:vAlign w:val="center"/>
          </w:tcPr>
          <w:p w14:paraId="2BE9C7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0.98 (0.81-1.20)</w:t>
            </w:r>
          </w:p>
        </w:tc>
        <w:tc>
          <w:tcPr>
            <w:tcW w:w="207" w:type="pct"/>
            <w:tcBorders>
              <w:top w:val="nil"/>
              <w:left w:val="nil"/>
              <w:right w:val="nil"/>
            </w:tcBorders>
            <w:shd w:val="clear" w:color="auto" w:fill="auto"/>
            <w:noWrap/>
            <w:vAlign w:val="center"/>
          </w:tcPr>
          <w:p w14:paraId="429ADFC5"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right w:val="nil"/>
            </w:tcBorders>
            <w:shd w:val="clear" w:color="auto" w:fill="auto"/>
            <w:noWrap/>
            <w:vAlign w:val="center"/>
          </w:tcPr>
          <w:p w14:paraId="4A876255"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0.91 (0.86-0.95)</w:t>
            </w:r>
          </w:p>
        </w:tc>
        <w:tc>
          <w:tcPr>
            <w:tcW w:w="616" w:type="pct"/>
            <w:tcBorders>
              <w:top w:val="nil"/>
              <w:left w:val="nil"/>
              <w:right w:val="nil"/>
            </w:tcBorders>
            <w:shd w:val="clear" w:color="auto" w:fill="auto"/>
            <w:noWrap/>
            <w:vAlign w:val="center"/>
          </w:tcPr>
          <w:p w14:paraId="46D4219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1.22 (1.02-1.47)</w:t>
            </w:r>
          </w:p>
        </w:tc>
        <w:tc>
          <w:tcPr>
            <w:tcW w:w="670" w:type="pct"/>
            <w:tcBorders>
              <w:top w:val="nil"/>
              <w:left w:val="nil"/>
              <w:right w:val="nil"/>
            </w:tcBorders>
            <w:shd w:val="clear" w:color="auto" w:fill="auto"/>
            <w:noWrap/>
            <w:vAlign w:val="center"/>
          </w:tcPr>
          <w:p w14:paraId="53192E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(0.87-1.01)</w:t>
            </w:r>
          </w:p>
        </w:tc>
      </w:tr>
      <w:tr w:rsidR="002640D7" w14:paraId="28743EC4" w14:textId="77777777">
        <w:trPr>
          <w:trHeight w:val="282"/>
        </w:trPr>
        <w:tc>
          <w:tcPr>
            <w:tcW w:w="825" w:type="pct"/>
            <w:tcBorders>
              <w:top w:val="nil"/>
              <w:left w:val="nil"/>
              <w:bottom w:val="single" w:sz="4" w:space="0" w:color="auto"/>
              <w:right w:val="nil"/>
            </w:tcBorders>
            <w:shd w:val="clear" w:color="auto" w:fill="auto"/>
            <w:vAlign w:val="center"/>
          </w:tcPr>
          <w:p w14:paraId="2BD2A63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722" w:type="pct"/>
            <w:tcBorders>
              <w:top w:val="nil"/>
              <w:left w:val="nil"/>
              <w:bottom w:val="single" w:sz="4" w:space="0" w:color="auto"/>
              <w:right w:val="nil"/>
            </w:tcBorders>
            <w:shd w:val="clear" w:color="auto" w:fill="auto"/>
            <w:noWrap/>
            <w:vAlign w:val="center"/>
          </w:tcPr>
          <w:p w14:paraId="4B402C61"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1.30 (1.13-1.49)</w:t>
            </w:r>
          </w:p>
        </w:tc>
        <w:tc>
          <w:tcPr>
            <w:tcW w:w="618" w:type="pct"/>
            <w:tcBorders>
              <w:top w:val="nil"/>
              <w:left w:val="nil"/>
              <w:bottom w:val="single" w:sz="4" w:space="0" w:color="auto"/>
              <w:right w:val="nil"/>
            </w:tcBorders>
            <w:shd w:val="clear" w:color="auto" w:fill="auto"/>
            <w:noWrap/>
            <w:vAlign w:val="bottom"/>
          </w:tcPr>
          <w:p w14:paraId="77F3643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1.77 (1.28-2.46)</w:t>
            </w:r>
          </w:p>
        </w:tc>
        <w:tc>
          <w:tcPr>
            <w:tcW w:w="616" w:type="pct"/>
            <w:tcBorders>
              <w:top w:val="nil"/>
              <w:left w:val="nil"/>
              <w:bottom w:val="single" w:sz="4" w:space="0" w:color="auto"/>
              <w:right w:val="nil"/>
            </w:tcBorders>
            <w:shd w:val="clear" w:color="auto" w:fill="auto"/>
            <w:noWrap/>
            <w:vAlign w:val="center"/>
          </w:tcPr>
          <w:p w14:paraId="4F59AB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1.19 (0.89-1.58)</w:t>
            </w:r>
          </w:p>
        </w:tc>
        <w:tc>
          <w:tcPr>
            <w:tcW w:w="207" w:type="pct"/>
            <w:tcBorders>
              <w:top w:val="nil"/>
              <w:left w:val="nil"/>
              <w:bottom w:val="single" w:sz="4" w:space="0" w:color="auto"/>
              <w:right w:val="nil"/>
            </w:tcBorders>
            <w:shd w:val="clear" w:color="auto" w:fill="auto"/>
            <w:noWrap/>
            <w:vAlign w:val="center"/>
          </w:tcPr>
          <w:p w14:paraId="3E02821C" w14:textId="77777777" w:rsidR="002640D7" w:rsidRDefault="002640D7">
            <w:pPr>
              <w:widowControl/>
              <w:jc w:val="left"/>
              <w:rPr>
                <w:rFonts w:ascii="Times New Roman" w:eastAsia="等线" w:hAnsi="Times New Roman" w:cs="Times New Roman"/>
                <w:color w:val="000000"/>
                <w:kern w:val="0"/>
                <w:sz w:val="15"/>
                <w:szCs w:val="15"/>
              </w:rPr>
            </w:pPr>
          </w:p>
        </w:tc>
        <w:tc>
          <w:tcPr>
            <w:tcW w:w="722" w:type="pct"/>
            <w:tcBorders>
              <w:top w:val="nil"/>
              <w:left w:val="nil"/>
              <w:bottom w:val="single" w:sz="4" w:space="0" w:color="auto"/>
              <w:right w:val="nil"/>
            </w:tcBorders>
            <w:shd w:val="clear" w:color="auto" w:fill="auto"/>
            <w:noWrap/>
            <w:vAlign w:val="center"/>
          </w:tcPr>
          <w:p w14:paraId="014634DB" w14:textId="77777777" w:rsidR="002640D7" w:rsidRDefault="00060CFD">
            <w:pPr>
              <w:widowControl/>
              <w:jc w:val="left"/>
              <w:rPr>
                <w:rFonts w:ascii="Times New Roman" w:eastAsia="等线" w:hAnsi="Times New Roman" w:cs="Times New Roman"/>
                <w:kern w:val="0"/>
                <w:sz w:val="15"/>
                <w:szCs w:val="15"/>
              </w:rPr>
            </w:pPr>
            <w:r>
              <w:rPr>
                <w:rFonts w:ascii="Times New Roman" w:hAnsi="Times New Roman" w:cs="Times New Roman"/>
                <w:color w:val="000000"/>
                <w:sz w:val="15"/>
                <w:szCs w:val="15"/>
              </w:rPr>
              <w:t>0.94 (0.88-0.99)</w:t>
            </w:r>
          </w:p>
        </w:tc>
        <w:tc>
          <w:tcPr>
            <w:tcW w:w="616" w:type="pct"/>
            <w:tcBorders>
              <w:top w:val="nil"/>
              <w:left w:val="nil"/>
              <w:bottom w:val="single" w:sz="4" w:space="0" w:color="auto"/>
              <w:right w:val="nil"/>
            </w:tcBorders>
            <w:shd w:val="clear" w:color="auto" w:fill="auto"/>
            <w:noWrap/>
            <w:vAlign w:val="center"/>
          </w:tcPr>
          <w:p w14:paraId="7D66706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1.72 (1.42-2.09)</w:t>
            </w:r>
          </w:p>
        </w:tc>
        <w:tc>
          <w:tcPr>
            <w:tcW w:w="670" w:type="pct"/>
            <w:tcBorders>
              <w:top w:val="nil"/>
              <w:left w:val="nil"/>
              <w:bottom w:val="single" w:sz="4" w:space="0" w:color="auto"/>
              <w:right w:val="nil"/>
            </w:tcBorders>
            <w:shd w:val="clear" w:color="auto" w:fill="auto"/>
            <w:noWrap/>
            <w:vAlign w:val="center"/>
          </w:tcPr>
          <w:p w14:paraId="5DF2034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0.96 (0.89-1.05)</w:t>
            </w:r>
          </w:p>
        </w:tc>
      </w:tr>
    </w:tbl>
    <w:p w14:paraId="71DEF1E6" w14:textId="77777777" w:rsidR="002640D7" w:rsidRDefault="00060CFD">
      <w:pPr>
        <w:pStyle w:val="2"/>
        <w:tabs>
          <w:tab w:val="clear" w:pos="658"/>
          <w:tab w:val="left" w:pos="702"/>
        </w:tabs>
        <w:spacing w:before="0" w:after="0" w:line="240" w:lineRule="auto"/>
        <w:rPr>
          <w:rFonts w:eastAsia="等线"/>
          <w:b w:val="0"/>
          <w:bCs w:val="0"/>
          <w:color w:val="000000"/>
          <w:kern w:val="0"/>
          <w:sz w:val="18"/>
          <w:szCs w:val="18"/>
        </w:rPr>
      </w:pPr>
      <w:r>
        <w:rPr>
          <w:rFonts w:eastAsia="等线"/>
          <w:b w:val="0"/>
          <w:bCs w:val="0"/>
          <w:color w:val="000000"/>
          <w:kern w:val="0"/>
          <w:sz w:val="18"/>
          <w:szCs w:val="18"/>
        </w:rPr>
        <w:t xml:space="preserve">All models </w:t>
      </w:r>
      <w:r>
        <w:rPr>
          <w:rFonts w:eastAsia="等线"/>
          <w:b w:val="0"/>
          <w:bCs w:val="0"/>
          <w:color w:val="000000"/>
          <w:kern w:val="0"/>
          <w:sz w:val="18"/>
          <w:szCs w:val="18"/>
        </w:rPr>
        <w:t>were stratified by the 5-year intervals of baseline age and gender, and adjusted for body mass index, education level, smoking status, drinking status, physical activity, and history of hypertension and diabetes at baseline, as well as income and dietary f</w:t>
      </w:r>
      <w:r>
        <w:rPr>
          <w:rFonts w:eastAsia="等线"/>
          <w:b w:val="0"/>
          <w:bCs w:val="0"/>
          <w:color w:val="000000"/>
          <w:kern w:val="0"/>
          <w:sz w:val="18"/>
          <w:szCs w:val="18"/>
        </w:rPr>
        <w:t>actors available in each cohort (namely, additional adjustments of dietary habit [intake of vegetables and fruits every day and red meat 1 to 6 days a week, or not] in the Dongfeng</w:t>
      </w:r>
      <w:r>
        <w:rPr>
          <w:b w:val="0"/>
          <w:bCs w:val="0"/>
          <w:sz w:val="18"/>
          <w:szCs w:val="18"/>
        </w:rPr>
        <w:t>–</w:t>
      </w:r>
      <w:r>
        <w:rPr>
          <w:rFonts w:eastAsia="等线"/>
          <w:b w:val="0"/>
          <w:bCs w:val="0"/>
          <w:color w:val="000000"/>
          <w:kern w:val="0"/>
          <w:sz w:val="18"/>
          <w:szCs w:val="18"/>
        </w:rPr>
        <w:t>Tongji cohort; income level and habit of salt intake which was used to indi</w:t>
      </w:r>
      <w:r>
        <w:rPr>
          <w:rFonts w:eastAsia="等线"/>
          <w:b w:val="0"/>
          <w:bCs w:val="0"/>
          <w:color w:val="000000"/>
          <w:kern w:val="0"/>
          <w:sz w:val="18"/>
          <w:szCs w:val="18"/>
        </w:rPr>
        <w:t>cate dietary habit in the Kailuan study; Townsend deprivation index and dietary habit [intake of vegetables and fruits every day and red meat 1 to 6 days a week, or not] in the UK Biobank). Bold values indicate HRs (95% CIs) all ≥1.00.</w:t>
      </w:r>
    </w:p>
    <w:p w14:paraId="3A01529D" w14:textId="77777777" w:rsidR="002640D7" w:rsidRDefault="002640D7"/>
    <w:p w14:paraId="7E26CB56"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7</w:t>
      </w:r>
    </w:p>
    <w:p w14:paraId="7CC50432"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Adjusted hazard ratios of all-cause, CHD, and cancer mortality at different baseline cholesterol levels with additional adjustment for other lipid levels.</w:t>
      </w:r>
    </w:p>
    <w:tbl>
      <w:tblPr>
        <w:tblW w:w="5000" w:type="pct"/>
        <w:jc w:val="center"/>
        <w:tblLook w:val="04A0" w:firstRow="1" w:lastRow="0" w:firstColumn="1" w:lastColumn="0" w:noHBand="0" w:noVBand="1"/>
      </w:tblPr>
      <w:tblGrid>
        <w:gridCol w:w="1669"/>
        <w:gridCol w:w="1457"/>
        <w:gridCol w:w="1354"/>
        <w:gridCol w:w="1256"/>
        <w:gridCol w:w="414"/>
        <w:gridCol w:w="1436"/>
        <w:gridCol w:w="1421"/>
        <w:gridCol w:w="1459"/>
      </w:tblGrid>
      <w:tr w:rsidR="002640D7" w14:paraId="3329E686" w14:textId="77777777">
        <w:trPr>
          <w:trHeight w:val="316"/>
          <w:jc w:val="center"/>
        </w:trPr>
        <w:tc>
          <w:tcPr>
            <w:tcW w:w="797" w:type="pct"/>
            <w:vMerge w:val="restart"/>
            <w:tcBorders>
              <w:top w:val="single" w:sz="12" w:space="0" w:color="auto"/>
              <w:left w:val="nil"/>
              <w:right w:val="nil"/>
            </w:tcBorders>
            <w:shd w:val="clear" w:color="auto" w:fill="auto"/>
            <w:noWrap/>
            <w:vAlign w:val="center"/>
          </w:tcPr>
          <w:p w14:paraId="2D3EFB0F" w14:textId="7126DC93" w:rsidR="002640D7" w:rsidRDefault="00060CFD">
            <w:pPr>
              <w:widowControl/>
              <w:jc w:val="left"/>
              <w:rPr>
                <w:rFonts w:ascii="Times New Roman" w:eastAsia="等线" w:hAnsi="Times New Roman" w:cs="Times New Roman"/>
                <w:b/>
                <w:bCs/>
                <w:color w:val="000000"/>
                <w:kern w:val="0"/>
                <w:sz w:val="15"/>
                <w:szCs w:val="15"/>
              </w:rPr>
            </w:pPr>
            <w:r w:rsidRPr="00931B3A">
              <w:rPr>
                <w:rFonts w:ascii="Times New Roman" w:eastAsia="等线" w:hAnsi="Times New Roman" w:cs="Times New Roman"/>
                <w:color w:val="000000"/>
                <w:kern w:val="0"/>
                <w:sz w:val="15"/>
                <w:szCs w:val="15"/>
              </w:rPr>
              <w:t>Cholesterol</w:t>
            </w:r>
          </w:p>
        </w:tc>
        <w:tc>
          <w:tcPr>
            <w:tcW w:w="1943" w:type="pct"/>
            <w:gridSpan w:val="3"/>
            <w:tcBorders>
              <w:top w:val="single" w:sz="12" w:space="0" w:color="auto"/>
              <w:left w:val="nil"/>
              <w:bottom w:val="single" w:sz="8" w:space="0" w:color="auto"/>
              <w:right w:val="nil"/>
            </w:tcBorders>
            <w:shd w:val="clear" w:color="auto" w:fill="auto"/>
            <w:noWrap/>
            <w:vAlign w:val="center"/>
          </w:tcPr>
          <w:p w14:paraId="643242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Tongji and Kailuan studies</w:t>
            </w:r>
          </w:p>
        </w:tc>
        <w:tc>
          <w:tcPr>
            <w:tcW w:w="198" w:type="pct"/>
            <w:tcBorders>
              <w:top w:val="single" w:sz="12" w:space="0" w:color="auto"/>
              <w:left w:val="nil"/>
              <w:bottom w:val="nil"/>
              <w:right w:val="nil"/>
            </w:tcBorders>
            <w:shd w:val="clear" w:color="auto" w:fill="auto"/>
            <w:noWrap/>
            <w:vAlign w:val="center"/>
          </w:tcPr>
          <w:p w14:paraId="773D19DD" w14:textId="77777777" w:rsidR="002640D7" w:rsidRDefault="002640D7">
            <w:pPr>
              <w:widowControl/>
              <w:jc w:val="left"/>
              <w:rPr>
                <w:rFonts w:ascii="Times New Roman" w:eastAsia="等线" w:hAnsi="Times New Roman" w:cs="Times New Roman"/>
                <w:color w:val="000000"/>
                <w:kern w:val="0"/>
                <w:sz w:val="15"/>
                <w:szCs w:val="15"/>
              </w:rPr>
            </w:pPr>
          </w:p>
        </w:tc>
        <w:tc>
          <w:tcPr>
            <w:tcW w:w="2059" w:type="pct"/>
            <w:gridSpan w:val="3"/>
            <w:tcBorders>
              <w:top w:val="single" w:sz="12" w:space="0" w:color="auto"/>
              <w:left w:val="nil"/>
              <w:bottom w:val="single" w:sz="8" w:space="0" w:color="auto"/>
              <w:right w:val="nil"/>
            </w:tcBorders>
            <w:shd w:val="clear" w:color="auto" w:fill="auto"/>
            <w:noWrap/>
            <w:vAlign w:val="center"/>
          </w:tcPr>
          <w:p w14:paraId="7E1628D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3E4DA9B4" w14:textId="77777777">
        <w:trPr>
          <w:trHeight w:val="316"/>
          <w:jc w:val="center"/>
        </w:trPr>
        <w:tc>
          <w:tcPr>
            <w:tcW w:w="797" w:type="pct"/>
            <w:vMerge/>
            <w:tcBorders>
              <w:left w:val="nil"/>
              <w:bottom w:val="single" w:sz="8" w:space="0" w:color="auto"/>
              <w:right w:val="nil"/>
            </w:tcBorders>
            <w:shd w:val="clear" w:color="auto" w:fill="auto"/>
            <w:noWrap/>
            <w:vAlign w:val="center"/>
          </w:tcPr>
          <w:p w14:paraId="697D667D" w14:textId="77777777" w:rsidR="002640D7" w:rsidRDefault="002640D7">
            <w:pPr>
              <w:widowControl/>
              <w:jc w:val="left"/>
              <w:rPr>
                <w:rFonts w:ascii="Times New Roman" w:eastAsia="等线" w:hAnsi="Times New Roman" w:cs="Times New Roman"/>
                <w:color w:val="000000"/>
                <w:kern w:val="0"/>
                <w:sz w:val="15"/>
                <w:szCs w:val="15"/>
              </w:rPr>
            </w:pPr>
          </w:p>
        </w:tc>
        <w:tc>
          <w:tcPr>
            <w:tcW w:w="696" w:type="pct"/>
            <w:tcBorders>
              <w:top w:val="nil"/>
              <w:left w:val="nil"/>
              <w:bottom w:val="single" w:sz="8" w:space="0" w:color="auto"/>
              <w:right w:val="nil"/>
            </w:tcBorders>
            <w:shd w:val="clear" w:color="auto" w:fill="auto"/>
            <w:noWrap/>
            <w:vAlign w:val="center"/>
          </w:tcPr>
          <w:p w14:paraId="0AD1B2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All-cause </w:t>
            </w:r>
            <w:r>
              <w:rPr>
                <w:rFonts w:ascii="Times New Roman" w:eastAsia="等线" w:hAnsi="Times New Roman" w:cs="Times New Roman"/>
                <w:color w:val="000000"/>
                <w:kern w:val="0"/>
                <w:sz w:val="15"/>
                <w:szCs w:val="15"/>
              </w:rPr>
              <w:t>mortality</w:t>
            </w:r>
          </w:p>
        </w:tc>
        <w:tc>
          <w:tcPr>
            <w:tcW w:w="647" w:type="pct"/>
            <w:tcBorders>
              <w:top w:val="nil"/>
              <w:left w:val="nil"/>
              <w:bottom w:val="single" w:sz="8" w:space="0" w:color="auto"/>
              <w:right w:val="nil"/>
            </w:tcBorders>
            <w:shd w:val="clear" w:color="auto" w:fill="auto"/>
            <w:noWrap/>
            <w:vAlign w:val="center"/>
          </w:tcPr>
          <w:p w14:paraId="29A6E6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599" w:type="pct"/>
            <w:tcBorders>
              <w:top w:val="nil"/>
              <w:left w:val="nil"/>
              <w:bottom w:val="single" w:sz="8" w:space="0" w:color="auto"/>
              <w:right w:val="nil"/>
            </w:tcBorders>
            <w:shd w:val="clear" w:color="auto" w:fill="auto"/>
            <w:noWrap/>
            <w:vAlign w:val="center"/>
          </w:tcPr>
          <w:p w14:paraId="02E3769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c>
          <w:tcPr>
            <w:tcW w:w="198" w:type="pct"/>
            <w:tcBorders>
              <w:top w:val="nil"/>
              <w:left w:val="nil"/>
              <w:bottom w:val="single" w:sz="8" w:space="0" w:color="000000"/>
              <w:right w:val="nil"/>
            </w:tcBorders>
            <w:shd w:val="clear" w:color="auto" w:fill="auto"/>
            <w:noWrap/>
            <w:vAlign w:val="center"/>
          </w:tcPr>
          <w:p w14:paraId="6B4923CB"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single" w:sz="8" w:space="0" w:color="auto"/>
              <w:right w:val="nil"/>
            </w:tcBorders>
            <w:shd w:val="clear" w:color="auto" w:fill="auto"/>
            <w:noWrap/>
            <w:vAlign w:val="center"/>
          </w:tcPr>
          <w:p w14:paraId="6FEF11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79" w:type="pct"/>
            <w:tcBorders>
              <w:top w:val="nil"/>
              <w:left w:val="nil"/>
              <w:bottom w:val="single" w:sz="8" w:space="0" w:color="auto"/>
              <w:right w:val="nil"/>
            </w:tcBorders>
            <w:shd w:val="clear" w:color="auto" w:fill="auto"/>
            <w:noWrap/>
            <w:vAlign w:val="center"/>
          </w:tcPr>
          <w:p w14:paraId="4184AA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94" w:type="pct"/>
            <w:tcBorders>
              <w:top w:val="nil"/>
              <w:left w:val="nil"/>
              <w:bottom w:val="single" w:sz="8" w:space="0" w:color="auto"/>
              <w:right w:val="nil"/>
            </w:tcBorders>
            <w:shd w:val="clear" w:color="auto" w:fill="auto"/>
            <w:noWrap/>
            <w:vAlign w:val="center"/>
          </w:tcPr>
          <w:p w14:paraId="199D30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7B76A09E" w14:textId="77777777">
        <w:trPr>
          <w:trHeight w:val="316"/>
          <w:jc w:val="center"/>
        </w:trPr>
        <w:tc>
          <w:tcPr>
            <w:tcW w:w="797" w:type="pct"/>
            <w:tcBorders>
              <w:top w:val="nil"/>
              <w:left w:val="nil"/>
              <w:bottom w:val="nil"/>
              <w:right w:val="nil"/>
            </w:tcBorders>
            <w:shd w:val="clear" w:color="auto" w:fill="auto"/>
            <w:noWrap/>
            <w:vAlign w:val="center"/>
          </w:tcPr>
          <w:p w14:paraId="44742E3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TC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696" w:type="pct"/>
            <w:tcBorders>
              <w:top w:val="nil"/>
              <w:left w:val="nil"/>
              <w:bottom w:val="nil"/>
              <w:right w:val="nil"/>
            </w:tcBorders>
            <w:shd w:val="clear" w:color="auto" w:fill="auto"/>
            <w:noWrap/>
            <w:vAlign w:val="center"/>
          </w:tcPr>
          <w:p w14:paraId="381CD270" w14:textId="77777777" w:rsidR="002640D7" w:rsidRDefault="002640D7">
            <w:pPr>
              <w:widowControl/>
              <w:jc w:val="left"/>
              <w:rPr>
                <w:rFonts w:ascii="Times New Roman" w:eastAsia="等线" w:hAnsi="Times New Roman" w:cs="Times New Roman"/>
                <w:b/>
                <w:bCs/>
                <w:color w:val="000000"/>
                <w:kern w:val="0"/>
                <w:sz w:val="15"/>
                <w:szCs w:val="15"/>
              </w:rPr>
            </w:pPr>
          </w:p>
        </w:tc>
        <w:tc>
          <w:tcPr>
            <w:tcW w:w="647" w:type="pct"/>
            <w:tcBorders>
              <w:top w:val="nil"/>
              <w:left w:val="nil"/>
              <w:bottom w:val="nil"/>
              <w:right w:val="nil"/>
            </w:tcBorders>
            <w:shd w:val="clear" w:color="auto" w:fill="auto"/>
            <w:noWrap/>
            <w:vAlign w:val="center"/>
          </w:tcPr>
          <w:p w14:paraId="44C1D4D9" w14:textId="77777777" w:rsidR="002640D7" w:rsidRDefault="002640D7">
            <w:pPr>
              <w:widowControl/>
              <w:jc w:val="left"/>
              <w:rPr>
                <w:rFonts w:ascii="Times New Roman" w:eastAsia="Times New Roman" w:hAnsi="Times New Roman" w:cs="Times New Roman"/>
                <w:kern w:val="0"/>
                <w:sz w:val="15"/>
                <w:szCs w:val="15"/>
              </w:rPr>
            </w:pPr>
          </w:p>
        </w:tc>
        <w:tc>
          <w:tcPr>
            <w:tcW w:w="599" w:type="pct"/>
            <w:tcBorders>
              <w:top w:val="nil"/>
              <w:left w:val="nil"/>
              <w:bottom w:val="nil"/>
              <w:right w:val="nil"/>
            </w:tcBorders>
            <w:shd w:val="clear" w:color="auto" w:fill="auto"/>
            <w:noWrap/>
            <w:vAlign w:val="center"/>
          </w:tcPr>
          <w:p w14:paraId="5B0F7195" w14:textId="77777777" w:rsidR="002640D7" w:rsidRDefault="002640D7">
            <w:pPr>
              <w:widowControl/>
              <w:jc w:val="left"/>
              <w:rPr>
                <w:rFonts w:ascii="Times New Roman" w:eastAsia="Times New Roman" w:hAnsi="Times New Roman" w:cs="Times New Roman"/>
                <w:kern w:val="0"/>
                <w:sz w:val="15"/>
                <w:szCs w:val="15"/>
              </w:rPr>
            </w:pPr>
          </w:p>
        </w:tc>
        <w:tc>
          <w:tcPr>
            <w:tcW w:w="198" w:type="pct"/>
            <w:tcBorders>
              <w:top w:val="nil"/>
              <w:left w:val="nil"/>
              <w:bottom w:val="nil"/>
              <w:right w:val="nil"/>
            </w:tcBorders>
            <w:shd w:val="clear" w:color="auto" w:fill="auto"/>
            <w:noWrap/>
            <w:vAlign w:val="center"/>
          </w:tcPr>
          <w:p w14:paraId="7A85386B" w14:textId="77777777" w:rsidR="002640D7" w:rsidRDefault="002640D7">
            <w:pPr>
              <w:widowControl/>
              <w:jc w:val="left"/>
              <w:rPr>
                <w:rFonts w:ascii="Times New Roman" w:eastAsia="Times New Roman" w:hAnsi="Times New Roman" w:cs="Times New Roman"/>
                <w:kern w:val="0"/>
                <w:sz w:val="15"/>
                <w:szCs w:val="15"/>
              </w:rPr>
            </w:pPr>
          </w:p>
        </w:tc>
        <w:tc>
          <w:tcPr>
            <w:tcW w:w="686" w:type="pct"/>
            <w:tcBorders>
              <w:top w:val="nil"/>
              <w:left w:val="nil"/>
              <w:bottom w:val="nil"/>
              <w:right w:val="nil"/>
            </w:tcBorders>
            <w:shd w:val="clear" w:color="auto" w:fill="auto"/>
            <w:noWrap/>
            <w:vAlign w:val="center"/>
          </w:tcPr>
          <w:p w14:paraId="63D25229" w14:textId="77777777" w:rsidR="002640D7" w:rsidRDefault="002640D7">
            <w:pPr>
              <w:widowControl/>
              <w:jc w:val="left"/>
              <w:rPr>
                <w:rFonts w:ascii="Times New Roman" w:eastAsia="Times New Roman" w:hAnsi="Times New Roman" w:cs="Times New Roman"/>
                <w:kern w:val="0"/>
                <w:sz w:val="15"/>
                <w:szCs w:val="15"/>
              </w:rPr>
            </w:pPr>
          </w:p>
        </w:tc>
        <w:tc>
          <w:tcPr>
            <w:tcW w:w="679" w:type="pct"/>
            <w:tcBorders>
              <w:top w:val="nil"/>
              <w:left w:val="nil"/>
              <w:bottom w:val="nil"/>
              <w:right w:val="nil"/>
            </w:tcBorders>
            <w:shd w:val="clear" w:color="auto" w:fill="auto"/>
            <w:noWrap/>
            <w:vAlign w:val="center"/>
          </w:tcPr>
          <w:p w14:paraId="16A6E150" w14:textId="77777777" w:rsidR="002640D7" w:rsidRDefault="002640D7">
            <w:pPr>
              <w:widowControl/>
              <w:jc w:val="left"/>
              <w:rPr>
                <w:rFonts w:ascii="Times New Roman" w:eastAsia="Times New Roman" w:hAnsi="Times New Roman" w:cs="Times New Roman"/>
                <w:kern w:val="0"/>
                <w:sz w:val="15"/>
                <w:szCs w:val="15"/>
              </w:rPr>
            </w:pPr>
          </w:p>
        </w:tc>
        <w:tc>
          <w:tcPr>
            <w:tcW w:w="694" w:type="pct"/>
            <w:tcBorders>
              <w:top w:val="nil"/>
              <w:left w:val="nil"/>
              <w:bottom w:val="nil"/>
              <w:right w:val="nil"/>
            </w:tcBorders>
            <w:shd w:val="clear" w:color="auto" w:fill="auto"/>
            <w:noWrap/>
            <w:vAlign w:val="center"/>
          </w:tcPr>
          <w:p w14:paraId="1B1E7B8D" w14:textId="77777777" w:rsidR="002640D7" w:rsidRDefault="002640D7">
            <w:pPr>
              <w:widowControl/>
              <w:jc w:val="left"/>
              <w:rPr>
                <w:rFonts w:ascii="Times New Roman" w:eastAsia="Times New Roman" w:hAnsi="Times New Roman" w:cs="Times New Roman"/>
                <w:kern w:val="0"/>
                <w:sz w:val="15"/>
                <w:szCs w:val="15"/>
              </w:rPr>
            </w:pPr>
          </w:p>
        </w:tc>
      </w:tr>
      <w:tr w:rsidR="002640D7" w14:paraId="308A3A96" w14:textId="77777777">
        <w:trPr>
          <w:trHeight w:val="316"/>
          <w:jc w:val="center"/>
        </w:trPr>
        <w:tc>
          <w:tcPr>
            <w:tcW w:w="797" w:type="pct"/>
            <w:tcBorders>
              <w:top w:val="nil"/>
              <w:left w:val="nil"/>
              <w:bottom w:val="nil"/>
              <w:right w:val="nil"/>
            </w:tcBorders>
            <w:shd w:val="clear" w:color="auto" w:fill="auto"/>
            <w:noWrap/>
            <w:vAlign w:val="center"/>
          </w:tcPr>
          <w:p w14:paraId="10FCC9C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120</w:t>
            </w:r>
          </w:p>
        </w:tc>
        <w:tc>
          <w:tcPr>
            <w:tcW w:w="696" w:type="pct"/>
            <w:tcBorders>
              <w:top w:val="nil"/>
              <w:left w:val="nil"/>
              <w:bottom w:val="nil"/>
              <w:right w:val="nil"/>
            </w:tcBorders>
            <w:shd w:val="clear" w:color="auto" w:fill="auto"/>
            <w:noWrap/>
            <w:vAlign w:val="center"/>
          </w:tcPr>
          <w:p w14:paraId="4CD5C53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1.21 (1.08-1.37)</w:t>
            </w:r>
          </w:p>
        </w:tc>
        <w:tc>
          <w:tcPr>
            <w:tcW w:w="647" w:type="pct"/>
            <w:tcBorders>
              <w:top w:val="nil"/>
              <w:left w:val="nil"/>
              <w:bottom w:val="nil"/>
              <w:right w:val="nil"/>
            </w:tcBorders>
            <w:shd w:val="clear" w:color="auto" w:fill="auto"/>
            <w:noWrap/>
            <w:vAlign w:val="bottom"/>
          </w:tcPr>
          <w:p w14:paraId="3FFB94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(0.73-1.45)</w:t>
            </w:r>
          </w:p>
        </w:tc>
        <w:tc>
          <w:tcPr>
            <w:tcW w:w="599" w:type="pct"/>
            <w:tcBorders>
              <w:top w:val="nil"/>
              <w:left w:val="nil"/>
              <w:bottom w:val="nil"/>
              <w:right w:val="nil"/>
            </w:tcBorders>
            <w:shd w:val="clear" w:color="auto" w:fill="auto"/>
            <w:noWrap/>
            <w:vAlign w:val="center"/>
          </w:tcPr>
          <w:p w14:paraId="3177954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1.44 (1.15-1.81)</w:t>
            </w:r>
          </w:p>
        </w:tc>
        <w:tc>
          <w:tcPr>
            <w:tcW w:w="198" w:type="pct"/>
            <w:tcBorders>
              <w:top w:val="nil"/>
              <w:left w:val="nil"/>
              <w:bottom w:val="nil"/>
              <w:right w:val="nil"/>
            </w:tcBorders>
            <w:shd w:val="clear" w:color="auto" w:fill="auto"/>
            <w:noWrap/>
            <w:vAlign w:val="center"/>
          </w:tcPr>
          <w:p w14:paraId="53A6379B"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2AB0105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1.66 (0.98-2.81)</w:t>
            </w:r>
          </w:p>
        </w:tc>
        <w:tc>
          <w:tcPr>
            <w:tcW w:w="679" w:type="pct"/>
            <w:tcBorders>
              <w:top w:val="nil"/>
              <w:left w:val="nil"/>
              <w:bottom w:val="nil"/>
              <w:right w:val="nil"/>
            </w:tcBorders>
            <w:shd w:val="clear" w:color="auto" w:fill="auto"/>
            <w:noWrap/>
            <w:vAlign w:val="center"/>
          </w:tcPr>
          <w:p w14:paraId="3F6FF46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1.24 (0.17-8.88)</w:t>
            </w:r>
          </w:p>
        </w:tc>
        <w:tc>
          <w:tcPr>
            <w:tcW w:w="694" w:type="pct"/>
            <w:tcBorders>
              <w:top w:val="nil"/>
              <w:left w:val="nil"/>
              <w:bottom w:val="nil"/>
              <w:right w:val="nil"/>
            </w:tcBorders>
            <w:shd w:val="clear" w:color="auto" w:fill="auto"/>
            <w:noWrap/>
            <w:vAlign w:val="center"/>
          </w:tcPr>
          <w:p w14:paraId="45001DF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1.66 (0.98-2.81)</w:t>
            </w:r>
          </w:p>
        </w:tc>
      </w:tr>
      <w:tr w:rsidR="002640D7" w14:paraId="2D613EE6" w14:textId="77777777">
        <w:trPr>
          <w:trHeight w:val="316"/>
          <w:jc w:val="center"/>
        </w:trPr>
        <w:tc>
          <w:tcPr>
            <w:tcW w:w="797" w:type="pct"/>
            <w:tcBorders>
              <w:top w:val="nil"/>
              <w:left w:val="nil"/>
              <w:bottom w:val="nil"/>
              <w:right w:val="nil"/>
            </w:tcBorders>
            <w:shd w:val="clear" w:color="auto" w:fill="auto"/>
            <w:vAlign w:val="center"/>
          </w:tcPr>
          <w:p w14:paraId="41F66C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696" w:type="pct"/>
            <w:tcBorders>
              <w:top w:val="nil"/>
              <w:left w:val="nil"/>
              <w:bottom w:val="nil"/>
              <w:right w:val="nil"/>
            </w:tcBorders>
            <w:shd w:val="clear" w:color="auto" w:fill="auto"/>
            <w:noWrap/>
            <w:vAlign w:val="center"/>
          </w:tcPr>
          <w:p w14:paraId="25B211B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1.13 </w:t>
            </w:r>
            <w:r>
              <w:rPr>
                <w:rFonts w:ascii="Times New Roman" w:eastAsia="等线" w:hAnsi="Times New Roman" w:cs="Times New Roman"/>
                <w:b/>
                <w:color w:val="000000"/>
                <w:kern w:val="0"/>
                <w:sz w:val="15"/>
                <w:szCs w:val="15"/>
              </w:rPr>
              <w:t>(1.07-1.20)</w:t>
            </w:r>
          </w:p>
        </w:tc>
        <w:tc>
          <w:tcPr>
            <w:tcW w:w="647" w:type="pct"/>
            <w:tcBorders>
              <w:top w:val="nil"/>
              <w:left w:val="nil"/>
              <w:bottom w:val="nil"/>
              <w:right w:val="nil"/>
            </w:tcBorders>
            <w:shd w:val="clear" w:color="auto" w:fill="auto"/>
            <w:noWrap/>
            <w:vAlign w:val="bottom"/>
          </w:tcPr>
          <w:p w14:paraId="3B5D65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1.01 (0.85-1.20)</w:t>
            </w:r>
          </w:p>
        </w:tc>
        <w:tc>
          <w:tcPr>
            <w:tcW w:w="599" w:type="pct"/>
            <w:tcBorders>
              <w:top w:val="nil"/>
              <w:left w:val="nil"/>
              <w:bottom w:val="nil"/>
              <w:right w:val="nil"/>
            </w:tcBorders>
            <w:shd w:val="clear" w:color="auto" w:fill="auto"/>
            <w:noWrap/>
            <w:vAlign w:val="center"/>
          </w:tcPr>
          <w:p w14:paraId="0908F44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1.14 (1.02-1.28)</w:t>
            </w:r>
          </w:p>
        </w:tc>
        <w:tc>
          <w:tcPr>
            <w:tcW w:w="198" w:type="pct"/>
            <w:tcBorders>
              <w:top w:val="nil"/>
              <w:left w:val="nil"/>
              <w:bottom w:val="nil"/>
              <w:right w:val="nil"/>
            </w:tcBorders>
            <w:shd w:val="clear" w:color="auto" w:fill="auto"/>
            <w:noWrap/>
            <w:vAlign w:val="center"/>
          </w:tcPr>
          <w:p w14:paraId="3790B817"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45F311D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1.29 (1.18-1.41)</w:t>
            </w:r>
          </w:p>
        </w:tc>
        <w:tc>
          <w:tcPr>
            <w:tcW w:w="679" w:type="pct"/>
            <w:tcBorders>
              <w:top w:val="nil"/>
              <w:left w:val="nil"/>
              <w:bottom w:val="nil"/>
              <w:right w:val="nil"/>
            </w:tcBorders>
            <w:shd w:val="clear" w:color="auto" w:fill="auto"/>
            <w:noWrap/>
            <w:vAlign w:val="center"/>
          </w:tcPr>
          <w:p w14:paraId="190023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0.71 (0.47-1.08)</w:t>
            </w:r>
          </w:p>
        </w:tc>
        <w:tc>
          <w:tcPr>
            <w:tcW w:w="694" w:type="pct"/>
            <w:tcBorders>
              <w:top w:val="nil"/>
              <w:left w:val="nil"/>
              <w:bottom w:val="nil"/>
              <w:right w:val="nil"/>
            </w:tcBorders>
            <w:shd w:val="clear" w:color="auto" w:fill="auto"/>
            <w:noWrap/>
            <w:vAlign w:val="center"/>
          </w:tcPr>
          <w:p w14:paraId="355F8AE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1.29 (1.18-1.41)</w:t>
            </w:r>
          </w:p>
        </w:tc>
      </w:tr>
      <w:tr w:rsidR="002640D7" w14:paraId="08BF0036" w14:textId="77777777">
        <w:trPr>
          <w:trHeight w:val="316"/>
          <w:jc w:val="center"/>
        </w:trPr>
        <w:tc>
          <w:tcPr>
            <w:tcW w:w="797" w:type="pct"/>
            <w:tcBorders>
              <w:top w:val="nil"/>
              <w:left w:val="nil"/>
              <w:bottom w:val="nil"/>
              <w:right w:val="nil"/>
            </w:tcBorders>
            <w:shd w:val="clear" w:color="auto" w:fill="auto"/>
            <w:vAlign w:val="center"/>
          </w:tcPr>
          <w:p w14:paraId="06B6DC1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696" w:type="pct"/>
            <w:tcBorders>
              <w:top w:val="nil"/>
              <w:left w:val="nil"/>
              <w:bottom w:val="nil"/>
              <w:right w:val="nil"/>
            </w:tcBorders>
            <w:shd w:val="clear" w:color="auto" w:fill="auto"/>
            <w:noWrap/>
            <w:vAlign w:val="center"/>
          </w:tcPr>
          <w:p w14:paraId="302727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47" w:type="pct"/>
            <w:tcBorders>
              <w:top w:val="nil"/>
              <w:left w:val="nil"/>
              <w:bottom w:val="nil"/>
              <w:right w:val="nil"/>
            </w:tcBorders>
            <w:shd w:val="clear" w:color="auto" w:fill="auto"/>
            <w:noWrap/>
            <w:vAlign w:val="bottom"/>
          </w:tcPr>
          <w:p w14:paraId="69184B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99" w:type="pct"/>
            <w:tcBorders>
              <w:top w:val="nil"/>
              <w:left w:val="nil"/>
              <w:bottom w:val="nil"/>
              <w:right w:val="nil"/>
            </w:tcBorders>
            <w:shd w:val="clear" w:color="auto" w:fill="auto"/>
            <w:noWrap/>
            <w:vAlign w:val="center"/>
          </w:tcPr>
          <w:p w14:paraId="640D15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98" w:type="pct"/>
            <w:tcBorders>
              <w:top w:val="nil"/>
              <w:left w:val="nil"/>
              <w:bottom w:val="nil"/>
              <w:right w:val="nil"/>
            </w:tcBorders>
            <w:shd w:val="clear" w:color="auto" w:fill="auto"/>
            <w:noWrap/>
            <w:vAlign w:val="center"/>
          </w:tcPr>
          <w:p w14:paraId="64F8CB66"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37A0009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9" w:type="pct"/>
            <w:tcBorders>
              <w:top w:val="nil"/>
              <w:left w:val="nil"/>
              <w:bottom w:val="nil"/>
              <w:right w:val="nil"/>
            </w:tcBorders>
            <w:shd w:val="clear" w:color="auto" w:fill="auto"/>
            <w:noWrap/>
            <w:vAlign w:val="center"/>
          </w:tcPr>
          <w:p w14:paraId="10446AD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94" w:type="pct"/>
            <w:tcBorders>
              <w:top w:val="nil"/>
              <w:left w:val="nil"/>
              <w:bottom w:val="nil"/>
              <w:right w:val="nil"/>
            </w:tcBorders>
            <w:shd w:val="clear" w:color="auto" w:fill="auto"/>
            <w:noWrap/>
            <w:vAlign w:val="center"/>
          </w:tcPr>
          <w:p w14:paraId="2BC391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0E9DA1AA" w14:textId="77777777">
        <w:trPr>
          <w:trHeight w:val="316"/>
          <w:jc w:val="center"/>
        </w:trPr>
        <w:tc>
          <w:tcPr>
            <w:tcW w:w="797" w:type="pct"/>
            <w:tcBorders>
              <w:top w:val="nil"/>
              <w:left w:val="nil"/>
              <w:bottom w:val="nil"/>
              <w:right w:val="nil"/>
            </w:tcBorders>
            <w:shd w:val="clear" w:color="auto" w:fill="auto"/>
            <w:vAlign w:val="center"/>
          </w:tcPr>
          <w:p w14:paraId="2277CAF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696" w:type="pct"/>
            <w:tcBorders>
              <w:top w:val="nil"/>
              <w:left w:val="nil"/>
              <w:bottom w:val="nil"/>
              <w:right w:val="nil"/>
            </w:tcBorders>
            <w:shd w:val="clear" w:color="auto" w:fill="auto"/>
            <w:noWrap/>
            <w:vAlign w:val="center"/>
          </w:tcPr>
          <w:p w14:paraId="68B169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(0.96-1.06)</w:t>
            </w:r>
          </w:p>
        </w:tc>
        <w:tc>
          <w:tcPr>
            <w:tcW w:w="647" w:type="pct"/>
            <w:tcBorders>
              <w:top w:val="nil"/>
              <w:left w:val="nil"/>
              <w:bottom w:val="nil"/>
              <w:right w:val="nil"/>
            </w:tcBorders>
            <w:shd w:val="clear" w:color="auto" w:fill="auto"/>
            <w:noWrap/>
            <w:vAlign w:val="bottom"/>
          </w:tcPr>
          <w:p w14:paraId="792EE6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(0.90-1.19)</w:t>
            </w:r>
          </w:p>
        </w:tc>
        <w:tc>
          <w:tcPr>
            <w:tcW w:w="599" w:type="pct"/>
            <w:tcBorders>
              <w:top w:val="nil"/>
              <w:left w:val="nil"/>
              <w:bottom w:val="nil"/>
              <w:right w:val="nil"/>
            </w:tcBorders>
            <w:shd w:val="clear" w:color="auto" w:fill="auto"/>
            <w:noWrap/>
            <w:vAlign w:val="center"/>
          </w:tcPr>
          <w:p w14:paraId="175E52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(0.87-1.06)</w:t>
            </w:r>
          </w:p>
        </w:tc>
        <w:tc>
          <w:tcPr>
            <w:tcW w:w="198" w:type="pct"/>
            <w:tcBorders>
              <w:top w:val="nil"/>
              <w:left w:val="nil"/>
              <w:bottom w:val="nil"/>
              <w:right w:val="nil"/>
            </w:tcBorders>
            <w:shd w:val="clear" w:color="auto" w:fill="auto"/>
            <w:noWrap/>
            <w:vAlign w:val="center"/>
          </w:tcPr>
          <w:p w14:paraId="189616B5"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50F1D4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0.90 (0.86-0.94)</w:t>
            </w:r>
          </w:p>
        </w:tc>
        <w:tc>
          <w:tcPr>
            <w:tcW w:w="679" w:type="pct"/>
            <w:tcBorders>
              <w:top w:val="nil"/>
              <w:left w:val="nil"/>
              <w:bottom w:val="nil"/>
              <w:right w:val="nil"/>
            </w:tcBorders>
            <w:shd w:val="clear" w:color="auto" w:fill="auto"/>
            <w:noWrap/>
            <w:vAlign w:val="center"/>
          </w:tcPr>
          <w:p w14:paraId="6864B10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1.01 (0.86-1.19)</w:t>
            </w:r>
          </w:p>
        </w:tc>
        <w:tc>
          <w:tcPr>
            <w:tcW w:w="694" w:type="pct"/>
            <w:tcBorders>
              <w:top w:val="nil"/>
              <w:left w:val="nil"/>
              <w:bottom w:val="nil"/>
              <w:right w:val="nil"/>
            </w:tcBorders>
            <w:shd w:val="clear" w:color="auto" w:fill="auto"/>
            <w:noWrap/>
            <w:vAlign w:val="center"/>
          </w:tcPr>
          <w:p w14:paraId="79E984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0.90 </w:t>
            </w:r>
            <w:r>
              <w:rPr>
                <w:rFonts w:ascii="Times New Roman" w:hAnsi="Times New Roman" w:cs="Times New Roman"/>
                <w:color w:val="000000"/>
                <w:sz w:val="15"/>
                <w:szCs w:val="15"/>
              </w:rPr>
              <w:t>(0.86-0.94)</w:t>
            </w:r>
          </w:p>
        </w:tc>
      </w:tr>
      <w:tr w:rsidR="002640D7" w14:paraId="21596A6E" w14:textId="77777777">
        <w:trPr>
          <w:trHeight w:val="316"/>
          <w:jc w:val="center"/>
        </w:trPr>
        <w:tc>
          <w:tcPr>
            <w:tcW w:w="797" w:type="pct"/>
            <w:tcBorders>
              <w:top w:val="nil"/>
              <w:left w:val="nil"/>
              <w:bottom w:val="nil"/>
              <w:right w:val="nil"/>
            </w:tcBorders>
            <w:shd w:val="clear" w:color="auto" w:fill="auto"/>
            <w:vAlign w:val="center"/>
          </w:tcPr>
          <w:p w14:paraId="504FAC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696" w:type="pct"/>
            <w:tcBorders>
              <w:top w:val="nil"/>
              <w:left w:val="nil"/>
              <w:bottom w:val="nil"/>
              <w:right w:val="nil"/>
            </w:tcBorders>
            <w:shd w:val="clear" w:color="auto" w:fill="auto"/>
            <w:noWrap/>
            <w:vAlign w:val="center"/>
          </w:tcPr>
          <w:p w14:paraId="1B930D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(0.98-1.14)</w:t>
            </w:r>
          </w:p>
        </w:tc>
        <w:tc>
          <w:tcPr>
            <w:tcW w:w="647" w:type="pct"/>
            <w:tcBorders>
              <w:top w:val="nil"/>
              <w:left w:val="nil"/>
              <w:bottom w:val="nil"/>
              <w:right w:val="nil"/>
            </w:tcBorders>
            <w:shd w:val="clear" w:color="auto" w:fill="auto"/>
            <w:noWrap/>
            <w:vAlign w:val="bottom"/>
          </w:tcPr>
          <w:p w14:paraId="738716E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1.29 (1.06-1.56)</w:t>
            </w:r>
          </w:p>
        </w:tc>
        <w:tc>
          <w:tcPr>
            <w:tcW w:w="599" w:type="pct"/>
            <w:tcBorders>
              <w:top w:val="nil"/>
              <w:left w:val="nil"/>
              <w:bottom w:val="nil"/>
              <w:right w:val="nil"/>
            </w:tcBorders>
            <w:shd w:val="clear" w:color="auto" w:fill="auto"/>
            <w:noWrap/>
            <w:vAlign w:val="center"/>
          </w:tcPr>
          <w:p w14:paraId="208734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(0.83-1.13)</w:t>
            </w:r>
          </w:p>
        </w:tc>
        <w:tc>
          <w:tcPr>
            <w:tcW w:w="198" w:type="pct"/>
            <w:tcBorders>
              <w:top w:val="nil"/>
              <w:left w:val="nil"/>
              <w:bottom w:val="nil"/>
              <w:right w:val="nil"/>
            </w:tcBorders>
            <w:shd w:val="clear" w:color="auto" w:fill="auto"/>
            <w:noWrap/>
            <w:vAlign w:val="center"/>
          </w:tcPr>
          <w:p w14:paraId="7DF3FC03"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417EF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0.86 (0.82-0.91)</w:t>
            </w:r>
          </w:p>
        </w:tc>
        <w:tc>
          <w:tcPr>
            <w:tcW w:w="679" w:type="pct"/>
            <w:tcBorders>
              <w:top w:val="nil"/>
              <w:left w:val="nil"/>
              <w:bottom w:val="nil"/>
              <w:right w:val="nil"/>
            </w:tcBorders>
            <w:shd w:val="clear" w:color="auto" w:fill="auto"/>
            <w:noWrap/>
            <w:vAlign w:val="center"/>
          </w:tcPr>
          <w:p w14:paraId="755C6C9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1.21 (1.02-1.45)</w:t>
            </w:r>
          </w:p>
        </w:tc>
        <w:tc>
          <w:tcPr>
            <w:tcW w:w="694" w:type="pct"/>
            <w:tcBorders>
              <w:top w:val="nil"/>
              <w:left w:val="nil"/>
              <w:bottom w:val="nil"/>
              <w:right w:val="nil"/>
            </w:tcBorders>
            <w:shd w:val="clear" w:color="auto" w:fill="auto"/>
            <w:noWrap/>
            <w:vAlign w:val="center"/>
          </w:tcPr>
          <w:p w14:paraId="75BE51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0.86 (0.82-0.91)</w:t>
            </w:r>
          </w:p>
        </w:tc>
      </w:tr>
      <w:tr w:rsidR="002640D7" w14:paraId="58FC8CA8" w14:textId="77777777">
        <w:trPr>
          <w:trHeight w:val="316"/>
          <w:jc w:val="center"/>
        </w:trPr>
        <w:tc>
          <w:tcPr>
            <w:tcW w:w="797" w:type="pct"/>
            <w:tcBorders>
              <w:top w:val="nil"/>
              <w:left w:val="nil"/>
              <w:bottom w:val="nil"/>
              <w:right w:val="nil"/>
            </w:tcBorders>
            <w:shd w:val="clear" w:color="auto" w:fill="auto"/>
            <w:vAlign w:val="center"/>
          </w:tcPr>
          <w:p w14:paraId="7E54D1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696" w:type="pct"/>
            <w:tcBorders>
              <w:top w:val="nil"/>
              <w:left w:val="nil"/>
              <w:bottom w:val="nil"/>
              <w:right w:val="nil"/>
            </w:tcBorders>
            <w:shd w:val="clear" w:color="auto" w:fill="auto"/>
            <w:vAlign w:val="center"/>
          </w:tcPr>
          <w:p w14:paraId="16F63003"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1.28 (1.12-1.47)</w:t>
            </w:r>
          </w:p>
        </w:tc>
        <w:tc>
          <w:tcPr>
            <w:tcW w:w="647" w:type="pct"/>
            <w:tcBorders>
              <w:top w:val="nil"/>
              <w:left w:val="nil"/>
              <w:bottom w:val="nil"/>
              <w:right w:val="nil"/>
            </w:tcBorders>
            <w:shd w:val="clear" w:color="auto" w:fill="auto"/>
            <w:vAlign w:val="bottom"/>
          </w:tcPr>
          <w:p w14:paraId="7D9C972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1.49 (1.05-2.11)</w:t>
            </w:r>
          </w:p>
        </w:tc>
        <w:tc>
          <w:tcPr>
            <w:tcW w:w="599" w:type="pct"/>
            <w:tcBorders>
              <w:top w:val="nil"/>
              <w:left w:val="nil"/>
              <w:bottom w:val="nil"/>
              <w:right w:val="nil"/>
            </w:tcBorders>
            <w:shd w:val="clear" w:color="auto" w:fill="auto"/>
            <w:vAlign w:val="center"/>
          </w:tcPr>
          <w:p w14:paraId="7B6009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1.22 (0.93-1.62)</w:t>
            </w:r>
          </w:p>
        </w:tc>
        <w:tc>
          <w:tcPr>
            <w:tcW w:w="198" w:type="pct"/>
            <w:tcBorders>
              <w:top w:val="nil"/>
              <w:left w:val="nil"/>
              <w:bottom w:val="nil"/>
              <w:right w:val="nil"/>
            </w:tcBorders>
            <w:shd w:val="clear" w:color="auto" w:fill="auto"/>
            <w:vAlign w:val="center"/>
          </w:tcPr>
          <w:p w14:paraId="2E522100"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FC8B5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0.88 (0.83-0.94)</w:t>
            </w:r>
          </w:p>
        </w:tc>
        <w:tc>
          <w:tcPr>
            <w:tcW w:w="679" w:type="pct"/>
            <w:tcBorders>
              <w:top w:val="nil"/>
              <w:left w:val="nil"/>
              <w:bottom w:val="nil"/>
              <w:right w:val="nil"/>
            </w:tcBorders>
            <w:shd w:val="clear" w:color="auto" w:fill="auto"/>
            <w:vAlign w:val="center"/>
          </w:tcPr>
          <w:p w14:paraId="71F600AE"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1.54 (1.24-1.91)</w:t>
            </w:r>
          </w:p>
        </w:tc>
        <w:tc>
          <w:tcPr>
            <w:tcW w:w="694" w:type="pct"/>
            <w:tcBorders>
              <w:top w:val="nil"/>
              <w:left w:val="nil"/>
              <w:bottom w:val="nil"/>
              <w:right w:val="nil"/>
            </w:tcBorders>
            <w:shd w:val="clear" w:color="auto" w:fill="auto"/>
            <w:noWrap/>
            <w:vAlign w:val="center"/>
          </w:tcPr>
          <w:p w14:paraId="0584F6C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0.88 (0.83-0.94)</w:t>
            </w:r>
          </w:p>
        </w:tc>
      </w:tr>
      <w:tr w:rsidR="002640D7" w14:paraId="5EE79B98" w14:textId="77777777">
        <w:trPr>
          <w:trHeight w:val="316"/>
          <w:jc w:val="center"/>
        </w:trPr>
        <w:tc>
          <w:tcPr>
            <w:tcW w:w="797" w:type="pct"/>
            <w:tcBorders>
              <w:top w:val="nil"/>
              <w:left w:val="nil"/>
              <w:bottom w:val="nil"/>
              <w:right w:val="nil"/>
            </w:tcBorders>
            <w:shd w:val="clear" w:color="auto" w:fill="auto"/>
            <w:noWrap/>
            <w:vAlign w:val="center"/>
          </w:tcPr>
          <w:p w14:paraId="6BACEAB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lastRenderedPageBreak/>
              <w:t>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696" w:type="pct"/>
            <w:tcBorders>
              <w:top w:val="nil"/>
              <w:left w:val="nil"/>
              <w:bottom w:val="nil"/>
              <w:right w:val="nil"/>
            </w:tcBorders>
            <w:shd w:val="clear" w:color="auto" w:fill="auto"/>
            <w:vAlign w:val="center"/>
          </w:tcPr>
          <w:p w14:paraId="63B6291A" w14:textId="77777777" w:rsidR="002640D7" w:rsidRDefault="002640D7">
            <w:pPr>
              <w:widowControl/>
              <w:jc w:val="left"/>
              <w:rPr>
                <w:rFonts w:ascii="Times New Roman" w:eastAsia="等线" w:hAnsi="Times New Roman" w:cs="Times New Roman"/>
                <w:b/>
                <w:bCs/>
                <w:color w:val="000000"/>
                <w:kern w:val="0"/>
                <w:sz w:val="15"/>
                <w:szCs w:val="15"/>
              </w:rPr>
            </w:pPr>
          </w:p>
        </w:tc>
        <w:tc>
          <w:tcPr>
            <w:tcW w:w="647" w:type="pct"/>
            <w:tcBorders>
              <w:top w:val="nil"/>
              <w:left w:val="nil"/>
              <w:bottom w:val="nil"/>
              <w:right w:val="nil"/>
            </w:tcBorders>
            <w:shd w:val="clear" w:color="auto" w:fill="auto"/>
            <w:vAlign w:val="bottom"/>
          </w:tcPr>
          <w:p w14:paraId="5E53BF8F" w14:textId="77777777" w:rsidR="002640D7" w:rsidRDefault="002640D7">
            <w:pPr>
              <w:widowControl/>
              <w:jc w:val="left"/>
              <w:rPr>
                <w:rFonts w:ascii="Times New Roman" w:eastAsia="Times New Roman" w:hAnsi="Times New Roman" w:cs="Times New Roman"/>
                <w:kern w:val="0"/>
                <w:sz w:val="15"/>
                <w:szCs w:val="15"/>
              </w:rPr>
            </w:pPr>
          </w:p>
        </w:tc>
        <w:tc>
          <w:tcPr>
            <w:tcW w:w="599" w:type="pct"/>
            <w:tcBorders>
              <w:top w:val="nil"/>
              <w:left w:val="nil"/>
              <w:bottom w:val="nil"/>
              <w:right w:val="nil"/>
            </w:tcBorders>
            <w:shd w:val="clear" w:color="auto" w:fill="auto"/>
            <w:vAlign w:val="center"/>
          </w:tcPr>
          <w:p w14:paraId="4DE8A71E" w14:textId="77777777" w:rsidR="002640D7" w:rsidRDefault="002640D7">
            <w:pPr>
              <w:widowControl/>
              <w:jc w:val="left"/>
              <w:rPr>
                <w:rFonts w:ascii="Times New Roman" w:eastAsia="Times New Roman" w:hAnsi="Times New Roman" w:cs="Times New Roman"/>
                <w:kern w:val="0"/>
                <w:sz w:val="15"/>
                <w:szCs w:val="15"/>
              </w:rPr>
            </w:pPr>
          </w:p>
        </w:tc>
        <w:tc>
          <w:tcPr>
            <w:tcW w:w="198" w:type="pct"/>
            <w:tcBorders>
              <w:top w:val="nil"/>
              <w:left w:val="nil"/>
              <w:bottom w:val="nil"/>
              <w:right w:val="nil"/>
            </w:tcBorders>
            <w:shd w:val="clear" w:color="auto" w:fill="auto"/>
            <w:vAlign w:val="center"/>
          </w:tcPr>
          <w:p w14:paraId="715FFF64" w14:textId="77777777" w:rsidR="002640D7" w:rsidRDefault="002640D7">
            <w:pPr>
              <w:widowControl/>
              <w:jc w:val="left"/>
              <w:rPr>
                <w:rFonts w:ascii="Times New Roman" w:eastAsia="Times New Roman" w:hAnsi="Times New Roman" w:cs="Times New Roman"/>
                <w:kern w:val="0"/>
                <w:sz w:val="15"/>
                <w:szCs w:val="15"/>
              </w:rPr>
            </w:pPr>
          </w:p>
        </w:tc>
        <w:tc>
          <w:tcPr>
            <w:tcW w:w="686" w:type="pct"/>
            <w:tcBorders>
              <w:top w:val="nil"/>
              <w:left w:val="nil"/>
              <w:bottom w:val="nil"/>
              <w:right w:val="nil"/>
            </w:tcBorders>
            <w:shd w:val="clear" w:color="auto" w:fill="auto"/>
            <w:noWrap/>
            <w:vAlign w:val="center"/>
          </w:tcPr>
          <w:p w14:paraId="0AD582D6" w14:textId="77777777" w:rsidR="002640D7" w:rsidRDefault="002640D7">
            <w:pPr>
              <w:widowControl/>
              <w:jc w:val="left"/>
              <w:rPr>
                <w:rFonts w:ascii="Times New Roman" w:eastAsia="Times New Roman" w:hAnsi="Times New Roman" w:cs="Times New Roman"/>
                <w:kern w:val="0"/>
                <w:sz w:val="15"/>
                <w:szCs w:val="15"/>
              </w:rPr>
            </w:pPr>
          </w:p>
        </w:tc>
        <w:tc>
          <w:tcPr>
            <w:tcW w:w="679" w:type="pct"/>
            <w:tcBorders>
              <w:top w:val="nil"/>
              <w:left w:val="nil"/>
              <w:bottom w:val="nil"/>
              <w:right w:val="nil"/>
            </w:tcBorders>
            <w:shd w:val="clear" w:color="auto" w:fill="auto"/>
            <w:vAlign w:val="center"/>
          </w:tcPr>
          <w:p w14:paraId="3C09079C" w14:textId="77777777" w:rsidR="002640D7" w:rsidRDefault="002640D7">
            <w:pPr>
              <w:widowControl/>
              <w:jc w:val="left"/>
              <w:rPr>
                <w:rFonts w:ascii="Times New Roman" w:eastAsia="Times New Roman" w:hAnsi="Times New Roman" w:cs="Times New Roman"/>
                <w:kern w:val="0"/>
                <w:sz w:val="15"/>
                <w:szCs w:val="15"/>
              </w:rPr>
            </w:pPr>
          </w:p>
        </w:tc>
        <w:tc>
          <w:tcPr>
            <w:tcW w:w="694" w:type="pct"/>
            <w:tcBorders>
              <w:top w:val="nil"/>
              <w:left w:val="nil"/>
              <w:bottom w:val="nil"/>
              <w:right w:val="nil"/>
            </w:tcBorders>
            <w:shd w:val="clear" w:color="auto" w:fill="auto"/>
            <w:noWrap/>
            <w:vAlign w:val="center"/>
          </w:tcPr>
          <w:p w14:paraId="4175CA88" w14:textId="77777777" w:rsidR="002640D7" w:rsidRDefault="002640D7">
            <w:pPr>
              <w:widowControl/>
              <w:jc w:val="left"/>
              <w:rPr>
                <w:rFonts w:ascii="Times New Roman" w:eastAsia="Times New Roman" w:hAnsi="Times New Roman" w:cs="Times New Roman"/>
                <w:kern w:val="0"/>
                <w:sz w:val="15"/>
                <w:szCs w:val="15"/>
              </w:rPr>
            </w:pPr>
          </w:p>
        </w:tc>
      </w:tr>
      <w:tr w:rsidR="002640D7" w14:paraId="711FF509" w14:textId="77777777">
        <w:trPr>
          <w:trHeight w:val="316"/>
          <w:jc w:val="center"/>
        </w:trPr>
        <w:tc>
          <w:tcPr>
            <w:tcW w:w="797" w:type="pct"/>
            <w:tcBorders>
              <w:top w:val="nil"/>
              <w:left w:val="nil"/>
              <w:bottom w:val="nil"/>
              <w:right w:val="nil"/>
            </w:tcBorders>
            <w:shd w:val="clear" w:color="auto" w:fill="auto"/>
            <w:noWrap/>
            <w:vAlign w:val="center"/>
          </w:tcPr>
          <w:p w14:paraId="76490E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696" w:type="pct"/>
            <w:tcBorders>
              <w:top w:val="nil"/>
              <w:left w:val="nil"/>
              <w:bottom w:val="nil"/>
              <w:right w:val="nil"/>
            </w:tcBorders>
            <w:shd w:val="clear" w:color="auto" w:fill="auto"/>
            <w:noWrap/>
            <w:vAlign w:val="center"/>
          </w:tcPr>
          <w:p w14:paraId="6BBA6C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(0.98-1.15)</w:t>
            </w:r>
          </w:p>
        </w:tc>
        <w:tc>
          <w:tcPr>
            <w:tcW w:w="647" w:type="pct"/>
            <w:tcBorders>
              <w:top w:val="nil"/>
              <w:left w:val="nil"/>
              <w:bottom w:val="nil"/>
              <w:right w:val="nil"/>
            </w:tcBorders>
            <w:shd w:val="clear" w:color="auto" w:fill="auto"/>
            <w:noWrap/>
            <w:vAlign w:val="bottom"/>
          </w:tcPr>
          <w:p w14:paraId="69EAA1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1.06 (0.85-1.33)</w:t>
            </w:r>
          </w:p>
        </w:tc>
        <w:tc>
          <w:tcPr>
            <w:tcW w:w="599" w:type="pct"/>
            <w:tcBorders>
              <w:top w:val="nil"/>
              <w:left w:val="nil"/>
              <w:bottom w:val="nil"/>
              <w:right w:val="nil"/>
            </w:tcBorders>
            <w:shd w:val="clear" w:color="auto" w:fill="auto"/>
            <w:noWrap/>
            <w:vAlign w:val="center"/>
          </w:tcPr>
          <w:p w14:paraId="694065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1.14 (0.97-1.33)</w:t>
            </w:r>
          </w:p>
        </w:tc>
        <w:tc>
          <w:tcPr>
            <w:tcW w:w="198" w:type="pct"/>
            <w:tcBorders>
              <w:top w:val="nil"/>
              <w:left w:val="nil"/>
              <w:bottom w:val="nil"/>
              <w:right w:val="nil"/>
            </w:tcBorders>
            <w:shd w:val="clear" w:color="auto" w:fill="auto"/>
            <w:noWrap/>
            <w:vAlign w:val="center"/>
          </w:tcPr>
          <w:p w14:paraId="66945625"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63B9CA1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1.14 (1.07-1.21)</w:t>
            </w:r>
          </w:p>
        </w:tc>
        <w:tc>
          <w:tcPr>
            <w:tcW w:w="679" w:type="pct"/>
            <w:tcBorders>
              <w:top w:val="nil"/>
              <w:left w:val="nil"/>
              <w:bottom w:val="nil"/>
              <w:right w:val="nil"/>
            </w:tcBorders>
            <w:shd w:val="clear" w:color="auto" w:fill="auto"/>
            <w:noWrap/>
            <w:vAlign w:val="center"/>
          </w:tcPr>
          <w:p w14:paraId="698ACFD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1.44 (1.18-1.77)</w:t>
            </w:r>
          </w:p>
        </w:tc>
        <w:tc>
          <w:tcPr>
            <w:tcW w:w="694" w:type="pct"/>
            <w:tcBorders>
              <w:top w:val="nil"/>
              <w:left w:val="nil"/>
              <w:bottom w:val="nil"/>
              <w:right w:val="nil"/>
            </w:tcBorders>
            <w:shd w:val="clear" w:color="auto" w:fill="auto"/>
            <w:noWrap/>
            <w:vAlign w:val="center"/>
          </w:tcPr>
          <w:p w14:paraId="0D542BC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1.22 (1.12-1.34)</w:t>
            </w:r>
          </w:p>
        </w:tc>
      </w:tr>
      <w:tr w:rsidR="002640D7" w14:paraId="13CE1F43" w14:textId="77777777">
        <w:trPr>
          <w:trHeight w:val="316"/>
          <w:jc w:val="center"/>
        </w:trPr>
        <w:tc>
          <w:tcPr>
            <w:tcW w:w="797" w:type="pct"/>
            <w:tcBorders>
              <w:top w:val="nil"/>
              <w:left w:val="nil"/>
              <w:bottom w:val="nil"/>
              <w:right w:val="nil"/>
            </w:tcBorders>
            <w:shd w:val="clear" w:color="auto" w:fill="auto"/>
            <w:vAlign w:val="center"/>
          </w:tcPr>
          <w:p w14:paraId="72085D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696" w:type="pct"/>
            <w:tcBorders>
              <w:top w:val="nil"/>
              <w:left w:val="nil"/>
              <w:bottom w:val="nil"/>
              <w:right w:val="nil"/>
            </w:tcBorders>
            <w:shd w:val="clear" w:color="auto" w:fill="auto"/>
            <w:noWrap/>
            <w:vAlign w:val="center"/>
          </w:tcPr>
          <w:p w14:paraId="45FC604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(0.91-1.03)</w:t>
            </w:r>
          </w:p>
        </w:tc>
        <w:tc>
          <w:tcPr>
            <w:tcW w:w="647" w:type="pct"/>
            <w:tcBorders>
              <w:top w:val="nil"/>
              <w:left w:val="nil"/>
              <w:bottom w:val="nil"/>
              <w:right w:val="nil"/>
            </w:tcBorders>
            <w:shd w:val="clear" w:color="auto" w:fill="auto"/>
            <w:noWrap/>
            <w:vAlign w:val="bottom"/>
          </w:tcPr>
          <w:p w14:paraId="7E062A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0.89 (0.75-1.05)</w:t>
            </w:r>
          </w:p>
        </w:tc>
        <w:tc>
          <w:tcPr>
            <w:tcW w:w="599" w:type="pct"/>
            <w:tcBorders>
              <w:top w:val="nil"/>
              <w:left w:val="nil"/>
              <w:bottom w:val="nil"/>
              <w:right w:val="nil"/>
            </w:tcBorders>
            <w:shd w:val="clear" w:color="auto" w:fill="auto"/>
            <w:noWrap/>
            <w:vAlign w:val="center"/>
          </w:tcPr>
          <w:p w14:paraId="4D8EFA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(0.97-1.23)</w:t>
            </w:r>
          </w:p>
        </w:tc>
        <w:tc>
          <w:tcPr>
            <w:tcW w:w="198" w:type="pct"/>
            <w:tcBorders>
              <w:top w:val="nil"/>
              <w:left w:val="nil"/>
              <w:bottom w:val="nil"/>
              <w:right w:val="nil"/>
            </w:tcBorders>
            <w:shd w:val="clear" w:color="auto" w:fill="auto"/>
            <w:noWrap/>
            <w:vAlign w:val="center"/>
          </w:tcPr>
          <w:p w14:paraId="0122EA14"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337AB4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(0.98-1.08)</w:t>
            </w:r>
          </w:p>
        </w:tc>
        <w:tc>
          <w:tcPr>
            <w:tcW w:w="679" w:type="pct"/>
            <w:tcBorders>
              <w:top w:val="nil"/>
              <w:left w:val="nil"/>
              <w:bottom w:val="nil"/>
              <w:right w:val="nil"/>
            </w:tcBorders>
            <w:shd w:val="clear" w:color="auto" w:fill="auto"/>
            <w:noWrap/>
            <w:vAlign w:val="center"/>
          </w:tcPr>
          <w:p w14:paraId="0571CED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1.15 (0.98-1.36)</w:t>
            </w:r>
          </w:p>
        </w:tc>
        <w:tc>
          <w:tcPr>
            <w:tcW w:w="694" w:type="pct"/>
            <w:tcBorders>
              <w:top w:val="nil"/>
              <w:left w:val="nil"/>
              <w:bottom w:val="nil"/>
              <w:right w:val="nil"/>
            </w:tcBorders>
            <w:shd w:val="clear" w:color="auto" w:fill="auto"/>
            <w:noWrap/>
            <w:vAlign w:val="center"/>
          </w:tcPr>
          <w:p w14:paraId="7A185D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1.06 (0.99-1.13)</w:t>
            </w:r>
          </w:p>
        </w:tc>
      </w:tr>
      <w:tr w:rsidR="002640D7" w14:paraId="569656F5" w14:textId="77777777">
        <w:trPr>
          <w:trHeight w:val="316"/>
          <w:jc w:val="center"/>
        </w:trPr>
        <w:tc>
          <w:tcPr>
            <w:tcW w:w="797" w:type="pct"/>
            <w:tcBorders>
              <w:top w:val="nil"/>
              <w:left w:val="nil"/>
              <w:bottom w:val="nil"/>
              <w:right w:val="nil"/>
            </w:tcBorders>
            <w:shd w:val="clear" w:color="auto" w:fill="auto"/>
            <w:vAlign w:val="center"/>
          </w:tcPr>
          <w:p w14:paraId="6591F6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696" w:type="pct"/>
            <w:tcBorders>
              <w:top w:val="nil"/>
              <w:left w:val="nil"/>
              <w:bottom w:val="nil"/>
              <w:right w:val="nil"/>
            </w:tcBorders>
            <w:shd w:val="clear" w:color="auto" w:fill="auto"/>
            <w:noWrap/>
            <w:vAlign w:val="center"/>
          </w:tcPr>
          <w:p w14:paraId="2BB4F4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47" w:type="pct"/>
            <w:tcBorders>
              <w:top w:val="nil"/>
              <w:left w:val="nil"/>
              <w:bottom w:val="nil"/>
              <w:right w:val="nil"/>
            </w:tcBorders>
            <w:shd w:val="clear" w:color="auto" w:fill="auto"/>
            <w:noWrap/>
            <w:vAlign w:val="bottom"/>
          </w:tcPr>
          <w:p w14:paraId="5825109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99" w:type="pct"/>
            <w:tcBorders>
              <w:top w:val="nil"/>
              <w:left w:val="nil"/>
              <w:bottom w:val="nil"/>
              <w:right w:val="nil"/>
            </w:tcBorders>
            <w:shd w:val="clear" w:color="auto" w:fill="auto"/>
            <w:noWrap/>
            <w:vAlign w:val="center"/>
          </w:tcPr>
          <w:p w14:paraId="20FB8C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98" w:type="pct"/>
            <w:tcBorders>
              <w:top w:val="nil"/>
              <w:left w:val="nil"/>
              <w:bottom w:val="nil"/>
              <w:right w:val="nil"/>
            </w:tcBorders>
            <w:shd w:val="clear" w:color="auto" w:fill="auto"/>
            <w:noWrap/>
            <w:vAlign w:val="center"/>
          </w:tcPr>
          <w:p w14:paraId="6D4A54E1"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57A72D0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9" w:type="pct"/>
            <w:tcBorders>
              <w:top w:val="nil"/>
              <w:left w:val="nil"/>
              <w:bottom w:val="nil"/>
              <w:right w:val="nil"/>
            </w:tcBorders>
            <w:shd w:val="clear" w:color="auto" w:fill="auto"/>
            <w:noWrap/>
            <w:vAlign w:val="center"/>
          </w:tcPr>
          <w:p w14:paraId="437757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94" w:type="pct"/>
            <w:tcBorders>
              <w:top w:val="nil"/>
              <w:left w:val="nil"/>
              <w:bottom w:val="nil"/>
              <w:right w:val="nil"/>
            </w:tcBorders>
            <w:shd w:val="clear" w:color="auto" w:fill="auto"/>
            <w:noWrap/>
            <w:vAlign w:val="center"/>
          </w:tcPr>
          <w:p w14:paraId="547639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5047D877" w14:textId="77777777">
        <w:trPr>
          <w:trHeight w:val="316"/>
          <w:jc w:val="center"/>
        </w:trPr>
        <w:tc>
          <w:tcPr>
            <w:tcW w:w="797" w:type="pct"/>
            <w:tcBorders>
              <w:top w:val="nil"/>
              <w:left w:val="nil"/>
              <w:bottom w:val="nil"/>
              <w:right w:val="nil"/>
            </w:tcBorders>
            <w:shd w:val="clear" w:color="auto" w:fill="auto"/>
            <w:vAlign w:val="center"/>
          </w:tcPr>
          <w:p w14:paraId="6092CB0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696" w:type="pct"/>
            <w:tcBorders>
              <w:top w:val="nil"/>
              <w:left w:val="nil"/>
              <w:bottom w:val="nil"/>
              <w:right w:val="nil"/>
            </w:tcBorders>
            <w:shd w:val="clear" w:color="auto" w:fill="auto"/>
            <w:noWrap/>
            <w:vAlign w:val="center"/>
          </w:tcPr>
          <w:p w14:paraId="7A836C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(0.93-1.05)</w:t>
            </w:r>
          </w:p>
        </w:tc>
        <w:tc>
          <w:tcPr>
            <w:tcW w:w="647" w:type="pct"/>
            <w:tcBorders>
              <w:top w:val="nil"/>
              <w:left w:val="nil"/>
              <w:bottom w:val="nil"/>
              <w:right w:val="nil"/>
            </w:tcBorders>
            <w:shd w:val="clear" w:color="auto" w:fill="auto"/>
            <w:noWrap/>
            <w:vAlign w:val="bottom"/>
          </w:tcPr>
          <w:p w14:paraId="1EEF54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0.99 (0.84-1.16)</w:t>
            </w:r>
          </w:p>
        </w:tc>
        <w:tc>
          <w:tcPr>
            <w:tcW w:w="599" w:type="pct"/>
            <w:tcBorders>
              <w:top w:val="nil"/>
              <w:left w:val="nil"/>
              <w:bottom w:val="nil"/>
              <w:right w:val="nil"/>
            </w:tcBorders>
            <w:shd w:val="clear" w:color="auto" w:fill="auto"/>
            <w:noWrap/>
            <w:vAlign w:val="center"/>
          </w:tcPr>
          <w:p w14:paraId="5E780B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(0.93-1.18)</w:t>
            </w:r>
          </w:p>
        </w:tc>
        <w:tc>
          <w:tcPr>
            <w:tcW w:w="198" w:type="pct"/>
            <w:tcBorders>
              <w:top w:val="nil"/>
              <w:left w:val="nil"/>
              <w:bottom w:val="nil"/>
              <w:right w:val="nil"/>
            </w:tcBorders>
            <w:shd w:val="clear" w:color="auto" w:fill="auto"/>
            <w:noWrap/>
            <w:vAlign w:val="center"/>
          </w:tcPr>
          <w:p w14:paraId="3E62ECF7"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742992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(0.95-1.05)</w:t>
            </w:r>
          </w:p>
        </w:tc>
        <w:tc>
          <w:tcPr>
            <w:tcW w:w="679" w:type="pct"/>
            <w:tcBorders>
              <w:top w:val="nil"/>
              <w:left w:val="nil"/>
              <w:bottom w:val="nil"/>
              <w:right w:val="nil"/>
            </w:tcBorders>
            <w:shd w:val="clear" w:color="auto" w:fill="auto"/>
            <w:noWrap/>
            <w:vAlign w:val="center"/>
          </w:tcPr>
          <w:p w14:paraId="79E713D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1.08 (0.87-1.32)</w:t>
            </w:r>
          </w:p>
        </w:tc>
        <w:tc>
          <w:tcPr>
            <w:tcW w:w="694" w:type="pct"/>
            <w:tcBorders>
              <w:top w:val="nil"/>
              <w:left w:val="nil"/>
              <w:bottom w:val="nil"/>
              <w:right w:val="nil"/>
            </w:tcBorders>
            <w:shd w:val="clear" w:color="auto" w:fill="auto"/>
            <w:noWrap/>
            <w:vAlign w:val="center"/>
          </w:tcPr>
          <w:p w14:paraId="30F208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(0.93-1.08)</w:t>
            </w:r>
          </w:p>
        </w:tc>
      </w:tr>
      <w:tr w:rsidR="002640D7" w14:paraId="00A5DEF1" w14:textId="77777777">
        <w:trPr>
          <w:trHeight w:val="316"/>
          <w:jc w:val="center"/>
        </w:trPr>
        <w:tc>
          <w:tcPr>
            <w:tcW w:w="797" w:type="pct"/>
            <w:tcBorders>
              <w:top w:val="nil"/>
              <w:left w:val="nil"/>
              <w:bottom w:val="nil"/>
              <w:right w:val="nil"/>
            </w:tcBorders>
            <w:shd w:val="clear" w:color="auto" w:fill="auto"/>
            <w:vAlign w:val="center"/>
          </w:tcPr>
          <w:p w14:paraId="6F48381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696" w:type="pct"/>
            <w:tcBorders>
              <w:top w:val="nil"/>
              <w:left w:val="nil"/>
              <w:bottom w:val="nil"/>
              <w:right w:val="nil"/>
            </w:tcBorders>
            <w:shd w:val="clear" w:color="auto" w:fill="auto"/>
            <w:noWrap/>
            <w:vAlign w:val="center"/>
          </w:tcPr>
          <w:p w14:paraId="409C31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(0.94-1.08)</w:t>
            </w:r>
          </w:p>
        </w:tc>
        <w:tc>
          <w:tcPr>
            <w:tcW w:w="647" w:type="pct"/>
            <w:tcBorders>
              <w:top w:val="nil"/>
              <w:left w:val="nil"/>
              <w:bottom w:val="nil"/>
              <w:right w:val="nil"/>
            </w:tcBorders>
            <w:shd w:val="clear" w:color="auto" w:fill="auto"/>
            <w:noWrap/>
            <w:vAlign w:val="bottom"/>
          </w:tcPr>
          <w:p w14:paraId="4331694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1.01 (0.83-1.23)</w:t>
            </w:r>
          </w:p>
        </w:tc>
        <w:tc>
          <w:tcPr>
            <w:tcW w:w="599" w:type="pct"/>
            <w:tcBorders>
              <w:top w:val="nil"/>
              <w:left w:val="nil"/>
              <w:bottom w:val="nil"/>
              <w:right w:val="nil"/>
            </w:tcBorders>
            <w:shd w:val="clear" w:color="auto" w:fill="auto"/>
            <w:noWrap/>
            <w:vAlign w:val="center"/>
          </w:tcPr>
          <w:p w14:paraId="59A00C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(0.92-1.23)</w:t>
            </w:r>
          </w:p>
        </w:tc>
        <w:tc>
          <w:tcPr>
            <w:tcW w:w="198" w:type="pct"/>
            <w:tcBorders>
              <w:top w:val="nil"/>
              <w:left w:val="nil"/>
              <w:bottom w:val="nil"/>
              <w:right w:val="nil"/>
            </w:tcBorders>
            <w:shd w:val="clear" w:color="auto" w:fill="auto"/>
            <w:noWrap/>
            <w:vAlign w:val="center"/>
          </w:tcPr>
          <w:p w14:paraId="6C19D50B"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360EFCA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(0.95-1.09)</w:t>
            </w:r>
          </w:p>
        </w:tc>
        <w:tc>
          <w:tcPr>
            <w:tcW w:w="679" w:type="pct"/>
            <w:tcBorders>
              <w:top w:val="nil"/>
              <w:left w:val="nil"/>
              <w:bottom w:val="nil"/>
              <w:right w:val="nil"/>
            </w:tcBorders>
            <w:shd w:val="clear" w:color="auto" w:fill="auto"/>
            <w:noWrap/>
            <w:vAlign w:val="center"/>
          </w:tcPr>
          <w:p w14:paraId="77FEB3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0.86 (0.64-1.18)</w:t>
            </w:r>
          </w:p>
        </w:tc>
        <w:tc>
          <w:tcPr>
            <w:tcW w:w="694" w:type="pct"/>
            <w:tcBorders>
              <w:top w:val="nil"/>
              <w:left w:val="nil"/>
              <w:bottom w:val="nil"/>
              <w:right w:val="nil"/>
            </w:tcBorders>
            <w:shd w:val="clear" w:color="auto" w:fill="auto"/>
            <w:noWrap/>
            <w:vAlign w:val="center"/>
          </w:tcPr>
          <w:p w14:paraId="013C48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1.03 </w:t>
            </w:r>
            <w:r>
              <w:rPr>
                <w:rFonts w:ascii="Times New Roman" w:hAnsi="Times New Roman" w:cs="Times New Roman"/>
                <w:color w:val="000000"/>
                <w:sz w:val="15"/>
                <w:szCs w:val="15"/>
              </w:rPr>
              <w:t>(0.94-1.13)</w:t>
            </w:r>
          </w:p>
        </w:tc>
      </w:tr>
      <w:tr w:rsidR="002640D7" w14:paraId="7C941EA0" w14:textId="77777777">
        <w:trPr>
          <w:trHeight w:val="316"/>
          <w:jc w:val="center"/>
        </w:trPr>
        <w:tc>
          <w:tcPr>
            <w:tcW w:w="797" w:type="pct"/>
            <w:tcBorders>
              <w:top w:val="nil"/>
              <w:left w:val="nil"/>
              <w:bottom w:val="nil"/>
              <w:right w:val="nil"/>
            </w:tcBorders>
            <w:shd w:val="clear" w:color="auto" w:fill="auto"/>
            <w:vAlign w:val="center"/>
          </w:tcPr>
          <w:p w14:paraId="766675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696" w:type="pct"/>
            <w:tcBorders>
              <w:top w:val="nil"/>
              <w:left w:val="nil"/>
              <w:bottom w:val="nil"/>
              <w:right w:val="nil"/>
            </w:tcBorders>
            <w:shd w:val="clear" w:color="auto" w:fill="auto"/>
            <w:noWrap/>
            <w:vAlign w:val="center"/>
          </w:tcPr>
          <w:p w14:paraId="53B4C7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(0.96-1.12)</w:t>
            </w:r>
          </w:p>
        </w:tc>
        <w:tc>
          <w:tcPr>
            <w:tcW w:w="647" w:type="pct"/>
            <w:tcBorders>
              <w:top w:val="nil"/>
              <w:left w:val="nil"/>
              <w:bottom w:val="nil"/>
              <w:right w:val="nil"/>
            </w:tcBorders>
            <w:shd w:val="clear" w:color="auto" w:fill="auto"/>
            <w:noWrap/>
            <w:vAlign w:val="bottom"/>
          </w:tcPr>
          <w:p w14:paraId="5953A1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(0.76-1.19)</w:t>
            </w:r>
          </w:p>
        </w:tc>
        <w:tc>
          <w:tcPr>
            <w:tcW w:w="599" w:type="pct"/>
            <w:tcBorders>
              <w:top w:val="nil"/>
              <w:left w:val="nil"/>
              <w:bottom w:val="nil"/>
              <w:right w:val="nil"/>
            </w:tcBorders>
            <w:shd w:val="clear" w:color="auto" w:fill="auto"/>
            <w:noWrap/>
            <w:vAlign w:val="center"/>
          </w:tcPr>
          <w:p w14:paraId="7874E8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1.12 (0.96-1.32)</w:t>
            </w:r>
          </w:p>
        </w:tc>
        <w:tc>
          <w:tcPr>
            <w:tcW w:w="198" w:type="pct"/>
            <w:tcBorders>
              <w:top w:val="nil"/>
              <w:left w:val="nil"/>
              <w:bottom w:val="nil"/>
              <w:right w:val="nil"/>
            </w:tcBorders>
            <w:shd w:val="clear" w:color="auto" w:fill="auto"/>
            <w:noWrap/>
            <w:vAlign w:val="center"/>
          </w:tcPr>
          <w:p w14:paraId="3801F14D"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3D92EA8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1.13 (1.05-1.23)</w:t>
            </w:r>
          </w:p>
        </w:tc>
        <w:tc>
          <w:tcPr>
            <w:tcW w:w="679" w:type="pct"/>
            <w:tcBorders>
              <w:top w:val="nil"/>
              <w:left w:val="nil"/>
              <w:bottom w:val="nil"/>
              <w:right w:val="nil"/>
            </w:tcBorders>
            <w:shd w:val="clear" w:color="auto" w:fill="auto"/>
            <w:noWrap/>
            <w:vAlign w:val="center"/>
          </w:tcPr>
          <w:p w14:paraId="483BB81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1.30 (0.93-1.81)</w:t>
            </w:r>
          </w:p>
        </w:tc>
        <w:tc>
          <w:tcPr>
            <w:tcW w:w="694" w:type="pct"/>
            <w:tcBorders>
              <w:top w:val="nil"/>
              <w:left w:val="nil"/>
              <w:bottom w:val="nil"/>
              <w:right w:val="nil"/>
            </w:tcBorders>
            <w:shd w:val="clear" w:color="auto" w:fill="auto"/>
            <w:noWrap/>
            <w:vAlign w:val="center"/>
          </w:tcPr>
          <w:p w14:paraId="3612715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(0.92-1.14)</w:t>
            </w:r>
          </w:p>
        </w:tc>
      </w:tr>
      <w:tr w:rsidR="002640D7" w14:paraId="2298EFE1" w14:textId="77777777">
        <w:trPr>
          <w:trHeight w:val="316"/>
          <w:jc w:val="center"/>
        </w:trPr>
        <w:tc>
          <w:tcPr>
            <w:tcW w:w="797" w:type="pct"/>
            <w:tcBorders>
              <w:top w:val="nil"/>
              <w:left w:val="nil"/>
              <w:bottom w:val="nil"/>
              <w:right w:val="nil"/>
            </w:tcBorders>
            <w:shd w:val="clear" w:color="auto" w:fill="auto"/>
            <w:noWrap/>
            <w:vAlign w:val="center"/>
          </w:tcPr>
          <w:p w14:paraId="5967ED8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LDL-C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696" w:type="pct"/>
            <w:tcBorders>
              <w:top w:val="nil"/>
              <w:left w:val="nil"/>
              <w:bottom w:val="nil"/>
              <w:right w:val="nil"/>
            </w:tcBorders>
            <w:shd w:val="clear" w:color="auto" w:fill="auto"/>
            <w:noWrap/>
            <w:vAlign w:val="center"/>
          </w:tcPr>
          <w:p w14:paraId="030FB181" w14:textId="77777777" w:rsidR="002640D7" w:rsidRDefault="002640D7">
            <w:pPr>
              <w:widowControl/>
              <w:jc w:val="left"/>
              <w:rPr>
                <w:rFonts w:ascii="Times New Roman" w:eastAsia="等线" w:hAnsi="Times New Roman" w:cs="Times New Roman"/>
                <w:b/>
                <w:bCs/>
                <w:color w:val="000000"/>
                <w:kern w:val="0"/>
                <w:sz w:val="15"/>
                <w:szCs w:val="15"/>
              </w:rPr>
            </w:pPr>
          </w:p>
        </w:tc>
        <w:tc>
          <w:tcPr>
            <w:tcW w:w="647" w:type="pct"/>
            <w:tcBorders>
              <w:top w:val="nil"/>
              <w:left w:val="nil"/>
              <w:bottom w:val="nil"/>
              <w:right w:val="nil"/>
            </w:tcBorders>
            <w:shd w:val="clear" w:color="auto" w:fill="auto"/>
            <w:noWrap/>
            <w:vAlign w:val="bottom"/>
          </w:tcPr>
          <w:p w14:paraId="0C195F75" w14:textId="77777777" w:rsidR="002640D7" w:rsidRDefault="002640D7">
            <w:pPr>
              <w:widowControl/>
              <w:jc w:val="left"/>
              <w:rPr>
                <w:rFonts w:ascii="Times New Roman" w:eastAsia="Times New Roman" w:hAnsi="Times New Roman" w:cs="Times New Roman"/>
                <w:kern w:val="0"/>
                <w:sz w:val="15"/>
                <w:szCs w:val="15"/>
              </w:rPr>
            </w:pPr>
          </w:p>
        </w:tc>
        <w:tc>
          <w:tcPr>
            <w:tcW w:w="599" w:type="pct"/>
            <w:tcBorders>
              <w:top w:val="nil"/>
              <w:left w:val="nil"/>
              <w:bottom w:val="nil"/>
              <w:right w:val="nil"/>
            </w:tcBorders>
            <w:shd w:val="clear" w:color="auto" w:fill="auto"/>
            <w:noWrap/>
            <w:vAlign w:val="center"/>
          </w:tcPr>
          <w:p w14:paraId="446FCAD2" w14:textId="77777777" w:rsidR="002640D7" w:rsidRDefault="002640D7">
            <w:pPr>
              <w:widowControl/>
              <w:jc w:val="left"/>
              <w:rPr>
                <w:rFonts w:ascii="Times New Roman" w:eastAsia="Times New Roman" w:hAnsi="Times New Roman" w:cs="Times New Roman"/>
                <w:kern w:val="0"/>
                <w:sz w:val="15"/>
                <w:szCs w:val="15"/>
              </w:rPr>
            </w:pPr>
          </w:p>
        </w:tc>
        <w:tc>
          <w:tcPr>
            <w:tcW w:w="198" w:type="pct"/>
            <w:tcBorders>
              <w:top w:val="nil"/>
              <w:left w:val="nil"/>
              <w:bottom w:val="nil"/>
              <w:right w:val="nil"/>
            </w:tcBorders>
            <w:shd w:val="clear" w:color="auto" w:fill="auto"/>
            <w:noWrap/>
            <w:vAlign w:val="center"/>
          </w:tcPr>
          <w:p w14:paraId="0FC4B76B" w14:textId="77777777" w:rsidR="002640D7" w:rsidRDefault="002640D7">
            <w:pPr>
              <w:widowControl/>
              <w:jc w:val="left"/>
              <w:rPr>
                <w:rFonts w:ascii="Times New Roman" w:eastAsia="Times New Roman" w:hAnsi="Times New Roman" w:cs="Times New Roman"/>
                <w:kern w:val="0"/>
                <w:sz w:val="15"/>
                <w:szCs w:val="15"/>
              </w:rPr>
            </w:pPr>
          </w:p>
        </w:tc>
        <w:tc>
          <w:tcPr>
            <w:tcW w:w="686" w:type="pct"/>
            <w:tcBorders>
              <w:top w:val="nil"/>
              <w:left w:val="nil"/>
              <w:bottom w:val="nil"/>
              <w:right w:val="nil"/>
            </w:tcBorders>
            <w:shd w:val="clear" w:color="auto" w:fill="auto"/>
            <w:noWrap/>
            <w:vAlign w:val="center"/>
          </w:tcPr>
          <w:p w14:paraId="08BD45F6" w14:textId="77777777" w:rsidR="002640D7" w:rsidRDefault="002640D7">
            <w:pPr>
              <w:widowControl/>
              <w:jc w:val="left"/>
              <w:rPr>
                <w:rFonts w:ascii="Times New Roman" w:eastAsia="Times New Roman" w:hAnsi="Times New Roman" w:cs="Times New Roman"/>
                <w:kern w:val="0"/>
                <w:sz w:val="15"/>
                <w:szCs w:val="15"/>
              </w:rPr>
            </w:pPr>
          </w:p>
        </w:tc>
        <w:tc>
          <w:tcPr>
            <w:tcW w:w="679" w:type="pct"/>
            <w:tcBorders>
              <w:top w:val="nil"/>
              <w:left w:val="nil"/>
              <w:bottom w:val="nil"/>
              <w:right w:val="nil"/>
            </w:tcBorders>
            <w:shd w:val="clear" w:color="auto" w:fill="auto"/>
            <w:noWrap/>
            <w:vAlign w:val="center"/>
          </w:tcPr>
          <w:p w14:paraId="6031A9C9" w14:textId="77777777" w:rsidR="002640D7" w:rsidRDefault="002640D7">
            <w:pPr>
              <w:widowControl/>
              <w:jc w:val="left"/>
              <w:rPr>
                <w:rFonts w:ascii="Times New Roman" w:eastAsia="Times New Roman" w:hAnsi="Times New Roman" w:cs="Times New Roman"/>
                <w:kern w:val="0"/>
                <w:sz w:val="15"/>
                <w:szCs w:val="15"/>
              </w:rPr>
            </w:pPr>
          </w:p>
        </w:tc>
        <w:tc>
          <w:tcPr>
            <w:tcW w:w="694" w:type="pct"/>
            <w:tcBorders>
              <w:top w:val="nil"/>
              <w:left w:val="nil"/>
              <w:bottom w:val="nil"/>
              <w:right w:val="nil"/>
            </w:tcBorders>
            <w:shd w:val="clear" w:color="auto" w:fill="auto"/>
            <w:noWrap/>
            <w:vAlign w:val="center"/>
          </w:tcPr>
          <w:p w14:paraId="6C4B5F6E" w14:textId="77777777" w:rsidR="002640D7" w:rsidRDefault="002640D7">
            <w:pPr>
              <w:widowControl/>
              <w:jc w:val="left"/>
              <w:rPr>
                <w:rFonts w:ascii="Times New Roman" w:eastAsia="Times New Roman" w:hAnsi="Times New Roman" w:cs="Times New Roman"/>
                <w:kern w:val="0"/>
                <w:sz w:val="15"/>
                <w:szCs w:val="15"/>
              </w:rPr>
            </w:pPr>
          </w:p>
        </w:tc>
      </w:tr>
      <w:tr w:rsidR="002640D7" w14:paraId="1FD7D100" w14:textId="77777777">
        <w:trPr>
          <w:trHeight w:val="316"/>
          <w:jc w:val="center"/>
        </w:trPr>
        <w:tc>
          <w:tcPr>
            <w:tcW w:w="797" w:type="pct"/>
            <w:tcBorders>
              <w:top w:val="nil"/>
              <w:left w:val="nil"/>
              <w:bottom w:val="nil"/>
              <w:right w:val="nil"/>
            </w:tcBorders>
            <w:shd w:val="clear" w:color="auto" w:fill="auto"/>
            <w:noWrap/>
            <w:vAlign w:val="center"/>
          </w:tcPr>
          <w:p w14:paraId="60375A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70</w:t>
            </w:r>
          </w:p>
        </w:tc>
        <w:tc>
          <w:tcPr>
            <w:tcW w:w="696" w:type="pct"/>
            <w:tcBorders>
              <w:top w:val="nil"/>
              <w:left w:val="nil"/>
              <w:bottom w:val="nil"/>
              <w:right w:val="nil"/>
            </w:tcBorders>
            <w:shd w:val="clear" w:color="auto" w:fill="auto"/>
            <w:vAlign w:val="center"/>
          </w:tcPr>
          <w:p w14:paraId="4693650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1.19 (1.11-1.27)</w:t>
            </w:r>
          </w:p>
        </w:tc>
        <w:tc>
          <w:tcPr>
            <w:tcW w:w="647" w:type="pct"/>
            <w:tcBorders>
              <w:top w:val="nil"/>
              <w:left w:val="nil"/>
              <w:bottom w:val="nil"/>
              <w:right w:val="nil"/>
            </w:tcBorders>
            <w:shd w:val="clear" w:color="auto" w:fill="auto"/>
            <w:vAlign w:val="bottom"/>
          </w:tcPr>
          <w:p w14:paraId="1F9787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1.07 (0.88-1.30)</w:t>
            </w:r>
          </w:p>
        </w:tc>
        <w:tc>
          <w:tcPr>
            <w:tcW w:w="599" w:type="pct"/>
            <w:tcBorders>
              <w:top w:val="nil"/>
              <w:left w:val="nil"/>
              <w:bottom w:val="nil"/>
              <w:right w:val="nil"/>
            </w:tcBorders>
            <w:shd w:val="clear" w:color="auto" w:fill="auto"/>
            <w:vAlign w:val="center"/>
          </w:tcPr>
          <w:p w14:paraId="134736E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1.31 (1.14-1.50)</w:t>
            </w:r>
          </w:p>
        </w:tc>
        <w:tc>
          <w:tcPr>
            <w:tcW w:w="198" w:type="pct"/>
            <w:tcBorders>
              <w:top w:val="nil"/>
              <w:left w:val="nil"/>
              <w:bottom w:val="nil"/>
              <w:right w:val="nil"/>
            </w:tcBorders>
            <w:shd w:val="clear" w:color="auto" w:fill="auto"/>
            <w:vAlign w:val="center"/>
          </w:tcPr>
          <w:p w14:paraId="2E128D58"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8C536B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1.26 (1.07-1.48)</w:t>
            </w:r>
          </w:p>
        </w:tc>
        <w:tc>
          <w:tcPr>
            <w:tcW w:w="679" w:type="pct"/>
            <w:tcBorders>
              <w:top w:val="nil"/>
              <w:left w:val="nil"/>
              <w:bottom w:val="nil"/>
              <w:right w:val="nil"/>
            </w:tcBorders>
            <w:shd w:val="clear" w:color="auto" w:fill="auto"/>
            <w:vAlign w:val="center"/>
          </w:tcPr>
          <w:p w14:paraId="60D205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(0.47-1.67)</w:t>
            </w:r>
          </w:p>
        </w:tc>
        <w:tc>
          <w:tcPr>
            <w:tcW w:w="694" w:type="pct"/>
            <w:tcBorders>
              <w:top w:val="nil"/>
              <w:left w:val="nil"/>
              <w:bottom w:val="nil"/>
              <w:right w:val="nil"/>
            </w:tcBorders>
            <w:shd w:val="clear" w:color="auto" w:fill="auto"/>
            <w:noWrap/>
            <w:vAlign w:val="center"/>
          </w:tcPr>
          <w:p w14:paraId="74313C0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1.17 </w:t>
            </w:r>
            <w:r>
              <w:rPr>
                <w:rFonts w:ascii="Times New Roman" w:hAnsi="Times New Roman" w:cs="Times New Roman"/>
                <w:color w:val="000000"/>
                <w:sz w:val="15"/>
                <w:szCs w:val="15"/>
              </w:rPr>
              <w:t>(0.92-1.49)</w:t>
            </w:r>
          </w:p>
        </w:tc>
      </w:tr>
      <w:tr w:rsidR="002640D7" w14:paraId="48D4C212" w14:textId="77777777">
        <w:trPr>
          <w:trHeight w:val="316"/>
          <w:jc w:val="center"/>
        </w:trPr>
        <w:tc>
          <w:tcPr>
            <w:tcW w:w="797" w:type="pct"/>
            <w:tcBorders>
              <w:top w:val="nil"/>
              <w:left w:val="nil"/>
              <w:bottom w:val="nil"/>
              <w:right w:val="nil"/>
            </w:tcBorders>
            <w:shd w:val="clear" w:color="auto" w:fill="auto"/>
            <w:vAlign w:val="center"/>
          </w:tcPr>
          <w:p w14:paraId="3579B0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696" w:type="pct"/>
            <w:tcBorders>
              <w:top w:val="nil"/>
              <w:left w:val="nil"/>
              <w:bottom w:val="nil"/>
              <w:right w:val="nil"/>
            </w:tcBorders>
            <w:shd w:val="clear" w:color="auto" w:fill="auto"/>
            <w:noWrap/>
            <w:vAlign w:val="center"/>
          </w:tcPr>
          <w:p w14:paraId="186F9E9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1.05 (1.00-1.11)</w:t>
            </w:r>
          </w:p>
        </w:tc>
        <w:tc>
          <w:tcPr>
            <w:tcW w:w="647" w:type="pct"/>
            <w:tcBorders>
              <w:top w:val="nil"/>
              <w:left w:val="nil"/>
              <w:bottom w:val="nil"/>
              <w:right w:val="nil"/>
            </w:tcBorders>
            <w:shd w:val="clear" w:color="auto" w:fill="auto"/>
            <w:noWrap/>
            <w:vAlign w:val="bottom"/>
          </w:tcPr>
          <w:p w14:paraId="0D234F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0.98 (0.85-1.14)</w:t>
            </w:r>
          </w:p>
        </w:tc>
        <w:tc>
          <w:tcPr>
            <w:tcW w:w="599" w:type="pct"/>
            <w:tcBorders>
              <w:top w:val="nil"/>
              <w:left w:val="nil"/>
              <w:bottom w:val="nil"/>
              <w:right w:val="nil"/>
            </w:tcBorders>
            <w:shd w:val="clear" w:color="auto" w:fill="auto"/>
            <w:noWrap/>
            <w:vAlign w:val="center"/>
          </w:tcPr>
          <w:p w14:paraId="1EAD18F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(0.99-1.21)</w:t>
            </w:r>
          </w:p>
        </w:tc>
        <w:tc>
          <w:tcPr>
            <w:tcW w:w="198" w:type="pct"/>
            <w:tcBorders>
              <w:top w:val="nil"/>
              <w:left w:val="nil"/>
              <w:bottom w:val="nil"/>
              <w:right w:val="nil"/>
            </w:tcBorders>
            <w:shd w:val="clear" w:color="auto" w:fill="auto"/>
            <w:noWrap/>
            <w:vAlign w:val="center"/>
          </w:tcPr>
          <w:p w14:paraId="71A3C286"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326A861E"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1.18 (1.10-1.26)</w:t>
            </w:r>
          </w:p>
        </w:tc>
        <w:tc>
          <w:tcPr>
            <w:tcW w:w="679" w:type="pct"/>
            <w:tcBorders>
              <w:top w:val="nil"/>
              <w:left w:val="nil"/>
              <w:bottom w:val="nil"/>
              <w:right w:val="nil"/>
            </w:tcBorders>
            <w:shd w:val="clear" w:color="auto" w:fill="auto"/>
            <w:noWrap/>
            <w:vAlign w:val="center"/>
          </w:tcPr>
          <w:p w14:paraId="3BA7F50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0.88 (0.68-1.14)</w:t>
            </w:r>
          </w:p>
        </w:tc>
        <w:tc>
          <w:tcPr>
            <w:tcW w:w="694" w:type="pct"/>
            <w:tcBorders>
              <w:top w:val="nil"/>
              <w:left w:val="nil"/>
              <w:bottom w:val="nil"/>
              <w:right w:val="nil"/>
            </w:tcBorders>
            <w:shd w:val="clear" w:color="auto" w:fill="auto"/>
            <w:noWrap/>
            <w:vAlign w:val="center"/>
          </w:tcPr>
          <w:p w14:paraId="3570F0D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1.14 (1.04-1.25)</w:t>
            </w:r>
          </w:p>
        </w:tc>
      </w:tr>
      <w:tr w:rsidR="002640D7" w14:paraId="7805CC9B" w14:textId="77777777">
        <w:trPr>
          <w:trHeight w:val="316"/>
          <w:jc w:val="center"/>
        </w:trPr>
        <w:tc>
          <w:tcPr>
            <w:tcW w:w="797" w:type="pct"/>
            <w:tcBorders>
              <w:top w:val="nil"/>
              <w:left w:val="nil"/>
              <w:bottom w:val="nil"/>
              <w:right w:val="nil"/>
            </w:tcBorders>
            <w:shd w:val="clear" w:color="auto" w:fill="auto"/>
            <w:vAlign w:val="center"/>
          </w:tcPr>
          <w:p w14:paraId="252615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696" w:type="pct"/>
            <w:tcBorders>
              <w:top w:val="nil"/>
              <w:left w:val="nil"/>
              <w:bottom w:val="nil"/>
              <w:right w:val="nil"/>
            </w:tcBorders>
            <w:shd w:val="clear" w:color="auto" w:fill="auto"/>
            <w:noWrap/>
            <w:vAlign w:val="center"/>
          </w:tcPr>
          <w:p w14:paraId="41114E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47" w:type="pct"/>
            <w:tcBorders>
              <w:top w:val="nil"/>
              <w:left w:val="nil"/>
              <w:bottom w:val="nil"/>
              <w:right w:val="nil"/>
            </w:tcBorders>
            <w:shd w:val="clear" w:color="auto" w:fill="auto"/>
            <w:noWrap/>
            <w:vAlign w:val="bottom"/>
          </w:tcPr>
          <w:p w14:paraId="500D500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99" w:type="pct"/>
            <w:tcBorders>
              <w:top w:val="nil"/>
              <w:left w:val="nil"/>
              <w:bottom w:val="nil"/>
              <w:right w:val="nil"/>
            </w:tcBorders>
            <w:shd w:val="clear" w:color="auto" w:fill="auto"/>
            <w:noWrap/>
            <w:vAlign w:val="center"/>
          </w:tcPr>
          <w:p w14:paraId="29C51C4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98" w:type="pct"/>
            <w:tcBorders>
              <w:top w:val="nil"/>
              <w:left w:val="nil"/>
              <w:bottom w:val="nil"/>
              <w:right w:val="nil"/>
            </w:tcBorders>
            <w:shd w:val="clear" w:color="auto" w:fill="auto"/>
            <w:noWrap/>
            <w:vAlign w:val="center"/>
          </w:tcPr>
          <w:p w14:paraId="09D9A410"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7D77A0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9" w:type="pct"/>
            <w:tcBorders>
              <w:top w:val="nil"/>
              <w:left w:val="nil"/>
              <w:bottom w:val="nil"/>
              <w:right w:val="nil"/>
            </w:tcBorders>
            <w:shd w:val="clear" w:color="auto" w:fill="auto"/>
            <w:noWrap/>
            <w:vAlign w:val="center"/>
          </w:tcPr>
          <w:p w14:paraId="716856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94" w:type="pct"/>
            <w:tcBorders>
              <w:top w:val="nil"/>
              <w:left w:val="nil"/>
              <w:bottom w:val="nil"/>
              <w:right w:val="nil"/>
            </w:tcBorders>
            <w:shd w:val="clear" w:color="auto" w:fill="auto"/>
            <w:noWrap/>
            <w:vAlign w:val="center"/>
          </w:tcPr>
          <w:p w14:paraId="4AD5680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53962C71" w14:textId="77777777">
        <w:trPr>
          <w:trHeight w:val="316"/>
          <w:jc w:val="center"/>
        </w:trPr>
        <w:tc>
          <w:tcPr>
            <w:tcW w:w="797" w:type="pct"/>
            <w:tcBorders>
              <w:top w:val="nil"/>
              <w:left w:val="nil"/>
              <w:bottom w:val="nil"/>
              <w:right w:val="nil"/>
            </w:tcBorders>
            <w:shd w:val="clear" w:color="auto" w:fill="auto"/>
            <w:vAlign w:val="center"/>
          </w:tcPr>
          <w:p w14:paraId="1187494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696" w:type="pct"/>
            <w:tcBorders>
              <w:top w:val="nil"/>
              <w:left w:val="nil"/>
              <w:bottom w:val="nil"/>
              <w:right w:val="nil"/>
            </w:tcBorders>
            <w:shd w:val="clear" w:color="auto" w:fill="auto"/>
            <w:noWrap/>
            <w:vAlign w:val="center"/>
          </w:tcPr>
          <w:p w14:paraId="0E11E8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(0.95-1.07)</w:t>
            </w:r>
          </w:p>
        </w:tc>
        <w:tc>
          <w:tcPr>
            <w:tcW w:w="647" w:type="pct"/>
            <w:tcBorders>
              <w:top w:val="nil"/>
              <w:left w:val="nil"/>
              <w:bottom w:val="nil"/>
              <w:right w:val="nil"/>
            </w:tcBorders>
            <w:shd w:val="clear" w:color="auto" w:fill="auto"/>
            <w:noWrap/>
            <w:vAlign w:val="bottom"/>
          </w:tcPr>
          <w:p w14:paraId="6009B9D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1.02 (0.87-1.21)</w:t>
            </w:r>
          </w:p>
        </w:tc>
        <w:tc>
          <w:tcPr>
            <w:tcW w:w="599" w:type="pct"/>
            <w:tcBorders>
              <w:top w:val="nil"/>
              <w:left w:val="nil"/>
              <w:bottom w:val="nil"/>
              <w:right w:val="nil"/>
            </w:tcBorders>
            <w:shd w:val="clear" w:color="auto" w:fill="auto"/>
            <w:noWrap/>
            <w:vAlign w:val="center"/>
          </w:tcPr>
          <w:p w14:paraId="702AA4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(0.89-1.13)</w:t>
            </w:r>
          </w:p>
        </w:tc>
        <w:tc>
          <w:tcPr>
            <w:tcW w:w="198" w:type="pct"/>
            <w:tcBorders>
              <w:top w:val="nil"/>
              <w:left w:val="nil"/>
              <w:bottom w:val="nil"/>
              <w:right w:val="nil"/>
            </w:tcBorders>
            <w:shd w:val="clear" w:color="auto" w:fill="auto"/>
            <w:noWrap/>
            <w:vAlign w:val="center"/>
          </w:tcPr>
          <w:p w14:paraId="2EE45CBE"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09C6AC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0.93 </w:t>
            </w:r>
            <w:r>
              <w:rPr>
                <w:rFonts w:ascii="Times New Roman" w:hAnsi="Times New Roman" w:cs="Times New Roman"/>
                <w:color w:val="000000"/>
                <w:sz w:val="15"/>
                <w:szCs w:val="15"/>
              </w:rPr>
              <w:t>(0.88-0.97)</w:t>
            </w:r>
          </w:p>
        </w:tc>
        <w:tc>
          <w:tcPr>
            <w:tcW w:w="679" w:type="pct"/>
            <w:tcBorders>
              <w:top w:val="nil"/>
              <w:left w:val="nil"/>
              <w:bottom w:val="nil"/>
              <w:right w:val="nil"/>
            </w:tcBorders>
            <w:shd w:val="clear" w:color="auto" w:fill="auto"/>
            <w:noWrap/>
            <w:vAlign w:val="center"/>
          </w:tcPr>
          <w:p w14:paraId="25D795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1.01 (0.86-1.18)</w:t>
            </w:r>
          </w:p>
        </w:tc>
        <w:tc>
          <w:tcPr>
            <w:tcW w:w="694" w:type="pct"/>
            <w:tcBorders>
              <w:top w:val="nil"/>
              <w:left w:val="nil"/>
              <w:bottom w:val="nil"/>
              <w:right w:val="nil"/>
            </w:tcBorders>
            <w:shd w:val="clear" w:color="auto" w:fill="auto"/>
            <w:noWrap/>
            <w:vAlign w:val="center"/>
          </w:tcPr>
          <w:p w14:paraId="5A8FA41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0.93 (0.88-0.99)</w:t>
            </w:r>
          </w:p>
        </w:tc>
      </w:tr>
      <w:tr w:rsidR="002640D7" w14:paraId="74CC5494" w14:textId="77777777">
        <w:trPr>
          <w:trHeight w:val="316"/>
          <w:jc w:val="center"/>
        </w:trPr>
        <w:tc>
          <w:tcPr>
            <w:tcW w:w="797" w:type="pct"/>
            <w:tcBorders>
              <w:top w:val="nil"/>
              <w:left w:val="nil"/>
              <w:bottom w:val="nil"/>
              <w:right w:val="nil"/>
            </w:tcBorders>
            <w:shd w:val="clear" w:color="auto" w:fill="auto"/>
            <w:vAlign w:val="center"/>
          </w:tcPr>
          <w:p w14:paraId="4333C61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696" w:type="pct"/>
            <w:tcBorders>
              <w:top w:val="nil"/>
              <w:left w:val="nil"/>
              <w:bottom w:val="nil"/>
              <w:right w:val="nil"/>
            </w:tcBorders>
            <w:shd w:val="clear" w:color="auto" w:fill="auto"/>
            <w:noWrap/>
            <w:vAlign w:val="center"/>
          </w:tcPr>
          <w:p w14:paraId="34432E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(0.95-1.15)</w:t>
            </w:r>
          </w:p>
        </w:tc>
        <w:tc>
          <w:tcPr>
            <w:tcW w:w="647" w:type="pct"/>
            <w:tcBorders>
              <w:top w:val="nil"/>
              <w:left w:val="nil"/>
              <w:bottom w:val="nil"/>
              <w:right w:val="nil"/>
            </w:tcBorders>
            <w:shd w:val="clear" w:color="auto" w:fill="auto"/>
            <w:noWrap/>
            <w:vAlign w:val="bottom"/>
          </w:tcPr>
          <w:p w14:paraId="1059162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1.10 (0.85-1.42)</w:t>
            </w:r>
          </w:p>
        </w:tc>
        <w:tc>
          <w:tcPr>
            <w:tcW w:w="599" w:type="pct"/>
            <w:tcBorders>
              <w:top w:val="nil"/>
              <w:left w:val="nil"/>
              <w:bottom w:val="nil"/>
              <w:right w:val="nil"/>
            </w:tcBorders>
            <w:shd w:val="clear" w:color="auto" w:fill="auto"/>
            <w:noWrap/>
            <w:vAlign w:val="center"/>
          </w:tcPr>
          <w:p w14:paraId="44B337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(0.81-1.20)</w:t>
            </w:r>
          </w:p>
        </w:tc>
        <w:tc>
          <w:tcPr>
            <w:tcW w:w="198" w:type="pct"/>
            <w:tcBorders>
              <w:top w:val="nil"/>
              <w:left w:val="nil"/>
              <w:bottom w:val="nil"/>
              <w:right w:val="nil"/>
            </w:tcBorders>
            <w:shd w:val="clear" w:color="auto" w:fill="auto"/>
            <w:noWrap/>
            <w:vAlign w:val="center"/>
          </w:tcPr>
          <w:p w14:paraId="2A5D3EBE"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563CDA9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0.87 (0.83-0.92)</w:t>
            </w:r>
          </w:p>
        </w:tc>
        <w:tc>
          <w:tcPr>
            <w:tcW w:w="679" w:type="pct"/>
            <w:tcBorders>
              <w:top w:val="nil"/>
              <w:left w:val="nil"/>
              <w:bottom w:val="nil"/>
              <w:right w:val="nil"/>
            </w:tcBorders>
            <w:shd w:val="clear" w:color="auto" w:fill="auto"/>
            <w:noWrap/>
            <w:vAlign w:val="center"/>
          </w:tcPr>
          <w:p w14:paraId="779A84F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1.21 (1.02-1.45)</w:t>
            </w:r>
          </w:p>
        </w:tc>
        <w:tc>
          <w:tcPr>
            <w:tcW w:w="694" w:type="pct"/>
            <w:tcBorders>
              <w:top w:val="nil"/>
              <w:left w:val="nil"/>
              <w:bottom w:val="nil"/>
              <w:right w:val="nil"/>
            </w:tcBorders>
            <w:shd w:val="clear" w:color="auto" w:fill="auto"/>
            <w:noWrap/>
            <w:vAlign w:val="center"/>
          </w:tcPr>
          <w:p w14:paraId="7DEC7E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(0.83-0.95)</w:t>
            </w:r>
          </w:p>
        </w:tc>
      </w:tr>
      <w:tr w:rsidR="002640D7" w14:paraId="395597A6" w14:textId="77777777">
        <w:trPr>
          <w:trHeight w:val="316"/>
          <w:jc w:val="center"/>
        </w:trPr>
        <w:tc>
          <w:tcPr>
            <w:tcW w:w="797" w:type="pct"/>
            <w:tcBorders>
              <w:top w:val="nil"/>
              <w:left w:val="nil"/>
              <w:bottom w:val="nil"/>
              <w:right w:val="nil"/>
            </w:tcBorders>
            <w:shd w:val="clear" w:color="auto" w:fill="auto"/>
            <w:vAlign w:val="center"/>
          </w:tcPr>
          <w:p w14:paraId="5DD59F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696" w:type="pct"/>
            <w:tcBorders>
              <w:top w:val="nil"/>
              <w:left w:val="nil"/>
              <w:bottom w:val="nil"/>
              <w:right w:val="nil"/>
            </w:tcBorders>
            <w:shd w:val="clear" w:color="auto" w:fill="auto"/>
            <w:noWrap/>
            <w:vAlign w:val="center"/>
          </w:tcPr>
          <w:p w14:paraId="675BE86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1.25 (1.08-1.44)</w:t>
            </w:r>
          </w:p>
        </w:tc>
        <w:tc>
          <w:tcPr>
            <w:tcW w:w="647" w:type="pct"/>
            <w:tcBorders>
              <w:top w:val="nil"/>
              <w:left w:val="nil"/>
              <w:bottom w:val="nil"/>
              <w:right w:val="nil"/>
            </w:tcBorders>
            <w:shd w:val="clear" w:color="auto" w:fill="auto"/>
            <w:noWrap/>
            <w:vAlign w:val="bottom"/>
          </w:tcPr>
          <w:p w14:paraId="4BEF532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1.65 (1.16-2.35)</w:t>
            </w:r>
          </w:p>
        </w:tc>
        <w:tc>
          <w:tcPr>
            <w:tcW w:w="599" w:type="pct"/>
            <w:tcBorders>
              <w:top w:val="nil"/>
              <w:left w:val="nil"/>
              <w:bottom w:val="nil"/>
              <w:right w:val="nil"/>
            </w:tcBorders>
            <w:shd w:val="clear" w:color="auto" w:fill="auto"/>
            <w:noWrap/>
            <w:vAlign w:val="center"/>
          </w:tcPr>
          <w:p w14:paraId="37556DD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1.37 (1.03-1.81)</w:t>
            </w:r>
          </w:p>
        </w:tc>
        <w:tc>
          <w:tcPr>
            <w:tcW w:w="198" w:type="pct"/>
            <w:tcBorders>
              <w:top w:val="nil"/>
              <w:left w:val="nil"/>
              <w:bottom w:val="nil"/>
              <w:right w:val="nil"/>
            </w:tcBorders>
            <w:shd w:val="clear" w:color="auto" w:fill="auto"/>
            <w:noWrap/>
            <w:vAlign w:val="center"/>
          </w:tcPr>
          <w:p w14:paraId="63646C55"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E9CE9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(0.86-0.98)</w:t>
            </w:r>
          </w:p>
        </w:tc>
        <w:tc>
          <w:tcPr>
            <w:tcW w:w="679" w:type="pct"/>
            <w:tcBorders>
              <w:top w:val="nil"/>
              <w:left w:val="nil"/>
              <w:bottom w:val="nil"/>
              <w:right w:val="nil"/>
            </w:tcBorders>
            <w:shd w:val="clear" w:color="auto" w:fill="auto"/>
            <w:noWrap/>
            <w:vAlign w:val="center"/>
          </w:tcPr>
          <w:p w14:paraId="04C206B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 xml:space="preserve">1.67 </w:t>
            </w:r>
            <w:r>
              <w:rPr>
                <w:rFonts w:ascii="Times New Roman" w:hAnsi="Times New Roman" w:cs="Times New Roman"/>
                <w:b/>
                <w:color w:val="000000"/>
                <w:sz w:val="15"/>
                <w:szCs w:val="15"/>
              </w:rPr>
              <w:t>(1.35-2.06)</w:t>
            </w:r>
          </w:p>
        </w:tc>
        <w:tc>
          <w:tcPr>
            <w:tcW w:w="694" w:type="pct"/>
            <w:tcBorders>
              <w:top w:val="nil"/>
              <w:left w:val="nil"/>
              <w:bottom w:val="nil"/>
              <w:right w:val="nil"/>
            </w:tcBorders>
            <w:shd w:val="clear" w:color="auto" w:fill="auto"/>
            <w:noWrap/>
            <w:vAlign w:val="center"/>
          </w:tcPr>
          <w:p w14:paraId="22873D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(0.86-1.03)</w:t>
            </w:r>
          </w:p>
        </w:tc>
      </w:tr>
      <w:tr w:rsidR="002640D7" w14:paraId="26839DEA" w14:textId="77777777">
        <w:trPr>
          <w:trHeight w:val="316"/>
          <w:jc w:val="center"/>
        </w:trPr>
        <w:tc>
          <w:tcPr>
            <w:tcW w:w="797" w:type="pct"/>
            <w:tcBorders>
              <w:top w:val="nil"/>
              <w:left w:val="nil"/>
              <w:bottom w:val="nil"/>
              <w:right w:val="nil"/>
            </w:tcBorders>
            <w:shd w:val="clear" w:color="auto" w:fill="auto"/>
            <w:noWrap/>
            <w:vAlign w:val="center"/>
          </w:tcPr>
          <w:p w14:paraId="23A77C92"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696" w:type="pct"/>
            <w:tcBorders>
              <w:top w:val="nil"/>
              <w:left w:val="nil"/>
              <w:bottom w:val="nil"/>
              <w:right w:val="nil"/>
            </w:tcBorders>
            <w:shd w:val="clear" w:color="auto" w:fill="auto"/>
            <w:vAlign w:val="center"/>
          </w:tcPr>
          <w:p w14:paraId="6B62A888" w14:textId="77777777" w:rsidR="002640D7" w:rsidRDefault="002640D7">
            <w:pPr>
              <w:widowControl/>
              <w:jc w:val="left"/>
              <w:rPr>
                <w:rFonts w:ascii="Times New Roman" w:eastAsia="等线" w:hAnsi="Times New Roman" w:cs="Times New Roman"/>
                <w:b/>
                <w:bCs/>
                <w:color w:val="000000"/>
                <w:kern w:val="0"/>
                <w:sz w:val="15"/>
                <w:szCs w:val="15"/>
              </w:rPr>
            </w:pPr>
          </w:p>
        </w:tc>
        <w:tc>
          <w:tcPr>
            <w:tcW w:w="647" w:type="pct"/>
            <w:tcBorders>
              <w:top w:val="nil"/>
              <w:left w:val="nil"/>
              <w:bottom w:val="nil"/>
              <w:right w:val="nil"/>
            </w:tcBorders>
            <w:shd w:val="clear" w:color="auto" w:fill="auto"/>
            <w:vAlign w:val="bottom"/>
          </w:tcPr>
          <w:p w14:paraId="42E84BCA" w14:textId="77777777" w:rsidR="002640D7" w:rsidRDefault="002640D7">
            <w:pPr>
              <w:widowControl/>
              <w:jc w:val="left"/>
              <w:rPr>
                <w:rFonts w:ascii="Times New Roman" w:eastAsia="Times New Roman" w:hAnsi="Times New Roman" w:cs="Times New Roman"/>
                <w:kern w:val="0"/>
                <w:sz w:val="15"/>
                <w:szCs w:val="15"/>
              </w:rPr>
            </w:pPr>
          </w:p>
        </w:tc>
        <w:tc>
          <w:tcPr>
            <w:tcW w:w="599" w:type="pct"/>
            <w:tcBorders>
              <w:top w:val="nil"/>
              <w:left w:val="nil"/>
              <w:bottom w:val="nil"/>
              <w:right w:val="nil"/>
            </w:tcBorders>
            <w:shd w:val="clear" w:color="auto" w:fill="auto"/>
            <w:vAlign w:val="center"/>
          </w:tcPr>
          <w:p w14:paraId="64B04AE3" w14:textId="77777777" w:rsidR="002640D7" w:rsidRDefault="002640D7">
            <w:pPr>
              <w:widowControl/>
              <w:jc w:val="left"/>
              <w:rPr>
                <w:rFonts w:ascii="Times New Roman" w:eastAsia="Times New Roman" w:hAnsi="Times New Roman" w:cs="Times New Roman"/>
                <w:kern w:val="0"/>
                <w:sz w:val="15"/>
                <w:szCs w:val="15"/>
              </w:rPr>
            </w:pPr>
          </w:p>
        </w:tc>
        <w:tc>
          <w:tcPr>
            <w:tcW w:w="198" w:type="pct"/>
            <w:tcBorders>
              <w:top w:val="nil"/>
              <w:left w:val="nil"/>
              <w:bottom w:val="nil"/>
              <w:right w:val="nil"/>
            </w:tcBorders>
            <w:shd w:val="clear" w:color="auto" w:fill="auto"/>
            <w:vAlign w:val="center"/>
          </w:tcPr>
          <w:p w14:paraId="5A35E3BE" w14:textId="77777777" w:rsidR="002640D7" w:rsidRDefault="002640D7">
            <w:pPr>
              <w:widowControl/>
              <w:jc w:val="left"/>
              <w:rPr>
                <w:rFonts w:ascii="Times New Roman" w:eastAsia="Times New Roman" w:hAnsi="Times New Roman" w:cs="Times New Roman"/>
                <w:kern w:val="0"/>
                <w:sz w:val="15"/>
                <w:szCs w:val="15"/>
              </w:rPr>
            </w:pPr>
          </w:p>
        </w:tc>
        <w:tc>
          <w:tcPr>
            <w:tcW w:w="686" w:type="pct"/>
            <w:tcBorders>
              <w:top w:val="nil"/>
              <w:left w:val="nil"/>
              <w:bottom w:val="nil"/>
              <w:right w:val="nil"/>
            </w:tcBorders>
            <w:shd w:val="clear" w:color="auto" w:fill="auto"/>
            <w:noWrap/>
            <w:vAlign w:val="center"/>
          </w:tcPr>
          <w:p w14:paraId="606EE4D6" w14:textId="77777777" w:rsidR="002640D7" w:rsidRDefault="002640D7">
            <w:pPr>
              <w:widowControl/>
              <w:jc w:val="left"/>
              <w:rPr>
                <w:rFonts w:ascii="Times New Roman" w:eastAsia="Times New Roman" w:hAnsi="Times New Roman" w:cs="Times New Roman"/>
                <w:kern w:val="0"/>
                <w:sz w:val="15"/>
                <w:szCs w:val="15"/>
              </w:rPr>
            </w:pPr>
          </w:p>
        </w:tc>
        <w:tc>
          <w:tcPr>
            <w:tcW w:w="679" w:type="pct"/>
            <w:tcBorders>
              <w:top w:val="nil"/>
              <w:left w:val="nil"/>
              <w:bottom w:val="nil"/>
              <w:right w:val="nil"/>
            </w:tcBorders>
            <w:shd w:val="clear" w:color="auto" w:fill="auto"/>
            <w:vAlign w:val="center"/>
          </w:tcPr>
          <w:p w14:paraId="194DC667" w14:textId="77777777" w:rsidR="002640D7" w:rsidRDefault="002640D7">
            <w:pPr>
              <w:widowControl/>
              <w:jc w:val="left"/>
              <w:rPr>
                <w:rFonts w:ascii="Times New Roman" w:eastAsia="Times New Roman" w:hAnsi="Times New Roman" w:cs="Times New Roman"/>
                <w:kern w:val="0"/>
                <w:sz w:val="15"/>
                <w:szCs w:val="15"/>
              </w:rPr>
            </w:pPr>
          </w:p>
        </w:tc>
        <w:tc>
          <w:tcPr>
            <w:tcW w:w="694" w:type="pct"/>
            <w:tcBorders>
              <w:top w:val="nil"/>
              <w:left w:val="nil"/>
              <w:bottom w:val="nil"/>
              <w:right w:val="nil"/>
            </w:tcBorders>
            <w:shd w:val="clear" w:color="auto" w:fill="auto"/>
            <w:noWrap/>
            <w:vAlign w:val="center"/>
          </w:tcPr>
          <w:p w14:paraId="57C11D08" w14:textId="77777777" w:rsidR="002640D7" w:rsidRDefault="002640D7">
            <w:pPr>
              <w:widowControl/>
              <w:jc w:val="left"/>
              <w:rPr>
                <w:rFonts w:ascii="Times New Roman" w:eastAsia="Times New Roman" w:hAnsi="Times New Roman" w:cs="Times New Roman"/>
                <w:kern w:val="0"/>
                <w:sz w:val="15"/>
                <w:szCs w:val="15"/>
              </w:rPr>
            </w:pPr>
          </w:p>
        </w:tc>
      </w:tr>
      <w:tr w:rsidR="002640D7" w14:paraId="2752EAC2" w14:textId="77777777">
        <w:trPr>
          <w:trHeight w:val="316"/>
          <w:jc w:val="center"/>
        </w:trPr>
        <w:tc>
          <w:tcPr>
            <w:tcW w:w="797" w:type="pct"/>
            <w:tcBorders>
              <w:top w:val="nil"/>
              <w:left w:val="nil"/>
              <w:bottom w:val="nil"/>
              <w:right w:val="nil"/>
            </w:tcBorders>
            <w:shd w:val="clear" w:color="auto" w:fill="auto"/>
            <w:noWrap/>
            <w:vAlign w:val="center"/>
          </w:tcPr>
          <w:p w14:paraId="224DE3F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100</w:t>
            </w:r>
          </w:p>
        </w:tc>
        <w:tc>
          <w:tcPr>
            <w:tcW w:w="696" w:type="pct"/>
            <w:tcBorders>
              <w:top w:val="nil"/>
              <w:left w:val="nil"/>
              <w:bottom w:val="nil"/>
              <w:right w:val="nil"/>
            </w:tcBorders>
            <w:shd w:val="clear" w:color="auto" w:fill="auto"/>
            <w:noWrap/>
            <w:vAlign w:val="center"/>
          </w:tcPr>
          <w:p w14:paraId="212F38E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1.19 (1.12-1.27)</w:t>
            </w:r>
          </w:p>
        </w:tc>
        <w:tc>
          <w:tcPr>
            <w:tcW w:w="647" w:type="pct"/>
            <w:tcBorders>
              <w:top w:val="nil"/>
              <w:left w:val="nil"/>
              <w:bottom w:val="nil"/>
              <w:right w:val="nil"/>
            </w:tcBorders>
            <w:shd w:val="clear" w:color="auto" w:fill="auto"/>
            <w:noWrap/>
            <w:vAlign w:val="bottom"/>
          </w:tcPr>
          <w:p w14:paraId="2BA786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1.09 (0.91-1.31)</w:t>
            </w:r>
          </w:p>
        </w:tc>
        <w:tc>
          <w:tcPr>
            <w:tcW w:w="599" w:type="pct"/>
            <w:tcBorders>
              <w:top w:val="nil"/>
              <w:left w:val="nil"/>
              <w:bottom w:val="nil"/>
              <w:right w:val="nil"/>
            </w:tcBorders>
            <w:shd w:val="clear" w:color="auto" w:fill="auto"/>
            <w:noWrap/>
            <w:vAlign w:val="center"/>
          </w:tcPr>
          <w:p w14:paraId="54DD1BD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1.28 (1.13-1.45)</w:t>
            </w:r>
          </w:p>
        </w:tc>
        <w:tc>
          <w:tcPr>
            <w:tcW w:w="198" w:type="pct"/>
            <w:tcBorders>
              <w:top w:val="nil"/>
              <w:left w:val="nil"/>
              <w:bottom w:val="nil"/>
              <w:right w:val="nil"/>
            </w:tcBorders>
            <w:shd w:val="clear" w:color="auto" w:fill="auto"/>
            <w:noWrap/>
            <w:vAlign w:val="center"/>
          </w:tcPr>
          <w:p w14:paraId="418257A2"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4068A8B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1.47 (1.30-1.67)</w:t>
            </w:r>
          </w:p>
        </w:tc>
        <w:tc>
          <w:tcPr>
            <w:tcW w:w="679" w:type="pct"/>
            <w:tcBorders>
              <w:top w:val="nil"/>
              <w:left w:val="nil"/>
              <w:bottom w:val="nil"/>
              <w:right w:val="nil"/>
            </w:tcBorders>
            <w:shd w:val="clear" w:color="auto" w:fill="auto"/>
            <w:noWrap/>
            <w:vAlign w:val="center"/>
          </w:tcPr>
          <w:p w14:paraId="0A1E07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(0.58-1.79)</w:t>
            </w:r>
          </w:p>
        </w:tc>
        <w:tc>
          <w:tcPr>
            <w:tcW w:w="694" w:type="pct"/>
            <w:tcBorders>
              <w:top w:val="nil"/>
              <w:left w:val="nil"/>
              <w:bottom w:val="nil"/>
              <w:right w:val="nil"/>
            </w:tcBorders>
            <w:shd w:val="clear" w:color="auto" w:fill="auto"/>
            <w:noWrap/>
            <w:vAlign w:val="center"/>
          </w:tcPr>
          <w:p w14:paraId="3D19F182"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1.44 (1.21-1.71)</w:t>
            </w:r>
          </w:p>
        </w:tc>
      </w:tr>
      <w:tr w:rsidR="002640D7" w14:paraId="6DD19DB2" w14:textId="77777777">
        <w:trPr>
          <w:trHeight w:val="316"/>
          <w:jc w:val="center"/>
        </w:trPr>
        <w:tc>
          <w:tcPr>
            <w:tcW w:w="797" w:type="pct"/>
            <w:tcBorders>
              <w:top w:val="nil"/>
              <w:left w:val="nil"/>
              <w:bottom w:val="nil"/>
              <w:right w:val="nil"/>
            </w:tcBorders>
            <w:shd w:val="clear" w:color="auto" w:fill="auto"/>
            <w:vAlign w:val="center"/>
          </w:tcPr>
          <w:p w14:paraId="3304E8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696" w:type="pct"/>
            <w:tcBorders>
              <w:top w:val="nil"/>
              <w:left w:val="nil"/>
              <w:bottom w:val="nil"/>
              <w:right w:val="nil"/>
            </w:tcBorders>
            <w:shd w:val="clear" w:color="auto" w:fill="auto"/>
            <w:noWrap/>
            <w:vAlign w:val="center"/>
          </w:tcPr>
          <w:p w14:paraId="5E6594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(0.97-1.09)</w:t>
            </w:r>
          </w:p>
        </w:tc>
        <w:tc>
          <w:tcPr>
            <w:tcW w:w="647" w:type="pct"/>
            <w:tcBorders>
              <w:top w:val="nil"/>
              <w:left w:val="nil"/>
              <w:bottom w:val="nil"/>
              <w:right w:val="nil"/>
            </w:tcBorders>
            <w:shd w:val="clear" w:color="auto" w:fill="auto"/>
            <w:noWrap/>
            <w:vAlign w:val="bottom"/>
          </w:tcPr>
          <w:p w14:paraId="7A00457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0.98 (0.84-1.14)</w:t>
            </w:r>
          </w:p>
        </w:tc>
        <w:tc>
          <w:tcPr>
            <w:tcW w:w="599" w:type="pct"/>
            <w:tcBorders>
              <w:top w:val="nil"/>
              <w:left w:val="nil"/>
              <w:bottom w:val="nil"/>
              <w:right w:val="nil"/>
            </w:tcBorders>
            <w:shd w:val="clear" w:color="auto" w:fill="auto"/>
            <w:noWrap/>
            <w:vAlign w:val="center"/>
          </w:tcPr>
          <w:p w14:paraId="77754C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(0.96-1.18)</w:t>
            </w:r>
          </w:p>
        </w:tc>
        <w:tc>
          <w:tcPr>
            <w:tcW w:w="198" w:type="pct"/>
            <w:tcBorders>
              <w:top w:val="nil"/>
              <w:left w:val="nil"/>
              <w:bottom w:val="nil"/>
              <w:right w:val="nil"/>
            </w:tcBorders>
            <w:shd w:val="clear" w:color="auto" w:fill="auto"/>
            <w:noWrap/>
            <w:vAlign w:val="center"/>
          </w:tcPr>
          <w:p w14:paraId="6A000BF6"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ED7DDC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 xml:space="preserve">1.14 </w:t>
            </w:r>
            <w:r>
              <w:rPr>
                <w:rFonts w:ascii="Times New Roman" w:hAnsi="Times New Roman" w:cs="Times New Roman"/>
                <w:b/>
                <w:color w:val="000000"/>
                <w:sz w:val="15"/>
                <w:szCs w:val="15"/>
              </w:rPr>
              <w:t>(1.07-1.21)</w:t>
            </w:r>
          </w:p>
        </w:tc>
        <w:tc>
          <w:tcPr>
            <w:tcW w:w="679" w:type="pct"/>
            <w:tcBorders>
              <w:top w:val="nil"/>
              <w:left w:val="nil"/>
              <w:bottom w:val="nil"/>
              <w:right w:val="nil"/>
            </w:tcBorders>
            <w:shd w:val="clear" w:color="auto" w:fill="auto"/>
            <w:noWrap/>
            <w:vAlign w:val="center"/>
          </w:tcPr>
          <w:p w14:paraId="5A639C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0.95 (0.73-1.23)</w:t>
            </w:r>
          </w:p>
        </w:tc>
        <w:tc>
          <w:tcPr>
            <w:tcW w:w="694" w:type="pct"/>
            <w:tcBorders>
              <w:top w:val="nil"/>
              <w:left w:val="nil"/>
              <w:bottom w:val="nil"/>
              <w:right w:val="nil"/>
            </w:tcBorders>
            <w:shd w:val="clear" w:color="auto" w:fill="auto"/>
            <w:noWrap/>
            <w:vAlign w:val="center"/>
          </w:tcPr>
          <w:p w14:paraId="3A7D23C2"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1.09 (0.99-1.19)</w:t>
            </w:r>
          </w:p>
        </w:tc>
      </w:tr>
      <w:tr w:rsidR="002640D7" w14:paraId="2B25764F" w14:textId="77777777">
        <w:trPr>
          <w:trHeight w:val="316"/>
          <w:jc w:val="center"/>
        </w:trPr>
        <w:tc>
          <w:tcPr>
            <w:tcW w:w="797" w:type="pct"/>
            <w:tcBorders>
              <w:top w:val="nil"/>
              <w:left w:val="nil"/>
              <w:bottom w:val="nil"/>
              <w:right w:val="nil"/>
            </w:tcBorders>
            <w:shd w:val="clear" w:color="auto" w:fill="auto"/>
            <w:vAlign w:val="center"/>
          </w:tcPr>
          <w:p w14:paraId="1D9B95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696" w:type="pct"/>
            <w:tcBorders>
              <w:top w:val="nil"/>
              <w:left w:val="nil"/>
              <w:bottom w:val="nil"/>
              <w:right w:val="nil"/>
            </w:tcBorders>
            <w:shd w:val="clear" w:color="auto" w:fill="auto"/>
            <w:noWrap/>
            <w:vAlign w:val="center"/>
          </w:tcPr>
          <w:p w14:paraId="74CE8E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47" w:type="pct"/>
            <w:tcBorders>
              <w:top w:val="nil"/>
              <w:left w:val="nil"/>
              <w:bottom w:val="nil"/>
              <w:right w:val="nil"/>
            </w:tcBorders>
            <w:shd w:val="clear" w:color="auto" w:fill="auto"/>
            <w:noWrap/>
            <w:vAlign w:val="bottom"/>
          </w:tcPr>
          <w:p w14:paraId="334714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99" w:type="pct"/>
            <w:tcBorders>
              <w:top w:val="nil"/>
              <w:left w:val="nil"/>
              <w:bottom w:val="nil"/>
              <w:right w:val="nil"/>
            </w:tcBorders>
            <w:shd w:val="clear" w:color="auto" w:fill="auto"/>
            <w:noWrap/>
            <w:vAlign w:val="center"/>
          </w:tcPr>
          <w:p w14:paraId="48F78C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98" w:type="pct"/>
            <w:tcBorders>
              <w:top w:val="nil"/>
              <w:left w:val="nil"/>
              <w:bottom w:val="nil"/>
              <w:right w:val="nil"/>
            </w:tcBorders>
            <w:shd w:val="clear" w:color="auto" w:fill="auto"/>
            <w:noWrap/>
            <w:vAlign w:val="center"/>
          </w:tcPr>
          <w:p w14:paraId="5BCA18F4"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732C2A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79" w:type="pct"/>
            <w:tcBorders>
              <w:top w:val="nil"/>
              <w:left w:val="nil"/>
              <w:bottom w:val="nil"/>
              <w:right w:val="nil"/>
            </w:tcBorders>
            <w:shd w:val="clear" w:color="auto" w:fill="auto"/>
            <w:noWrap/>
            <w:vAlign w:val="center"/>
          </w:tcPr>
          <w:p w14:paraId="006FCC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94" w:type="pct"/>
            <w:tcBorders>
              <w:top w:val="nil"/>
              <w:left w:val="nil"/>
              <w:bottom w:val="nil"/>
              <w:right w:val="nil"/>
            </w:tcBorders>
            <w:shd w:val="clear" w:color="auto" w:fill="auto"/>
            <w:noWrap/>
            <w:vAlign w:val="center"/>
          </w:tcPr>
          <w:p w14:paraId="5BF6EE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0B850AE2" w14:textId="77777777">
        <w:trPr>
          <w:trHeight w:val="320"/>
          <w:jc w:val="center"/>
        </w:trPr>
        <w:tc>
          <w:tcPr>
            <w:tcW w:w="797" w:type="pct"/>
            <w:tcBorders>
              <w:top w:val="nil"/>
              <w:left w:val="nil"/>
              <w:bottom w:val="nil"/>
              <w:right w:val="nil"/>
            </w:tcBorders>
            <w:shd w:val="clear" w:color="auto" w:fill="auto"/>
            <w:vAlign w:val="center"/>
          </w:tcPr>
          <w:p w14:paraId="573888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696" w:type="pct"/>
            <w:tcBorders>
              <w:top w:val="nil"/>
              <w:left w:val="nil"/>
              <w:bottom w:val="nil"/>
              <w:right w:val="nil"/>
            </w:tcBorders>
            <w:shd w:val="clear" w:color="auto" w:fill="auto"/>
            <w:noWrap/>
            <w:vAlign w:val="center"/>
          </w:tcPr>
          <w:p w14:paraId="2ECCC0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(0.92-1.05)</w:t>
            </w:r>
          </w:p>
        </w:tc>
        <w:tc>
          <w:tcPr>
            <w:tcW w:w="647" w:type="pct"/>
            <w:tcBorders>
              <w:top w:val="nil"/>
              <w:left w:val="nil"/>
              <w:bottom w:val="nil"/>
              <w:right w:val="nil"/>
            </w:tcBorders>
            <w:shd w:val="clear" w:color="auto" w:fill="auto"/>
            <w:noWrap/>
            <w:vAlign w:val="bottom"/>
          </w:tcPr>
          <w:p w14:paraId="000D30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1.09 (0.91-1.29)</w:t>
            </w:r>
          </w:p>
        </w:tc>
        <w:tc>
          <w:tcPr>
            <w:tcW w:w="599" w:type="pct"/>
            <w:tcBorders>
              <w:top w:val="nil"/>
              <w:left w:val="nil"/>
              <w:bottom w:val="nil"/>
              <w:right w:val="nil"/>
            </w:tcBorders>
            <w:shd w:val="clear" w:color="auto" w:fill="auto"/>
            <w:noWrap/>
            <w:vAlign w:val="center"/>
          </w:tcPr>
          <w:p w14:paraId="150B331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0.92 (0.81-1.05)</w:t>
            </w:r>
          </w:p>
        </w:tc>
        <w:tc>
          <w:tcPr>
            <w:tcW w:w="198" w:type="pct"/>
            <w:tcBorders>
              <w:top w:val="nil"/>
              <w:left w:val="nil"/>
              <w:bottom w:val="nil"/>
              <w:right w:val="nil"/>
            </w:tcBorders>
            <w:shd w:val="clear" w:color="auto" w:fill="auto"/>
            <w:noWrap/>
            <w:vAlign w:val="center"/>
          </w:tcPr>
          <w:p w14:paraId="69B2B0FF"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073D196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(0.89-0.98)</w:t>
            </w:r>
          </w:p>
        </w:tc>
        <w:tc>
          <w:tcPr>
            <w:tcW w:w="679" w:type="pct"/>
            <w:tcBorders>
              <w:top w:val="nil"/>
              <w:left w:val="nil"/>
              <w:bottom w:val="nil"/>
              <w:right w:val="nil"/>
            </w:tcBorders>
            <w:shd w:val="clear" w:color="auto" w:fill="auto"/>
            <w:noWrap/>
            <w:vAlign w:val="center"/>
          </w:tcPr>
          <w:p w14:paraId="4E03270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1.13 (0.95-1.34)</w:t>
            </w:r>
          </w:p>
        </w:tc>
        <w:tc>
          <w:tcPr>
            <w:tcW w:w="694" w:type="pct"/>
            <w:tcBorders>
              <w:top w:val="nil"/>
              <w:left w:val="nil"/>
              <w:bottom w:val="nil"/>
              <w:right w:val="nil"/>
            </w:tcBorders>
            <w:shd w:val="clear" w:color="auto" w:fill="auto"/>
            <w:noWrap/>
            <w:vAlign w:val="center"/>
          </w:tcPr>
          <w:p w14:paraId="69FC34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(0.88-1.01)</w:t>
            </w:r>
          </w:p>
        </w:tc>
      </w:tr>
      <w:tr w:rsidR="002640D7" w14:paraId="45D33908" w14:textId="77777777">
        <w:trPr>
          <w:trHeight w:val="316"/>
          <w:jc w:val="center"/>
        </w:trPr>
        <w:tc>
          <w:tcPr>
            <w:tcW w:w="797" w:type="pct"/>
            <w:tcBorders>
              <w:top w:val="nil"/>
              <w:left w:val="nil"/>
              <w:bottom w:val="nil"/>
              <w:right w:val="nil"/>
            </w:tcBorders>
            <w:shd w:val="clear" w:color="auto" w:fill="auto"/>
            <w:vAlign w:val="center"/>
          </w:tcPr>
          <w:p w14:paraId="09FF389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696" w:type="pct"/>
            <w:tcBorders>
              <w:top w:val="nil"/>
              <w:left w:val="nil"/>
              <w:bottom w:val="nil"/>
              <w:right w:val="nil"/>
            </w:tcBorders>
            <w:shd w:val="clear" w:color="auto" w:fill="auto"/>
            <w:noWrap/>
            <w:vAlign w:val="center"/>
          </w:tcPr>
          <w:p w14:paraId="1F2B1DC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1.10 (1.00-1.21)</w:t>
            </w:r>
          </w:p>
        </w:tc>
        <w:tc>
          <w:tcPr>
            <w:tcW w:w="647" w:type="pct"/>
            <w:tcBorders>
              <w:top w:val="nil"/>
              <w:left w:val="nil"/>
              <w:bottom w:val="nil"/>
              <w:right w:val="nil"/>
            </w:tcBorders>
            <w:shd w:val="clear" w:color="auto" w:fill="auto"/>
            <w:noWrap/>
            <w:vAlign w:val="bottom"/>
          </w:tcPr>
          <w:p w14:paraId="542206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1.23 </w:t>
            </w:r>
            <w:r>
              <w:rPr>
                <w:rFonts w:ascii="Times New Roman" w:eastAsia="等线" w:hAnsi="Times New Roman" w:cs="Times New Roman"/>
                <w:color w:val="000000"/>
                <w:sz w:val="15"/>
                <w:szCs w:val="15"/>
              </w:rPr>
              <w:t>(0.96-1.58)</w:t>
            </w:r>
          </w:p>
        </w:tc>
        <w:tc>
          <w:tcPr>
            <w:tcW w:w="599" w:type="pct"/>
            <w:tcBorders>
              <w:top w:val="nil"/>
              <w:left w:val="nil"/>
              <w:bottom w:val="nil"/>
              <w:right w:val="nil"/>
            </w:tcBorders>
            <w:shd w:val="clear" w:color="auto" w:fill="auto"/>
            <w:noWrap/>
            <w:vAlign w:val="center"/>
          </w:tcPr>
          <w:p w14:paraId="3869DB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(0.82-1.22)</w:t>
            </w:r>
          </w:p>
        </w:tc>
        <w:tc>
          <w:tcPr>
            <w:tcW w:w="198" w:type="pct"/>
            <w:tcBorders>
              <w:top w:val="nil"/>
              <w:left w:val="nil"/>
              <w:bottom w:val="nil"/>
              <w:right w:val="nil"/>
            </w:tcBorders>
            <w:shd w:val="clear" w:color="auto" w:fill="auto"/>
            <w:noWrap/>
            <w:vAlign w:val="center"/>
          </w:tcPr>
          <w:p w14:paraId="5006543F"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nil"/>
              <w:right w:val="nil"/>
            </w:tcBorders>
            <w:shd w:val="clear" w:color="auto" w:fill="auto"/>
            <w:noWrap/>
            <w:vAlign w:val="center"/>
          </w:tcPr>
          <w:p w14:paraId="1DDAE7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0.89 (0.84-0.94)</w:t>
            </w:r>
          </w:p>
        </w:tc>
        <w:tc>
          <w:tcPr>
            <w:tcW w:w="679" w:type="pct"/>
            <w:tcBorders>
              <w:top w:val="nil"/>
              <w:left w:val="nil"/>
              <w:bottom w:val="nil"/>
              <w:right w:val="nil"/>
            </w:tcBorders>
            <w:shd w:val="clear" w:color="auto" w:fill="auto"/>
            <w:noWrap/>
            <w:vAlign w:val="center"/>
          </w:tcPr>
          <w:p w14:paraId="71F99C0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1.20 (1.00-1.45)</w:t>
            </w:r>
          </w:p>
        </w:tc>
        <w:tc>
          <w:tcPr>
            <w:tcW w:w="694" w:type="pct"/>
            <w:tcBorders>
              <w:top w:val="nil"/>
              <w:left w:val="nil"/>
              <w:bottom w:val="nil"/>
              <w:right w:val="nil"/>
            </w:tcBorders>
            <w:shd w:val="clear" w:color="auto" w:fill="auto"/>
            <w:noWrap/>
            <w:vAlign w:val="center"/>
          </w:tcPr>
          <w:p w14:paraId="0FE456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(0.85-0.99)</w:t>
            </w:r>
          </w:p>
        </w:tc>
      </w:tr>
      <w:tr w:rsidR="002640D7" w14:paraId="1C47500F" w14:textId="77777777">
        <w:trPr>
          <w:trHeight w:val="316"/>
          <w:jc w:val="center"/>
        </w:trPr>
        <w:tc>
          <w:tcPr>
            <w:tcW w:w="797" w:type="pct"/>
            <w:tcBorders>
              <w:top w:val="nil"/>
              <w:left w:val="nil"/>
              <w:bottom w:val="single" w:sz="12" w:space="0" w:color="auto"/>
              <w:right w:val="nil"/>
            </w:tcBorders>
            <w:shd w:val="clear" w:color="auto" w:fill="auto"/>
            <w:vAlign w:val="center"/>
          </w:tcPr>
          <w:p w14:paraId="533FC7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696" w:type="pct"/>
            <w:tcBorders>
              <w:top w:val="nil"/>
              <w:left w:val="nil"/>
              <w:bottom w:val="single" w:sz="12" w:space="0" w:color="auto"/>
              <w:right w:val="nil"/>
            </w:tcBorders>
            <w:shd w:val="clear" w:color="auto" w:fill="auto"/>
            <w:noWrap/>
            <w:vAlign w:val="center"/>
          </w:tcPr>
          <w:p w14:paraId="50DBA3D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1.31 (1.14-1.51)</w:t>
            </w:r>
          </w:p>
        </w:tc>
        <w:tc>
          <w:tcPr>
            <w:tcW w:w="647" w:type="pct"/>
            <w:tcBorders>
              <w:top w:val="nil"/>
              <w:left w:val="nil"/>
              <w:bottom w:val="single" w:sz="12" w:space="0" w:color="auto"/>
              <w:right w:val="nil"/>
            </w:tcBorders>
            <w:shd w:val="clear" w:color="auto" w:fill="auto"/>
            <w:noWrap/>
            <w:vAlign w:val="bottom"/>
          </w:tcPr>
          <w:p w14:paraId="15295C3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1.65 (1.18-2.32)</w:t>
            </w:r>
          </w:p>
        </w:tc>
        <w:tc>
          <w:tcPr>
            <w:tcW w:w="599" w:type="pct"/>
            <w:tcBorders>
              <w:top w:val="nil"/>
              <w:left w:val="nil"/>
              <w:bottom w:val="single" w:sz="12" w:space="0" w:color="auto"/>
              <w:right w:val="nil"/>
            </w:tcBorders>
            <w:shd w:val="clear" w:color="auto" w:fill="auto"/>
            <w:noWrap/>
            <w:vAlign w:val="center"/>
          </w:tcPr>
          <w:p w14:paraId="6EC2FC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1.20 (0.89-1.61)</w:t>
            </w:r>
          </w:p>
        </w:tc>
        <w:tc>
          <w:tcPr>
            <w:tcW w:w="198" w:type="pct"/>
            <w:tcBorders>
              <w:top w:val="nil"/>
              <w:left w:val="nil"/>
              <w:bottom w:val="single" w:sz="12" w:space="0" w:color="auto"/>
              <w:right w:val="nil"/>
            </w:tcBorders>
            <w:shd w:val="clear" w:color="auto" w:fill="auto"/>
            <w:noWrap/>
            <w:vAlign w:val="center"/>
          </w:tcPr>
          <w:p w14:paraId="4957CAC8" w14:textId="77777777" w:rsidR="002640D7" w:rsidRDefault="002640D7">
            <w:pPr>
              <w:widowControl/>
              <w:jc w:val="left"/>
              <w:rPr>
                <w:rFonts w:ascii="Times New Roman" w:eastAsia="等线" w:hAnsi="Times New Roman" w:cs="Times New Roman"/>
                <w:color w:val="000000"/>
                <w:kern w:val="0"/>
                <w:sz w:val="15"/>
                <w:szCs w:val="15"/>
              </w:rPr>
            </w:pPr>
          </w:p>
        </w:tc>
        <w:tc>
          <w:tcPr>
            <w:tcW w:w="686" w:type="pct"/>
            <w:tcBorders>
              <w:top w:val="nil"/>
              <w:left w:val="nil"/>
              <w:bottom w:val="single" w:sz="12" w:space="0" w:color="auto"/>
              <w:right w:val="nil"/>
            </w:tcBorders>
            <w:shd w:val="clear" w:color="auto" w:fill="auto"/>
            <w:noWrap/>
            <w:vAlign w:val="center"/>
          </w:tcPr>
          <w:p w14:paraId="480B3C9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0.91 (0.85-0.97)</w:t>
            </w:r>
          </w:p>
        </w:tc>
        <w:tc>
          <w:tcPr>
            <w:tcW w:w="679" w:type="pct"/>
            <w:tcBorders>
              <w:top w:val="nil"/>
              <w:left w:val="nil"/>
              <w:bottom w:val="single" w:sz="12" w:space="0" w:color="auto"/>
              <w:right w:val="nil"/>
            </w:tcBorders>
            <w:shd w:val="clear" w:color="auto" w:fill="auto"/>
            <w:noWrap/>
            <w:vAlign w:val="center"/>
          </w:tcPr>
          <w:p w14:paraId="72202FD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1.69 (1.37-2.08)</w:t>
            </w:r>
          </w:p>
        </w:tc>
        <w:tc>
          <w:tcPr>
            <w:tcW w:w="694" w:type="pct"/>
            <w:tcBorders>
              <w:top w:val="nil"/>
              <w:left w:val="nil"/>
              <w:bottom w:val="single" w:sz="12" w:space="0" w:color="auto"/>
              <w:right w:val="nil"/>
            </w:tcBorders>
            <w:shd w:val="clear" w:color="auto" w:fill="auto"/>
            <w:noWrap/>
            <w:vAlign w:val="center"/>
          </w:tcPr>
          <w:p w14:paraId="57D833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0.93 (0.85-1.02)</w:t>
            </w:r>
          </w:p>
        </w:tc>
      </w:tr>
      <w:tr w:rsidR="002640D7" w14:paraId="399AB99C" w14:textId="77777777">
        <w:trPr>
          <w:trHeight w:val="1051"/>
          <w:jc w:val="center"/>
        </w:trPr>
        <w:tc>
          <w:tcPr>
            <w:tcW w:w="5000" w:type="pct"/>
            <w:gridSpan w:val="8"/>
            <w:tcBorders>
              <w:top w:val="single" w:sz="12" w:space="0" w:color="auto"/>
              <w:left w:val="nil"/>
              <w:bottom w:val="nil"/>
              <w:right w:val="nil"/>
            </w:tcBorders>
            <w:shd w:val="clear" w:color="auto" w:fill="auto"/>
            <w:vAlign w:val="center"/>
          </w:tcPr>
          <w:p w14:paraId="3105765E" w14:textId="77777777" w:rsidR="002640D7" w:rsidRDefault="00060CFD">
            <w:pPr>
              <w:widowControl/>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Models were stratified by the 5-year interval</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xml:space="preserve"> of baseline age and gender, and adjusted for body mass index, education level, smoking status, drinking status, physical activity, and history of hypertension and diabetes at baseline, as well as other lipid levels (namely, triglyceride levels in TC model</w:t>
            </w:r>
            <w:r>
              <w:rPr>
                <w:rFonts w:ascii="Times New Roman" w:eastAsia="等线" w:hAnsi="Times New Roman" w:cs="Times New Roman"/>
                <w:color w:val="000000"/>
                <w:kern w:val="0"/>
                <w:sz w:val="18"/>
                <w:szCs w:val="18"/>
              </w:rPr>
              <w:t xml:space="preserve">, triglyceride and LDL-C levels in HDL-C model, and triglyceride and HDL-C levels in LDL-C and non-HDL-C models). </w:t>
            </w:r>
            <w:r>
              <w:rPr>
                <w:rFonts w:ascii="Times New Roman" w:eastAsia="等线" w:hAnsi="Times New Roman" w:cs="Times New Roman" w:hint="eastAsia"/>
                <w:color w:val="000000"/>
                <w:kern w:val="0"/>
                <w:sz w:val="18"/>
                <w:szCs w:val="18"/>
              </w:rPr>
              <w:t>Bold values indicate HRs</w:t>
            </w:r>
            <w:r>
              <w:rPr>
                <w:rFonts w:ascii="Times New Roman" w:eastAsia="等线" w:hAnsi="Times New Roman" w:cs="Times New Roman"/>
                <w:color w:val="000000"/>
                <w:kern w:val="0"/>
                <w:sz w:val="18"/>
                <w:szCs w:val="18"/>
              </w:rPr>
              <w:t xml:space="preserve"> (95% CI</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all ≥ 1.00.</w:t>
            </w:r>
          </w:p>
        </w:tc>
      </w:tr>
    </w:tbl>
    <w:p w14:paraId="6C666E21"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3AED8258"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8</w:t>
      </w:r>
    </w:p>
    <w:p w14:paraId="50668F42"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CHD, and cancer mortality at different baseline cholesterol levels with additional adjustment for other lipids, </w:t>
      </w:r>
      <w:r>
        <w:rPr>
          <w:rFonts w:eastAsiaTheme="minorEastAsia" w:hint="eastAsia"/>
          <w:b w:val="0"/>
          <w:bCs w:val="0"/>
          <w:sz w:val="18"/>
          <w:szCs w:val="18"/>
        </w:rPr>
        <w:t>apolipoproteins,</w:t>
      </w:r>
      <w:r>
        <w:rPr>
          <w:rFonts w:eastAsiaTheme="minorEastAsia"/>
          <w:b w:val="0"/>
          <w:bCs w:val="0"/>
          <w:sz w:val="18"/>
          <w:szCs w:val="18"/>
        </w:rPr>
        <w:t xml:space="preserve"> and CRP levels.</w:t>
      </w:r>
    </w:p>
    <w:tbl>
      <w:tblPr>
        <w:tblW w:w="8934" w:type="dxa"/>
        <w:tblLook w:val="04A0" w:firstRow="1" w:lastRow="0" w:firstColumn="1" w:lastColumn="0" w:noHBand="0" w:noVBand="1"/>
      </w:tblPr>
      <w:tblGrid>
        <w:gridCol w:w="2283"/>
        <w:gridCol w:w="2370"/>
        <w:gridCol w:w="2211"/>
        <w:gridCol w:w="2070"/>
      </w:tblGrid>
      <w:tr w:rsidR="002640D7" w14:paraId="2187C791" w14:textId="77777777">
        <w:trPr>
          <w:trHeight w:val="281"/>
        </w:trPr>
        <w:tc>
          <w:tcPr>
            <w:tcW w:w="2283" w:type="dxa"/>
            <w:vMerge w:val="restart"/>
            <w:tcBorders>
              <w:top w:val="single" w:sz="12" w:space="0" w:color="auto"/>
              <w:left w:val="nil"/>
              <w:right w:val="nil"/>
            </w:tcBorders>
            <w:shd w:val="clear" w:color="auto" w:fill="auto"/>
            <w:noWrap/>
            <w:vAlign w:val="center"/>
          </w:tcPr>
          <w:p w14:paraId="0992B278" w14:textId="7AE8DEEC" w:rsidR="002640D7" w:rsidRDefault="00060CFD">
            <w:pPr>
              <w:widowControl/>
              <w:rPr>
                <w:rFonts w:ascii="Times New Roman" w:eastAsia="等线" w:hAnsi="Times New Roman" w:cs="Times New Roman"/>
                <w:b/>
                <w:bCs/>
                <w:color w:val="000000"/>
                <w:kern w:val="0"/>
                <w:sz w:val="15"/>
                <w:szCs w:val="15"/>
              </w:rPr>
            </w:pPr>
            <w:r w:rsidRPr="00931B3A">
              <w:rPr>
                <w:rFonts w:ascii="Times New Roman" w:eastAsia="等线" w:hAnsi="Times New Roman" w:cs="Times New Roman"/>
                <w:color w:val="000000"/>
                <w:kern w:val="0"/>
                <w:sz w:val="15"/>
                <w:szCs w:val="15"/>
              </w:rPr>
              <w:t>Cholesterol</w:t>
            </w:r>
          </w:p>
        </w:tc>
        <w:tc>
          <w:tcPr>
            <w:tcW w:w="6651" w:type="dxa"/>
            <w:gridSpan w:val="3"/>
            <w:tcBorders>
              <w:top w:val="single" w:sz="12" w:space="0" w:color="auto"/>
              <w:left w:val="nil"/>
              <w:bottom w:val="single" w:sz="8" w:space="0" w:color="auto"/>
              <w:right w:val="nil"/>
            </w:tcBorders>
            <w:shd w:val="clear" w:color="auto" w:fill="auto"/>
            <w:noWrap/>
            <w:vAlign w:val="center"/>
          </w:tcPr>
          <w:p w14:paraId="5BD550C0" w14:textId="77777777" w:rsidR="002640D7" w:rsidRDefault="00060CFD">
            <w:pPr>
              <w:widowControl/>
              <w:jc w:val="center"/>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2AA873C0" w14:textId="77777777">
        <w:trPr>
          <w:trHeight w:val="281"/>
        </w:trPr>
        <w:tc>
          <w:tcPr>
            <w:tcW w:w="2283" w:type="dxa"/>
            <w:vMerge/>
            <w:tcBorders>
              <w:left w:val="nil"/>
              <w:bottom w:val="single" w:sz="8" w:space="0" w:color="auto"/>
              <w:right w:val="nil"/>
            </w:tcBorders>
            <w:shd w:val="clear" w:color="auto" w:fill="auto"/>
            <w:noWrap/>
            <w:vAlign w:val="center"/>
          </w:tcPr>
          <w:p w14:paraId="70FFDC24" w14:textId="77777777" w:rsidR="002640D7" w:rsidRDefault="002640D7">
            <w:pPr>
              <w:widowControl/>
              <w:jc w:val="left"/>
              <w:rPr>
                <w:rFonts w:ascii="Times New Roman" w:eastAsia="等线" w:hAnsi="Times New Roman" w:cs="Times New Roman"/>
                <w:color w:val="000000"/>
                <w:kern w:val="0"/>
                <w:sz w:val="15"/>
                <w:szCs w:val="15"/>
              </w:rPr>
            </w:pPr>
          </w:p>
        </w:tc>
        <w:tc>
          <w:tcPr>
            <w:tcW w:w="2370" w:type="dxa"/>
            <w:tcBorders>
              <w:top w:val="nil"/>
              <w:left w:val="nil"/>
              <w:bottom w:val="single" w:sz="8" w:space="0" w:color="auto"/>
              <w:right w:val="nil"/>
            </w:tcBorders>
            <w:shd w:val="clear" w:color="auto" w:fill="auto"/>
            <w:noWrap/>
            <w:vAlign w:val="center"/>
          </w:tcPr>
          <w:p w14:paraId="22AD42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2211" w:type="dxa"/>
            <w:tcBorders>
              <w:top w:val="nil"/>
              <w:left w:val="nil"/>
              <w:bottom w:val="single" w:sz="8" w:space="0" w:color="auto"/>
              <w:right w:val="nil"/>
            </w:tcBorders>
            <w:shd w:val="clear" w:color="auto" w:fill="auto"/>
            <w:noWrap/>
            <w:vAlign w:val="center"/>
          </w:tcPr>
          <w:p w14:paraId="6BDAE28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CHD </w:t>
            </w:r>
            <w:r>
              <w:rPr>
                <w:rFonts w:ascii="Times New Roman" w:eastAsia="等线" w:hAnsi="Times New Roman" w:cs="Times New Roman"/>
                <w:color w:val="000000"/>
                <w:kern w:val="0"/>
                <w:sz w:val="15"/>
                <w:szCs w:val="15"/>
              </w:rPr>
              <w:t>mortality</w:t>
            </w:r>
          </w:p>
        </w:tc>
        <w:tc>
          <w:tcPr>
            <w:tcW w:w="2070" w:type="dxa"/>
            <w:tcBorders>
              <w:top w:val="nil"/>
              <w:left w:val="nil"/>
              <w:bottom w:val="single" w:sz="8" w:space="0" w:color="auto"/>
              <w:right w:val="nil"/>
            </w:tcBorders>
            <w:shd w:val="clear" w:color="auto" w:fill="auto"/>
            <w:noWrap/>
            <w:vAlign w:val="center"/>
          </w:tcPr>
          <w:p w14:paraId="47307F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66DD93A8" w14:textId="77777777">
        <w:trPr>
          <w:trHeight w:val="281"/>
        </w:trPr>
        <w:tc>
          <w:tcPr>
            <w:tcW w:w="2283" w:type="dxa"/>
            <w:tcBorders>
              <w:top w:val="nil"/>
              <w:left w:val="nil"/>
              <w:bottom w:val="nil"/>
              <w:right w:val="nil"/>
            </w:tcBorders>
            <w:shd w:val="clear" w:color="auto" w:fill="auto"/>
            <w:noWrap/>
            <w:vAlign w:val="center"/>
          </w:tcPr>
          <w:p w14:paraId="1B6D5FA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TC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2370" w:type="dxa"/>
            <w:tcBorders>
              <w:top w:val="nil"/>
              <w:left w:val="nil"/>
              <w:bottom w:val="nil"/>
              <w:right w:val="nil"/>
            </w:tcBorders>
            <w:shd w:val="clear" w:color="auto" w:fill="auto"/>
            <w:noWrap/>
            <w:vAlign w:val="center"/>
          </w:tcPr>
          <w:p w14:paraId="4DFA2C8E" w14:textId="77777777" w:rsidR="002640D7" w:rsidRDefault="002640D7">
            <w:pPr>
              <w:widowControl/>
              <w:jc w:val="left"/>
              <w:rPr>
                <w:rFonts w:ascii="Times New Roman" w:eastAsia="等线" w:hAnsi="Times New Roman" w:cs="Times New Roman"/>
                <w:b/>
                <w:bCs/>
                <w:color w:val="000000"/>
                <w:kern w:val="0"/>
                <w:sz w:val="15"/>
                <w:szCs w:val="15"/>
              </w:rPr>
            </w:pPr>
          </w:p>
        </w:tc>
        <w:tc>
          <w:tcPr>
            <w:tcW w:w="2211" w:type="dxa"/>
            <w:tcBorders>
              <w:top w:val="nil"/>
              <w:left w:val="nil"/>
              <w:bottom w:val="nil"/>
              <w:right w:val="nil"/>
            </w:tcBorders>
            <w:shd w:val="clear" w:color="auto" w:fill="auto"/>
            <w:noWrap/>
            <w:vAlign w:val="center"/>
          </w:tcPr>
          <w:p w14:paraId="118C1C9B" w14:textId="77777777" w:rsidR="002640D7" w:rsidRDefault="002640D7">
            <w:pPr>
              <w:widowControl/>
              <w:jc w:val="left"/>
              <w:rPr>
                <w:rFonts w:ascii="Times New Roman" w:eastAsia="Times New Roman" w:hAnsi="Times New Roman" w:cs="Times New Roman"/>
                <w:kern w:val="0"/>
                <w:sz w:val="15"/>
                <w:szCs w:val="15"/>
              </w:rPr>
            </w:pPr>
          </w:p>
        </w:tc>
        <w:tc>
          <w:tcPr>
            <w:tcW w:w="2070" w:type="dxa"/>
            <w:tcBorders>
              <w:top w:val="nil"/>
              <w:left w:val="nil"/>
              <w:bottom w:val="nil"/>
              <w:right w:val="nil"/>
            </w:tcBorders>
            <w:shd w:val="clear" w:color="auto" w:fill="auto"/>
            <w:noWrap/>
            <w:vAlign w:val="center"/>
          </w:tcPr>
          <w:p w14:paraId="473211B1" w14:textId="77777777" w:rsidR="002640D7" w:rsidRDefault="002640D7">
            <w:pPr>
              <w:widowControl/>
              <w:jc w:val="left"/>
              <w:rPr>
                <w:rFonts w:ascii="Times New Roman" w:eastAsia="Times New Roman" w:hAnsi="Times New Roman" w:cs="Times New Roman"/>
                <w:kern w:val="0"/>
                <w:sz w:val="15"/>
                <w:szCs w:val="15"/>
              </w:rPr>
            </w:pPr>
          </w:p>
        </w:tc>
      </w:tr>
      <w:tr w:rsidR="002640D7" w14:paraId="7956CC31" w14:textId="77777777">
        <w:trPr>
          <w:trHeight w:val="281"/>
        </w:trPr>
        <w:tc>
          <w:tcPr>
            <w:tcW w:w="2283" w:type="dxa"/>
            <w:tcBorders>
              <w:top w:val="nil"/>
              <w:left w:val="nil"/>
              <w:bottom w:val="nil"/>
              <w:right w:val="nil"/>
            </w:tcBorders>
            <w:shd w:val="clear" w:color="auto" w:fill="auto"/>
            <w:noWrap/>
            <w:vAlign w:val="center"/>
          </w:tcPr>
          <w:p w14:paraId="5D76847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120</w:t>
            </w:r>
          </w:p>
        </w:tc>
        <w:tc>
          <w:tcPr>
            <w:tcW w:w="2370" w:type="dxa"/>
            <w:tcBorders>
              <w:top w:val="nil"/>
              <w:left w:val="nil"/>
              <w:bottom w:val="nil"/>
              <w:right w:val="nil"/>
            </w:tcBorders>
            <w:shd w:val="clear" w:color="auto" w:fill="auto"/>
            <w:noWrap/>
            <w:vAlign w:val="center"/>
          </w:tcPr>
          <w:p w14:paraId="26C5EEA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1.86 (1.07-3.23)</w:t>
            </w:r>
          </w:p>
        </w:tc>
        <w:tc>
          <w:tcPr>
            <w:tcW w:w="2211" w:type="dxa"/>
            <w:tcBorders>
              <w:top w:val="nil"/>
              <w:left w:val="nil"/>
              <w:bottom w:val="nil"/>
              <w:right w:val="nil"/>
            </w:tcBorders>
            <w:shd w:val="clear" w:color="auto" w:fill="auto"/>
            <w:noWrap/>
            <w:vAlign w:val="center"/>
          </w:tcPr>
          <w:p w14:paraId="12605EF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2.15 (0.30-15.63)</w:t>
            </w:r>
          </w:p>
        </w:tc>
        <w:tc>
          <w:tcPr>
            <w:tcW w:w="2070" w:type="dxa"/>
            <w:tcBorders>
              <w:top w:val="nil"/>
              <w:left w:val="nil"/>
              <w:bottom w:val="nil"/>
              <w:right w:val="nil"/>
            </w:tcBorders>
            <w:shd w:val="clear" w:color="auto" w:fill="auto"/>
            <w:noWrap/>
            <w:vAlign w:val="center"/>
          </w:tcPr>
          <w:p w14:paraId="162736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1.59 (0.65-3.84)</w:t>
            </w:r>
          </w:p>
        </w:tc>
      </w:tr>
      <w:tr w:rsidR="002640D7" w14:paraId="364EA59A" w14:textId="77777777">
        <w:trPr>
          <w:trHeight w:val="281"/>
        </w:trPr>
        <w:tc>
          <w:tcPr>
            <w:tcW w:w="2283" w:type="dxa"/>
            <w:tcBorders>
              <w:top w:val="nil"/>
              <w:left w:val="nil"/>
              <w:bottom w:val="nil"/>
              <w:right w:val="nil"/>
            </w:tcBorders>
            <w:shd w:val="clear" w:color="auto" w:fill="auto"/>
            <w:vAlign w:val="center"/>
          </w:tcPr>
          <w:p w14:paraId="11E45E3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2370" w:type="dxa"/>
            <w:tcBorders>
              <w:top w:val="nil"/>
              <w:left w:val="nil"/>
              <w:bottom w:val="nil"/>
              <w:right w:val="nil"/>
            </w:tcBorders>
            <w:shd w:val="clear" w:color="auto" w:fill="auto"/>
            <w:noWrap/>
            <w:vAlign w:val="center"/>
          </w:tcPr>
          <w:p w14:paraId="00FEA1A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1.27 (1.15-1.41)</w:t>
            </w:r>
          </w:p>
        </w:tc>
        <w:tc>
          <w:tcPr>
            <w:tcW w:w="2211" w:type="dxa"/>
            <w:tcBorders>
              <w:top w:val="nil"/>
              <w:left w:val="nil"/>
              <w:bottom w:val="nil"/>
              <w:right w:val="nil"/>
            </w:tcBorders>
            <w:shd w:val="clear" w:color="auto" w:fill="auto"/>
            <w:noWrap/>
            <w:vAlign w:val="center"/>
          </w:tcPr>
          <w:p w14:paraId="438D007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0.79 (0.49-1.27)</w:t>
            </w:r>
          </w:p>
        </w:tc>
        <w:tc>
          <w:tcPr>
            <w:tcW w:w="2070" w:type="dxa"/>
            <w:tcBorders>
              <w:top w:val="nil"/>
              <w:left w:val="nil"/>
              <w:bottom w:val="nil"/>
              <w:right w:val="nil"/>
            </w:tcBorders>
            <w:shd w:val="clear" w:color="auto" w:fill="auto"/>
            <w:noWrap/>
            <w:vAlign w:val="center"/>
          </w:tcPr>
          <w:p w14:paraId="13581C9E"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1.26 (1.09-1.47)</w:t>
            </w:r>
          </w:p>
        </w:tc>
      </w:tr>
      <w:tr w:rsidR="002640D7" w14:paraId="4B0D97CD" w14:textId="77777777">
        <w:trPr>
          <w:trHeight w:val="281"/>
        </w:trPr>
        <w:tc>
          <w:tcPr>
            <w:tcW w:w="2283" w:type="dxa"/>
            <w:tcBorders>
              <w:top w:val="nil"/>
              <w:left w:val="nil"/>
              <w:bottom w:val="nil"/>
              <w:right w:val="nil"/>
            </w:tcBorders>
            <w:shd w:val="clear" w:color="auto" w:fill="auto"/>
            <w:vAlign w:val="center"/>
          </w:tcPr>
          <w:p w14:paraId="0233D46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2370" w:type="dxa"/>
            <w:tcBorders>
              <w:top w:val="nil"/>
              <w:left w:val="nil"/>
              <w:bottom w:val="nil"/>
              <w:right w:val="nil"/>
            </w:tcBorders>
            <w:shd w:val="clear" w:color="auto" w:fill="auto"/>
            <w:noWrap/>
            <w:vAlign w:val="center"/>
          </w:tcPr>
          <w:p w14:paraId="196708A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11" w:type="dxa"/>
            <w:tcBorders>
              <w:top w:val="nil"/>
              <w:left w:val="nil"/>
              <w:bottom w:val="nil"/>
              <w:right w:val="nil"/>
            </w:tcBorders>
            <w:shd w:val="clear" w:color="auto" w:fill="auto"/>
            <w:noWrap/>
            <w:vAlign w:val="center"/>
          </w:tcPr>
          <w:p w14:paraId="20C45EE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2070" w:type="dxa"/>
            <w:tcBorders>
              <w:top w:val="nil"/>
              <w:left w:val="nil"/>
              <w:bottom w:val="nil"/>
              <w:right w:val="nil"/>
            </w:tcBorders>
            <w:shd w:val="clear" w:color="auto" w:fill="auto"/>
            <w:noWrap/>
            <w:vAlign w:val="center"/>
          </w:tcPr>
          <w:p w14:paraId="287928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r>
      <w:tr w:rsidR="002640D7" w14:paraId="19A6DE29" w14:textId="77777777">
        <w:trPr>
          <w:trHeight w:val="281"/>
        </w:trPr>
        <w:tc>
          <w:tcPr>
            <w:tcW w:w="2283" w:type="dxa"/>
            <w:tcBorders>
              <w:top w:val="nil"/>
              <w:left w:val="nil"/>
              <w:bottom w:val="nil"/>
              <w:right w:val="nil"/>
            </w:tcBorders>
            <w:shd w:val="clear" w:color="auto" w:fill="auto"/>
            <w:vAlign w:val="center"/>
          </w:tcPr>
          <w:p w14:paraId="638579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2370" w:type="dxa"/>
            <w:tcBorders>
              <w:top w:val="nil"/>
              <w:left w:val="nil"/>
              <w:bottom w:val="nil"/>
              <w:right w:val="nil"/>
            </w:tcBorders>
            <w:shd w:val="clear" w:color="auto" w:fill="auto"/>
            <w:noWrap/>
            <w:vAlign w:val="center"/>
          </w:tcPr>
          <w:p w14:paraId="1293F2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0.87 (0.82-0.92)</w:t>
            </w:r>
          </w:p>
        </w:tc>
        <w:tc>
          <w:tcPr>
            <w:tcW w:w="2211" w:type="dxa"/>
            <w:tcBorders>
              <w:top w:val="nil"/>
              <w:left w:val="nil"/>
              <w:bottom w:val="nil"/>
              <w:right w:val="nil"/>
            </w:tcBorders>
            <w:shd w:val="clear" w:color="auto" w:fill="auto"/>
            <w:noWrap/>
            <w:vAlign w:val="center"/>
          </w:tcPr>
          <w:p w14:paraId="50D0DCD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0.79 (0.64-0.98)</w:t>
            </w:r>
          </w:p>
        </w:tc>
        <w:tc>
          <w:tcPr>
            <w:tcW w:w="2070" w:type="dxa"/>
            <w:tcBorders>
              <w:top w:val="nil"/>
              <w:left w:val="nil"/>
              <w:bottom w:val="nil"/>
              <w:right w:val="nil"/>
            </w:tcBorders>
            <w:shd w:val="clear" w:color="auto" w:fill="auto"/>
            <w:noWrap/>
            <w:vAlign w:val="center"/>
          </w:tcPr>
          <w:p w14:paraId="77B5EF3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0.90 </w:t>
            </w:r>
            <w:r>
              <w:rPr>
                <w:rFonts w:ascii="Times New Roman" w:eastAsia="等线" w:hAnsi="Times New Roman" w:cs="Times New Roman"/>
                <w:color w:val="000000"/>
                <w:sz w:val="15"/>
                <w:szCs w:val="15"/>
              </w:rPr>
              <w:t>(0.83-0.98)</w:t>
            </w:r>
          </w:p>
        </w:tc>
      </w:tr>
      <w:tr w:rsidR="002640D7" w14:paraId="5FD114F7" w14:textId="77777777">
        <w:trPr>
          <w:trHeight w:val="281"/>
        </w:trPr>
        <w:tc>
          <w:tcPr>
            <w:tcW w:w="2283" w:type="dxa"/>
            <w:tcBorders>
              <w:top w:val="nil"/>
              <w:left w:val="nil"/>
              <w:bottom w:val="nil"/>
              <w:right w:val="nil"/>
            </w:tcBorders>
            <w:shd w:val="clear" w:color="auto" w:fill="auto"/>
            <w:vAlign w:val="center"/>
          </w:tcPr>
          <w:p w14:paraId="31A581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2370" w:type="dxa"/>
            <w:tcBorders>
              <w:top w:val="nil"/>
              <w:left w:val="nil"/>
              <w:bottom w:val="nil"/>
              <w:right w:val="nil"/>
            </w:tcBorders>
            <w:shd w:val="clear" w:color="auto" w:fill="auto"/>
            <w:noWrap/>
            <w:vAlign w:val="center"/>
          </w:tcPr>
          <w:p w14:paraId="3577CDF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0.82 (0.75-0.90)</w:t>
            </w:r>
          </w:p>
        </w:tc>
        <w:tc>
          <w:tcPr>
            <w:tcW w:w="2211" w:type="dxa"/>
            <w:tcBorders>
              <w:top w:val="nil"/>
              <w:left w:val="nil"/>
              <w:bottom w:val="nil"/>
              <w:right w:val="nil"/>
            </w:tcBorders>
            <w:shd w:val="clear" w:color="auto" w:fill="auto"/>
            <w:noWrap/>
            <w:vAlign w:val="center"/>
          </w:tcPr>
          <w:p w14:paraId="5025C337"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0.74 (0.54-1.01)</w:t>
            </w:r>
          </w:p>
        </w:tc>
        <w:tc>
          <w:tcPr>
            <w:tcW w:w="2070" w:type="dxa"/>
            <w:tcBorders>
              <w:top w:val="nil"/>
              <w:left w:val="nil"/>
              <w:bottom w:val="nil"/>
              <w:right w:val="nil"/>
            </w:tcBorders>
            <w:shd w:val="clear" w:color="auto" w:fill="auto"/>
            <w:noWrap/>
            <w:vAlign w:val="center"/>
          </w:tcPr>
          <w:p w14:paraId="53BEF53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0.86 (0.76-0.97)</w:t>
            </w:r>
          </w:p>
        </w:tc>
      </w:tr>
      <w:tr w:rsidR="002640D7" w14:paraId="32CA11B8" w14:textId="77777777">
        <w:trPr>
          <w:trHeight w:val="281"/>
        </w:trPr>
        <w:tc>
          <w:tcPr>
            <w:tcW w:w="2283" w:type="dxa"/>
            <w:tcBorders>
              <w:top w:val="nil"/>
              <w:left w:val="nil"/>
              <w:bottom w:val="nil"/>
              <w:right w:val="nil"/>
            </w:tcBorders>
            <w:shd w:val="clear" w:color="auto" w:fill="auto"/>
            <w:vAlign w:val="center"/>
          </w:tcPr>
          <w:p w14:paraId="731E427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2370" w:type="dxa"/>
            <w:tcBorders>
              <w:top w:val="nil"/>
              <w:left w:val="nil"/>
              <w:bottom w:val="nil"/>
              <w:right w:val="nil"/>
            </w:tcBorders>
            <w:shd w:val="clear" w:color="auto" w:fill="auto"/>
            <w:noWrap/>
            <w:vAlign w:val="center"/>
          </w:tcPr>
          <w:p w14:paraId="6AE896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0.81 (0.71-0.93)</w:t>
            </w:r>
          </w:p>
        </w:tc>
        <w:tc>
          <w:tcPr>
            <w:tcW w:w="2211" w:type="dxa"/>
            <w:tcBorders>
              <w:top w:val="nil"/>
              <w:left w:val="nil"/>
              <w:bottom w:val="nil"/>
              <w:right w:val="nil"/>
            </w:tcBorders>
            <w:shd w:val="clear" w:color="auto" w:fill="auto"/>
            <w:vAlign w:val="center"/>
          </w:tcPr>
          <w:p w14:paraId="77F3489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0.69 (0.43-1.10)</w:t>
            </w:r>
          </w:p>
        </w:tc>
        <w:tc>
          <w:tcPr>
            <w:tcW w:w="2070" w:type="dxa"/>
            <w:tcBorders>
              <w:top w:val="nil"/>
              <w:left w:val="nil"/>
              <w:bottom w:val="nil"/>
              <w:right w:val="nil"/>
            </w:tcBorders>
            <w:shd w:val="clear" w:color="auto" w:fill="auto"/>
            <w:noWrap/>
            <w:vAlign w:val="center"/>
          </w:tcPr>
          <w:p w14:paraId="4B345C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0.86 (0.71-1.04)</w:t>
            </w:r>
          </w:p>
        </w:tc>
      </w:tr>
      <w:tr w:rsidR="002640D7" w14:paraId="74FFBDA7" w14:textId="77777777">
        <w:trPr>
          <w:trHeight w:val="281"/>
        </w:trPr>
        <w:tc>
          <w:tcPr>
            <w:tcW w:w="2283" w:type="dxa"/>
            <w:tcBorders>
              <w:top w:val="nil"/>
              <w:left w:val="nil"/>
              <w:bottom w:val="nil"/>
              <w:right w:val="nil"/>
            </w:tcBorders>
            <w:shd w:val="clear" w:color="auto" w:fill="auto"/>
            <w:noWrap/>
            <w:vAlign w:val="center"/>
          </w:tcPr>
          <w:p w14:paraId="0D16971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2370" w:type="dxa"/>
            <w:tcBorders>
              <w:top w:val="nil"/>
              <w:left w:val="nil"/>
              <w:bottom w:val="nil"/>
              <w:right w:val="nil"/>
            </w:tcBorders>
            <w:shd w:val="clear" w:color="auto" w:fill="auto"/>
            <w:noWrap/>
            <w:vAlign w:val="center"/>
          </w:tcPr>
          <w:p w14:paraId="36AE04C6" w14:textId="77777777" w:rsidR="002640D7" w:rsidRDefault="002640D7">
            <w:pPr>
              <w:widowControl/>
              <w:jc w:val="left"/>
              <w:rPr>
                <w:rFonts w:ascii="Times New Roman" w:eastAsia="等线" w:hAnsi="Times New Roman" w:cs="Times New Roman"/>
                <w:b/>
                <w:bCs/>
                <w:color w:val="000000"/>
                <w:kern w:val="0"/>
                <w:sz w:val="15"/>
                <w:szCs w:val="15"/>
              </w:rPr>
            </w:pPr>
          </w:p>
        </w:tc>
        <w:tc>
          <w:tcPr>
            <w:tcW w:w="2211" w:type="dxa"/>
            <w:tcBorders>
              <w:top w:val="nil"/>
              <w:left w:val="nil"/>
              <w:bottom w:val="nil"/>
              <w:right w:val="nil"/>
            </w:tcBorders>
            <w:shd w:val="clear" w:color="auto" w:fill="auto"/>
            <w:vAlign w:val="center"/>
          </w:tcPr>
          <w:p w14:paraId="4CF9F01A" w14:textId="77777777" w:rsidR="002640D7" w:rsidRDefault="002640D7">
            <w:pPr>
              <w:widowControl/>
              <w:jc w:val="left"/>
              <w:rPr>
                <w:rFonts w:ascii="Times New Roman" w:eastAsia="Times New Roman" w:hAnsi="Times New Roman" w:cs="Times New Roman"/>
                <w:kern w:val="0"/>
                <w:sz w:val="15"/>
                <w:szCs w:val="15"/>
              </w:rPr>
            </w:pPr>
          </w:p>
        </w:tc>
        <w:tc>
          <w:tcPr>
            <w:tcW w:w="2070" w:type="dxa"/>
            <w:tcBorders>
              <w:top w:val="nil"/>
              <w:left w:val="nil"/>
              <w:bottom w:val="nil"/>
              <w:right w:val="nil"/>
            </w:tcBorders>
            <w:shd w:val="clear" w:color="auto" w:fill="auto"/>
            <w:noWrap/>
            <w:vAlign w:val="center"/>
          </w:tcPr>
          <w:p w14:paraId="2B7CFCEC" w14:textId="77777777" w:rsidR="002640D7" w:rsidRDefault="002640D7">
            <w:pPr>
              <w:widowControl/>
              <w:jc w:val="left"/>
              <w:rPr>
                <w:rFonts w:ascii="Times New Roman" w:eastAsia="Times New Roman" w:hAnsi="Times New Roman" w:cs="Times New Roman"/>
                <w:kern w:val="0"/>
                <w:sz w:val="15"/>
                <w:szCs w:val="15"/>
              </w:rPr>
            </w:pPr>
          </w:p>
        </w:tc>
      </w:tr>
      <w:tr w:rsidR="002640D7" w14:paraId="6E6BA2B0" w14:textId="77777777">
        <w:trPr>
          <w:trHeight w:val="281"/>
        </w:trPr>
        <w:tc>
          <w:tcPr>
            <w:tcW w:w="2283" w:type="dxa"/>
            <w:tcBorders>
              <w:top w:val="nil"/>
              <w:left w:val="nil"/>
              <w:bottom w:val="nil"/>
              <w:right w:val="nil"/>
            </w:tcBorders>
            <w:shd w:val="clear" w:color="auto" w:fill="auto"/>
            <w:noWrap/>
            <w:vAlign w:val="center"/>
          </w:tcPr>
          <w:p w14:paraId="121B9A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2370" w:type="dxa"/>
            <w:tcBorders>
              <w:top w:val="nil"/>
              <w:left w:val="nil"/>
              <w:bottom w:val="nil"/>
              <w:right w:val="nil"/>
            </w:tcBorders>
            <w:shd w:val="clear" w:color="auto" w:fill="auto"/>
            <w:noWrap/>
            <w:vAlign w:val="center"/>
          </w:tcPr>
          <w:p w14:paraId="47FAF50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1.11 (1.02-1.21)</w:t>
            </w:r>
          </w:p>
        </w:tc>
        <w:tc>
          <w:tcPr>
            <w:tcW w:w="2211" w:type="dxa"/>
            <w:tcBorders>
              <w:top w:val="nil"/>
              <w:left w:val="nil"/>
              <w:bottom w:val="nil"/>
              <w:right w:val="nil"/>
            </w:tcBorders>
            <w:shd w:val="clear" w:color="auto" w:fill="auto"/>
            <w:noWrap/>
            <w:vAlign w:val="center"/>
          </w:tcPr>
          <w:p w14:paraId="0196055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1.34 (1.00-1.80)</w:t>
            </w:r>
          </w:p>
        </w:tc>
        <w:tc>
          <w:tcPr>
            <w:tcW w:w="2070" w:type="dxa"/>
            <w:tcBorders>
              <w:top w:val="nil"/>
              <w:left w:val="nil"/>
              <w:bottom w:val="nil"/>
              <w:right w:val="nil"/>
            </w:tcBorders>
            <w:shd w:val="clear" w:color="auto" w:fill="auto"/>
            <w:noWrap/>
            <w:vAlign w:val="center"/>
          </w:tcPr>
          <w:p w14:paraId="73571272"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1.27 (1.13-1.43)</w:t>
            </w:r>
          </w:p>
        </w:tc>
      </w:tr>
      <w:tr w:rsidR="002640D7" w14:paraId="54095878" w14:textId="77777777">
        <w:trPr>
          <w:trHeight w:val="281"/>
        </w:trPr>
        <w:tc>
          <w:tcPr>
            <w:tcW w:w="2283" w:type="dxa"/>
            <w:tcBorders>
              <w:top w:val="nil"/>
              <w:left w:val="nil"/>
              <w:bottom w:val="nil"/>
              <w:right w:val="nil"/>
            </w:tcBorders>
            <w:shd w:val="clear" w:color="auto" w:fill="auto"/>
            <w:vAlign w:val="center"/>
          </w:tcPr>
          <w:p w14:paraId="324D28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2370" w:type="dxa"/>
            <w:tcBorders>
              <w:top w:val="nil"/>
              <w:left w:val="nil"/>
              <w:bottom w:val="nil"/>
              <w:right w:val="nil"/>
            </w:tcBorders>
            <w:shd w:val="clear" w:color="auto" w:fill="auto"/>
            <w:noWrap/>
            <w:vAlign w:val="center"/>
          </w:tcPr>
          <w:p w14:paraId="5510279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(0.96-1.07)</w:t>
            </w:r>
          </w:p>
        </w:tc>
        <w:tc>
          <w:tcPr>
            <w:tcW w:w="2211" w:type="dxa"/>
            <w:tcBorders>
              <w:top w:val="nil"/>
              <w:left w:val="nil"/>
              <w:bottom w:val="nil"/>
              <w:right w:val="nil"/>
            </w:tcBorders>
            <w:shd w:val="clear" w:color="auto" w:fill="auto"/>
            <w:noWrap/>
            <w:vAlign w:val="center"/>
          </w:tcPr>
          <w:p w14:paraId="67CC35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1.11 </w:t>
            </w:r>
            <w:r>
              <w:rPr>
                <w:rFonts w:ascii="Times New Roman" w:eastAsia="等线" w:hAnsi="Times New Roman" w:cs="Times New Roman"/>
                <w:color w:val="000000"/>
                <w:sz w:val="15"/>
                <w:szCs w:val="15"/>
              </w:rPr>
              <w:t>(0.92-1.35)</w:t>
            </w:r>
          </w:p>
        </w:tc>
        <w:tc>
          <w:tcPr>
            <w:tcW w:w="2070" w:type="dxa"/>
            <w:tcBorders>
              <w:top w:val="nil"/>
              <w:left w:val="nil"/>
              <w:bottom w:val="nil"/>
              <w:right w:val="nil"/>
            </w:tcBorders>
            <w:shd w:val="clear" w:color="auto" w:fill="auto"/>
            <w:noWrap/>
            <w:vAlign w:val="center"/>
          </w:tcPr>
          <w:p w14:paraId="201B57F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1.08 (1.00-1.16)</w:t>
            </w:r>
          </w:p>
        </w:tc>
      </w:tr>
      <w:tr w:rsidR="002640D7" w14:paraId="78E9E4E7" w14:textId="77777777">
        <w:trPr>
          <w:trHeight w:val="281"/>
        </w:trPr>
        <w:tc>
          <w:tcPr>
            <w:tcW w:w="2283" w:type="dxa"/>
            <w:tcBorders>
              <w:top w:val="nil"/>
              <w:left w:val="nil"/>
              <w:bottom w:val="nil"/>
              <w:right w:val="nil"/>
            </w:tcBorders>
            <w:shd w:val="clear" w:color="auto" w:fill="auto"/>
            <w:vAlign w:val="center"/>
          </w:tcPr>
          <w:p w14:paraId="0593DBF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2370" w:type="dxa"/>
            <w:tcBorders>
              <w:top w:val="nil"/>
              <w:left w:val="nil"/>
              <w:bottom w:val="nil"/>
              <w:right w:val="nil"/>
            </w:tcBorders>
            <w:shd w:val="clear" w:color="auto" w:fill="auto"/>
            <w:noWrap/>
            <w:vAlign w:val="center"/>
          </w:tcPr>
          <w:p w14:paraId="146A93E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11" w:type="dxa"/>
            <w:tcBorders>
              <w:top w:val="nil"/>
              <w:left w:val="nil"/>
              <w:bottom w:val="nil"/>
              <w:right w:val="nil"/>
            </w:tcBorders>
            <w:shd w:val="clear" w:color="auto" w:fill="auto"/>
            <w:noWrap/>
            <w:vAlign w:val="center"/>
          </w:tcPr>
          <w:p w14:paraId="57B90AD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2070" w:type="dxa"/>
            <w:tcBorders>
              <w:top w:val="nil"/>
              <w:left w:val="nil"/>
              <w:bottom w:val="nil"/>
              <w:right w:val="nil"/>
            </w:tcBorders>
            <w:shd w:val="clear" w:color="auto" w:fill="auto"/>
            <w:noWrap/>
            <w:vAlign w:val="center"/>
          </w:tcPr>
          <w:p w14:paraId="70E0BE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r>
      <w:tr w:rsidR="002640D7" w14:paraId="7DC6A7AC" w14:textId="77777777">
        <w:trPr>
          <w:trHeight w:val="281"/>
        </w:trPr>
        <w:tc>
          <w:tcPr>
            <w:tcW w:w="2283" w:type="dxa"/>
            <w:tcBorders>
              <w:top w:val="nil"/>
              <w:left w:val="nil"/>
              <w:bottom w:val="nil"/>
              <w:right w:val="nil"/>
            </w:tcBorders>
            <w:shd w:val="clear" w:color="auto" w:fill="auto"/>
            <w:vAlign w:val="center"/>
          </w:tcPr>
          <w:p w14:paraId="3FFF5C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2370" w:type="dxa"/>
            <w:tcBorders>
              <w:top w:val="nil"/>
              <w:left w:val="nil"/>
              <w:bottom w:val="nil"/>
              <w:right w:val="nil"/>
            </w:tcBorders>
            <w:shd w:val="clear" w:color="auto" w:fill="auto"/>
            <w:noWrap/>
            <w:vAlign w:val="center"/>
          </w:tcPr>
          <w:p w14:paraId="4293C5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(0.94-1.07)</w:t>
            </w:r>
          </w:p>
        </w:tc>
        <w:tc>
          <w:tcPr>
            <w:tcW w:w="2211" w:type="dxa"/>
            <w:tcBorders>
              <w:top w:val="nil"/>
              <w:left w:val="nil"/>
              <w:bottom w:val="nil"/>
              <w:right w:val="nil"/>
            </w:tcBorders>
            <w:shd w:val="clear" w:color="auto" w:fill="auto"/>
            <w:noWrap/>
            <w:vAlign w:val="center"/>
          </w:tcPr>
          <w:p w14:paraId="3A1F9D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1.11 (0.88-1.40)</w:t>
            </w:r>
          </w:p>
        </w:tc>
        <w:tc>
          <w:tcPr>
            <w:tcW w:w="2070" w:type="dxa"/>
            <w:tcBorders>
              <w:top w:val="nil"/>
              <w:left w:val="nil"/>
              <w:bottom w:val="nil"/>
              <w:right w:val="nil"/>
            </w:tcBorders>
            <w:shd w:val="clear" w:color="auto" w:fill="auto"/>
            <w:noWrap/>
            <w:vAlign w:val="center"/>
          </w:tcPr>
          <w:p w14:paraId="69E47E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0.98 (0.90-1.06)</w:t>
            </w:r>
          </w:p>
        </w:tc>
      </w:tr>
      <w:tr w:rsidR="002640D7" w14:paraId="0B4B3BD9" w14:textId="77777777">
        <w:trPr>
          <w:trHeight w:val="281"/>
        </w:trPr>
        <w:tc>
          <w:tcPr>
            <w:tcW w:w="2283" w:type="dxa"/>
            <w:tcBorders>
              <w:top w:val="nil"/>
              <w:left w:val="nil"/>
              <w:bottom w:val="nil"/>
              <w:right w:val="nil"/>
            </w:tcBorders>
            <w:shd w:val="clear" w:color="auto" w:fill="auto"/>
            <w:vAlign w:val="center"/>
          </w:tcPr>
          <w:p w14:paraId="491B77D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2370" w:type="dxa"/>
            <w:tcBorders>
              <w:top w:val="nil"/>
              <w:left w:val="nil"/>
              <w:bottom w:val="nil"/>
              <w:right w:val="nil"/>
            </w:tcBorders>
            <w:shd w:val="clear" w:color="auto" w:fill="auto"/>
            <w:noWrap/>
            <w:vAlign w:val="center"/>
          </w:tcPr>
          <w:p w14:paraId="3DD0F4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(0.94-1.12)</w:t>
            </w:r>
          </w:p>
        </w:tc>
        <w:tc>
          <w:tcPr>
            <w:tcW w:w="2211" w:type="dxa"/>
            <w:tcBorders>
              <w:top w:val="nil"/>
              <w:left w:val="nil"/>
              <w:bottom w:val="nil"/>
              <w:right w:val="nil"/>
            </w:tcBorders>
            <w:shd w:val="clear" w:color="auto" w:fill="auto"/>
            <w:noWrap/>
            <w:vAlign w:val="center"/>
          </w:tcPr>
          <w:p w14:paraId="14308A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0.92 (0.64-1.33)</w:t>
            </w:r>
          </w:p>
        </w:tc>
        <w:tc>
          <w:tcPr>
            <w:tcW w:w="2070" w:type="dxa"/>
            <w:tcBorders>
              <w:top w:val="nil"/>
              <w:left w:val="nil"/>
              <w:bottom w:val="nil"/>
              <w:right w:val="nil"/>
            </w:tcBorders>
            <w:shd w:val="clear" w:color="auto" w:fill="auto"/>
            <w:noWrap/>
            <w:vAlign w:val="center"/>
          </w:tcPr>
          <w:p w14:paraId="25500E8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0.99 (0.88-1.11)</w:t>
            </w:r>
          </w:p>
        </w:tc>
      </w:tr>
      <w:tr w:rsidR="002640D7" w14:paraId="1759BC66" w14:textId="77777777">
        <w:trPr>
          <w:trHeight w:val="281"/>
        </w:trPr>
        <w:tc>
          <w:tcPr>
            <w:tcW w:w="2283" w:type="dxa"/>
            <w:tcBorders>
              <w:top w:val="nil"/>
              <w:left w:val="nil"/>
              <w:bottom w:val="nil"/>
              <w:right w:val="nil"/>
            </w:tcBorders>
            <w:shd w:val="clear" w:color="auto" w:fill="auto"/>
            <w:vAlign w:val="center"/>
          </w:tcPr>
          <w:p w14:paraId="6043BA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2370" w:type="dxa"/>
            <w:tcBorders>
              <w:top w:val="nil"/>
              <w:left w:val="nil"/>
              <w:bottom w:val="nil"/>
              <w:right w:val="nil"/>
            </w:tcBorders>
            <w:shd w:val="clear" w:color="auto" w:fill="auto"/>
            <w:noWrap/>
            <w:vAlign w:val="center"/>
          </w:tcPr>
          <w:p w14:paraId="215BF202"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1.15 (1.02-1.30)</w:t>
            </w:r>
          </w:p>
        </w:tc>
        <w:tc>
          <w:tcPr>
            <w:tcW w:w="2211" w:type="dxa"/>
            <w:tcBorders>
              <w:top w:val="nil"/>
              <w:left w:val="nil"/>
              <w:bottom w:val="nil"/>
              <w:right w:val="nil"/>
            </w:tcBorders>
            <w:shd w:val="clear" w:color="auto" w:fill="auto"/>
            <w:noWrap/>
            <w:vAlign w:val="center"/>
          </w:tcPr>
          <w:p w14:paraId="5F5FF4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1.36 (0.85-2.19)</w:t>
            </w:r>
          </w:p>
        </w:tc>
        <w:tc>
          <w:tcPr>
            <w:tcW w:w="2070" w:type="dxa"/>
            <w:tcBorders>
              <w:top w:val="nil"/>
              <w:left w:val="nil"/>
              <w:bottom w:val="nil"/>
              <w:right w:val="nil"/>
            </w:tcBorders>
            <w:shd w:val="clear" w:color="auto" w:fill="auto"/>
            <w:noWrap/>
            <w:vAlign w:val="center"/>
          </w:tcPr>
          <w:p w14:paraId="7F3B0C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0.96 (0.81-1.14)</w:t>
            </w:r>
          </w:p>
        </w:tc>
      </w:tr>
      <w:tr w:rsidR="002640D7" w14:paraId="474AB826" w14:textId="77777777">
        <w:trPr>
          <w:trHeight w:val="281"/>
        </w:trPr>
        <w:tc>
          <w:tcPr>
            <w:tcW w:w="2283" w:type="dxa"/>
            <w:tcBorders>
              <w:top w:val="nil"/>
              <w:left w:val="nil"/>
              <w:bottom w:val="nil"/>
              <w:right w:val="nil"/>
            </w:tcBorders>
            <w:shd w:val="clear" w:color="auto" w:fill="auto"/>
            <w:noWrap/>
            <w:vAlign w:val="center"/>
          </w:tcPr>
          <w:p w14:paraId="689D4B1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LDL-C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2370" w:type="dxa"/>
            <w:tcBorders>
              <w:top w:val="nil"/>
              <w:left w:val="nil"/>
              <w:bottom w:val="nil"/>
              <w:right w:val="nil"/>
            </w:tcBorders>
            <w:shd w:val="clear" w:color="auto" w:fill="auto"/>
            <w:noWrap/>
            <w:vAlign w:val="center"/>
          </w:tcPr>
          <w:p w14:paraId="755616AE" w14:textId="77777777" w:rsidR="002640D7" w:rsidRDefault="002640D7">
            <w:pPr>
              <w:widowControl/>
              <w:jc w:val="left"/>
              <w:rPr>
                <w:rFonts w:ascii="Times New Roman" w:eastAsia="等线" w:hAnsi="Times New Roman" w:cs="Times New Roman"/>
                <w:b/>
                <w:bCs/>
                <w:color w:val="000000"/>
                <w:kern w:val="0"/>
                <w:sz w:val="15"/>
                <w:szCs w:val="15"/>
              </w:rPr>
            </w:pPr>
          </w:p>
        </w:tc>
        <w:tc>
          <w:tcPr>
            <w:tcW w:w="2211" w:type="dxa"/>
            <w:tcBorders>
              <w:top w:val="nil"/>
              <w:left w:val="nil"/>
              <w:bottom w:val="nil"/>
              <w:right w:val="nil"/>
            </w:tcBorders>
            <w:shd w:val="clear" w:color="auto" w:fill="auto"/>
            <w:noWrap/>
            <w:vAlign w:val="center"/>
          </w:tcPr>
          <w:p w14:paraId="02B0F7F1" w14:textId="77777777" w:rsidR="002640D7" w:rsidRDefault="002640D7">
            <w:pPr>
              <w:widowControl/>
              <w:jc w:val="left"/>
              <w:rPr>
                <w:rFonts w:ascii="Times New Roman" w:eastAsia="Times New Roman" w:hAnsi="Times New Roman" w:cs="Times New Roman"/>
                <w:kern w:val="0"/>
                <w:sz w:val="15"/>
                <w:szCs w:val="15"/>
              </w:rPr>
            </w:pPr>
          </w:p>
        </w:tc>
        <w:tc>
          <w:tcPr>
            <w:tcW w:w="2070" w:type="dxa"/>
            <w:tcBorders>
              <w:top w:val="nil"/>
              <w:left w:val="nil"/>
              <w:bottom w:val="nil"/>
              <w:right w:val="nil"/>
            </w:tcBorders>
            <w:shd w:val="clear" w:color="auto" w:fill="auto"/>
            <w:noWrap/>
            <w:vAlign w:val="center"/>
          </w:tcPr>
          <w:p w14:paraId="5A248D39" w14:textId="77777777" w:rsidR="002640D7" w:rsidRDefault="002640D7">
            <w:pPr>
              <w:widowControl/>
              <w:jc w:val="left"/>
              <w:rPr>
                <w:rFonts w:ascii="Times New Roman" w:eastAsia="Times New Roman" w:hAnsi="Times New Roman" w:cs="Times New Roman"/>
                <w:kern w:val="0"/>
                <w:sz w:val="15"/>
                <w:szCs w:val="15"/>
              </w:rPr>
            </w:pPr>
          </w:p>
        </w:tc>
      </w:tr>
      <w:tr w:rsidR="002640D7" w14:paraId="22FBADAF" w14:textId="77777777">
        <w:trPr>
          <w:trHeight w:val="281"/>
        </w:trPr>
        <w:tc>
          <w:tcPr>
            <w:tcW w:w="2283" w:type="dxa"/>
            <w:tcBorders>
              <w:top w:val="nil"/>
              <w:left w:val="nil"/>
              <w:bottom w:val="nil"/>
              <w:right w:val="nil"/>
            </w:tcBorders>
            <w:shd w:val="clear" w:color="auto" w:fill="auto"/>
            <w:noWrap/>
            <w:vAlign w:val="center"/>
          </w:tcPr>
          <w:p w14:paraId="18875E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&lt; 70</w:t>
            </w:r>
          </w:p>
        </w:tc>
        <w:tc>
          <w:tcPr>
            <w:tcW w:w="2370" w:type="dxa"/>
            <w:tcBorders>
              <w:top w:val="nil"/>
              <w:left w:val="nil"/>
              <w:bottom w:val="nil"/>
              <w:right w:val="nil"/>
            </w:tcBorders>
            <w:shd w:val="clear" w:color="auto" w:fill="auto"/>
            <w:noWrap/>
            <w:vAlign w:val="center"/>
          </w:tcPr>
          <w:p w14:paraId="1C45EB4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1.33 (1.11-1.60)</w:t>
            </w:r>
          </w:p>
        </w:tc>
        <w:tc>
          <w:tcPr>
            <w:tcW w:w="2211" w:type="dxa"/>
            <w:tcBorders>
              <w:top w:val="nil"/>
              <w:left w:val="nil"/>
              <w:bottom w:val="nil"/>
              <w:right w:val="nil"/>
            </w:tcBorders>
            <w:shd w:val="clear" w:color="auto" w:fill="auto"/>
            <w:vAlign w:val="center"/>
          </w:tcPr>
          <w:p w14:paraId="415FE3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1.55 (0.79-3.02)</w:t>
            </w:r>
          </w:p>
        </w:tc>
        <w:tc>
          <w:tcPr>
            <w:tcW w:w="2070" w:type="dxa"/>
            <w:tcBorders>
              <w:top w:val="nil"/>
              <w:left w:val="nil"/>
              <w:bottom w:val="nil"/>
              <w:right w:val="nil"/>
            </w:tcBorders>
            <w:shd w:val="clear" w:color="auto" w:fill="auto"/>
            <w:noWrap/>
            <w:vAlign w:val="center"/>
          </w:tcPr>
          <w:p w14:paraId="16B118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1.17 (0.89-1.52)</w:t>
            </w:r>
          </w:p>
        </w:tc>
      </w:tr>
      <w:tr w:rsidR="002640D7" w14:paraId="69B47063" w14:textId="77777777">
        <w:trPr>
          <w:trHeight w:val="281"/>
        </w:trPr>
        <w:tc>
          <w:tcPr>
            <w:tcW w:w="2283" w:type="dxa"/>
            <w:tcBorders>
              <w:top w:val="nil"/>
              <w:left w:val="nil"/>
              <w:bottom w:val="nil"/>
              <w:right w:val="nil"/>
            </w:tcBorders>
            <w:shd w:val="clear" w:color="auto" w:fill="auto"/>
            <w:vAlign w:val="center"/>
          </w:tcPr>
          <w:p w14:paraId="2C42DE0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2370" w:type="dxa"/>
            <w:tcBorders>
              <w:top w:val="nil"/>
              <w:left w:val="nil"/>
              <w:bottom w:val="nil"/>
              <w:right w:val="nil"/>
            </w:tcBorders>
            <w:shd w:val="clear" w:color="auto" w:fill="auto"/>
            <w:noWrap/>
            <w:vAlign w:val="center"/>
          </w:tcPr>
          <w:p w14:paraId="1C4C890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1.21 (1.13-1.30)</w:t>
            </w:r>
          </w:p>
        </w:tc>
        <w:tc>
          <w:tcPr>
            <w:tcW w:w="2211" w:type="dxa"/>
            <w:tcBorders>
              <w:top w:val="nil"/>
              <w:left w:val="nil"/>
              <w:bottom w:val="nil"/>
              <w:right w:val="nil"/>
            </w:tcBorders>
            <w:shd w:val="clear" w:color="auto" w:fill="auto"/>
            <w:noWrap/>
            <w:vAlign w:val="center"/>
          </w:tcPr>
          <w:p w14:paraId="3F31031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1.11 (0.84-1.47)</w:t>
            </w:r>
          </w:p>
        </w:tc>
        <w:tc>
          <w:tcPr>
            <w:tcW w:w="2070" w:type="dxa"/>
            <w:tcBorders>
              <w:top w:val="nil"/>
              <w:left w:val="nil"/>
              <w:bottom w:val="nil"/>
              <w:right w:val="nil"/>
            </w:tcBorders>
            <w:shd w:val="clear" w:color="auto" w:fill="auto"/>
            <w:noWrap/>
            <w:vAlign w:val="center"/>
          </w:tcPr>
          <w:p w14:paraId="565082B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1.15 (1.04-1.27)</w:t>
            </w:r>
          </w:p>
        </w:tc>
      </w:tr>
      <w:tr w:rsidR="002640D7" w14:paraId="345F5928" w14:textId="77777777">
        <w:trPr>
          <w:trHeight w:val="281"/>
        </w:trPr>
        <w:tc>
          <w:tcPr>
            <w:tcW w:w="2283" w:type="dxa"/>
            <w:tcBorders>
              <w:top w:val="nil"/>
              <w:left w:val="nil"/>
              <w:bottom w:val="nil"/>
              <w:right w:val="nil"/>
            </w:tcBorders>
            <w:shd w:val="clear" w:color="auto" w:fill="auto"/>
            <w:vAlign w:val="center"/>
          </w:tcPr>
          <w:p w14:paraId="4A487D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2370" w:type="dxa"/>
            <w:tcBorders>
              <w:top w:val="nil"/>
              <w:left w:val="nil"/>
              <w:bottom w:val="nil"/>
              <w:right w:val="nil"/>
            </w:tcBorders>
            <w:shd w:val="clear" w:color="auto" w:fill="auto"/>
            <w:noWrap/>
            <w:vAlign w:val="center"/>
          </w:tcPr>
          <w:p w14:paraId="59F420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11" w:type="dxa"/>
            <w:tcBorders>
              <w:top w:val="nil"/>
              <w:left w:val="nil"/>
              <w:bottom w:val="nil"/>
              <w:right w:val="nil"/>
            </w:tcBorders>
            <w:shd w:val="clear" w:color="auto" w:fill="auto"/>
            <w:noWrap/>
            <w:vAlign w:val="center"/>
          </w:tcPr>
          <w:p w14:paraId="05A096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2070" w:type="dxa"/>
            <w:tcBorders>
              <w:top w:val="nil"/>
              <w:left w:val="nil"/>
              <w:bottom w:val="nil"/>
              <w:right w:val="nil"/>
            </w:tcBorders>
            <w:shd w:val="clear" w:color="auto" w:fill="auto"/>
            <w:noWrap/>
            <w:vAlign w:val="center"/>
          </w:tcPr>
          <w:p w14:paraId="7CC889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r>
      <w:tr w:rsidR="002640D7" w14:paraId="14A868E3" w14:textId="77777777">
        <w:trPr>
          <w:trHeight w:val="281"/>
        </w:trPr>
        <w:tc>
          <w:tcPr>
            <w:tcW w:w="2283" w:type="dxa"/>
            <w:tcBorders>
              <w:top w:val="nil"/>
              <w:left w:val="nil"/>
              <w:bottom w:val="nil"/>
              <w:right w:val="nil"/>
            </w:tcBorders>
            <w:shd w:val="clear" w:color="auto" w:fill="auto"/>
            <w:vAlign w:val="center"/>
          </w:tcPr>
          <w:p w14:paraId="48EC1F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2370" w:type="dxa"/>
            <w:tcBorders>
              <w:top w:val="nil"/>
              <w:left w:val="nil"/>
              <w:bottom w:val="nil"/>
              <w:right w:val="nil"/>
            </w:tcBorders>
            <w:shd w:val="clear" w:color="auto" w:fill="auto"/>
            <w:noWrap/>
            <w:vAlign w:val="center"/>
          </w:tcPr>
          <w:p w14:paraId="2578FF8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0.90 (0.85-0.95)</w:t>
            </w:r>
          </w:p>
        </w:tc>
        <w:tc>
          <w:tcPr>
            <w:tcW w:w="2211" w:type="dxa"/>
            <w:tcBorders>
              <w:top w:val="nil"/>
              <w:left w:val="nil"/>
              <w:bottom w:val="nil"/>
              <w:right w:val="nil"/>
            </w:tcBorders>
            <w:shd w:val="clear" w:color="auto" w:fill="auto"/>
            <w:noWrap/>
            <w:vAlign w:val="center"/>
          </w:tcPr>
          <w:p w14:paraId="2DEE8C0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0.80 (0.66-0.97)</w:t>
            </w:r>
          </w:p>
        </w:tc>
        <w:tc>
          <w:tcPr>
            <w:tcW w:w="2070" w:type="dxa"/>
            <w:tcBorders>
              <w:top w:val="nil"/>
              <w:left w:val="nil"/>
              <w:bottom w:val="nil"/>
              <w:right w:val="nil"/>
            </w:tcBorders>
            <w:shd w:val="clear" w:color="auto" w:fill="auto"/>
            <w:noWrap/>
            <w:vAlign w:val="center"/>
          </w:tcPr>
          <w:p w14:paraId="337E705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0.93 (0.86-0.99)</w:t>
            </w:r>
          </w:p>
        </w:tc>
      </w:tr>
      <w:tr w:rsidR="002640D7" w14:paraId="504BBAC2" w14:textId="77777777">
        <w:trPr>
          <w:trHeight w:val="281"/>
        </w:trPr>
        <w:tc>
          <w:tcPr>
            <w:tcW w:w="2283" w:type="dxa"/>
            <w:tcBorders>
              <w:top w:val="nil"/>
              <w:left w:val="nil"/>
              <w:bottom w:val="nil"/>
              <w:right w:val="nil"/>
            </w:tcBorders>
            <w:shd w:val="clear" w:color="auto" w:fill="auto"/>
            <w:vAlign w:val="center"/>
          </w:tcPr>
          <w:p w14:paraId="1BCC978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2370" w:type="dxa"/>
            <w:tcBorders>
              <w:top w:val="nil"/>
              <w:left w:val="nil"/>
              <w:bottom w:val="nil"/>
              <w:right w:val="nil"/>
            </w:tcBorders>
            <w:shd w:val="clear" w:color="auto" w:fill="auto"/>
            <w:noWrap/>
            <w:vAlign w:val="center"/>
          </w:tcPr>
          <w:p w14:paraId="12DE89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0.82 (0.76-0.89)</w:t>
            </w:r>
          </w:p>
        </w:tc>
        <w:tc>
          <w:tcPr>
            <w:tcW w:w="2211" w:type="dxa"/>
            <w:tcBorders>
              <w:top w:val="nil"/>
              <w:left w:val="nil"/>
              <w:bottom w:val="nil"/>
              <w:right w:val="nil"/>
            </w:tcBorders>
            <w:shd w:val="clear" w:color="auto" w:fill="auto"/>
            <w:noWrap/>
            <w:vAlign w:val="center"/>
          </w:tcPr>
          <w:p w14:paraId="7E4D39A7"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 xml:space="preserve">0.75 </w:t>
            </w:r>
            <w:r>
              <w:rPr>
                <w:rFonts w:ascii="Times New Roman" w:eastAsia="等线" w:hAnsi="Times New Roman" w:cs="Times New Roman"/>
                <w:color w:val="000000"/>
                <w:sz w:val="15"/>
                <w:szCs w:val="15"/>
              </w:rPr>
              <w:t>(0.57-0.99)</w:t>
            </w:r>
          </w:p>
        </w:tc>
        <w:tc>
          <w:tcPr>
            <w:tcW w:w="2070" w:type="dxa"/>
            <w:tcBorders>
              <w:top w:val="nil"/>
              <w:left w:val="nil"/>
              <w:bottom w:val="nil"/>
              <w:right w:val="nil"/>
            </w:tcBorders>
            <w:shd w:val="clear" w:color="auto" w:fill="auto"/>
            <w:noWrap/>
            <w:vAlign w:val="center"/>
          </w:tcPr>
          <w:p w14:paraId="73A9B3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0.87 (0.78-0.98)</w:t>
            </w:r>
          </w:p>
        </w:tc>
      </w:tr>
      <w:tr w:rsidR="002640D7" w14:paraId="38897941" w14:textId="77777777">
        <w:trPr>
          <w:trHeight w:val="281"/>
        </w:trPr>
        <w:tc>
          <w:tcPr>
            <w:tcW w:w="2283" w:type="dxa"/>
            <w:tcBorders>
              <w:top w:val="nil"/>
              <w:left w:val="nil"/>
              <w:bottom w:val="nil"/>
              <w:right w:val="nil"/>
            </w:tcBorders>
            <w:shd w:val="clear" w:color="auto" w:fill="auto"/>
            <w:vAlign w:val="center"/>
          </w:tcPr>
          <w:p w14:paraId="044896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2370" w:type="dxa"/>
            <w:tcBorders>
              <w:top w:val="nil"/>
              <w:left w:val="nil"/>
              <w:bottom w:val="nil"/>
              <w:right w:val="nil"/>
            </w:tcBorders>
            <w:shd w:val="clear" w:color="auto" w:fill="auto"/>
            <w:noWrap/>
            <w:vAlign w:val="center"/>
          </w:tcPr>
          <w:p w14:paraId="6FC611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0.83 (0.73-0.94)</w:t>
            </w:r>
          </w:p>
        </w:tc>
        <w:tc>
          <w:tcPr>
            <w:tcW w:w="2211" w:type="dxa"/>
            <w:tcBorders>
              <w:top w:val="nil"/>
              <w:left w:val="nil"/>
              <w:bottom w:val="nil"/>
              <w:right w:val="nil"/>
            </w:tcBorders>
            <w:shd w:val="clear" w:color="auto" w:fill="auto"/>
            <w:noWrap/>
            <w:vAlign w:val="center"/>
          </w:tcPr>
          <w:p w14:paraId="1C8E8C0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0.72 (0.47-1.10)</w:t>
            </w:r>
          </w:p>
        </w:tc>
        <w:tc>
          <w:tcPr>
            <w:tcW w:w="2070" w:type="dxa"/>
            <w:tcBorders>
              <w:top w:val="nil"/>
              <w:left w:val="nil"/>
              <w:bottom w:val="nil"/>
              <w:right w:val="nil"/>
            </w:tcBorders>
            <w:shd w:val="clear" w:color="auto" w:fill="auto"/>
            <w:noWrap/>
            <w:vAlign w:val="center"/>
          </w:tcPr>
          <w:p w14:paraId="239F7C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0.91 (0.76-1.08)</w:t>
            </w:r>
          </w:p>
        </w:tc>
      </w:tr>
      <w:tr w:rsidR="002640D7" w14:paraId="2158A6D9" w14:textId="77777777">
        <w:trPr>
          <w:trHeight w:val="281"/>
        </w:trPr>
        <w:tc>
          <w:tcPr>
            <w:tcW w:w="4653" w:type="dxa"/>
            <w:gridSpan w:val="2"/>
            <w:tcBorders>
              <w:top w:val="nil"/>
              <w:left w:val="nil"/>
              <w:bottom w:val="nil"/>
              <w:right w:val="nil"/>
            </w:tcBorders>
            <w:shd w:val="clear" w:color="auto" w:fill="auto"/>
            <w:noWrap/>
            <w:vAlign w:val="center"/>
          </w:tcPr>
          <w:p w14:paraId="0CFD799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2211" w:type="dxa"/>
            <w:tcBorders>
              <w:top w:val="nil"/>
              <w:left w:val="nil"/>
              <w:bottom w:val="nil"/>
              <w:right w:val="nil"/>
            </w:tcBorders>
            <w:shd w:val="clear" w:color="auto" w:fill="auto"/>
            <w:vAlign w:val="center"/>
          </w:tcPr>
          <w:p w14:paraId="732DB066" w14:textId="77777777" w:rsidR="002640D7" w:rsidRDefault="002640D7">
            <w:pPr>
              <w:widowControl/>
              <w:jc w:val="left"/>
              <w:rPr>
                <w:rFonts w:ascii="Times New Roman" w:eastAsia="等线" w:hAnsi="Times New Roman" w:cs="Times New Roman"/>
                <w:b/>
                <w:bCs/>
                <w:color w:val="000000"/>
                <w:kern w:val="0"/>
                <w:sz w:val="15"/>
                <w:szCs w:val="15"/>
              </w:rPr>
            </w:pPr>
          </w:p>
        </w:tc>
        <w:tc>
          <w:tcPr>
            <w:tcW w:w="2070" w:type="dxa"/>
            <w:tcBorders>
              <w:top w:val="nil"/>
              <w:left w:val="nil"/>
              <w:bottom w:val="nil"/>
              <w:right w:val="nil"/>
            </w:tcBorders>
            <w:shd w:val="clear" w:color="auto" w:fill="auto"/>
            <w:noWrap/>
            <w:vAlign w:val="center"/>
          </w:tcPr>
          <w:p w14:paraId="3AD53B81" w14:textId="77777777" w:rsidR="002640D7" w:rsidRDefault="002640D7">
            <w:pPr>
              <w:widowControl/>
              <w:jc w:val="left"/>
              <w:rPr>
                <w:rFonts w:ascii="Times New Roman" w:eastAsia="Times New Roman" w:hAnsi="Times New Roman" w:cs="Times New Roman"/>
                <w:kern w:val="0"/>
                <w:sz w:val="15"/>
                <w:szCs w:val="15"/>
              </w:rPr>
            </w:pPr>
          </w:p>
        </w:tc>
      </w:tr>
      <w:tr w:rsidR="002640D7" w14:paraId="354A073B" w14:textId="77777777">
        <w:trPr>
          <w:trHeight w:val="281"/>
        </w:trPr>
        <w:tc>
          <w:tcPr>
            <w:tcW w:w="2283" w:type="dxa"/>
            <w:tcBorders>
              <w:top w:val="nil"/>
              <w:left w:val="nil"/>
              <w:bottom w:val="nil"/>
              <w:right w:val="nil"/>
            </w:tcBorders>
            <w:shd w:val="clear" w:color="auto" w:fill="auto"/>
            <w:noWrap/>
            <w:vAlign w:val="center"/>
          </w:tcPr>
          <w:p w14:paraId="610584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100</w:t>
            </w:r>
          </w:p>
        </w:tc>
        <w:tc>
          <w:tcPr>
            <w:tcW w:w="2370" w:type="dxa"/>
            <w:tcBorders>
              <w:top w:val="nil"/>
              <w:left w:val="nil"/>
              <w:bottom w:val="nil"/>
              <w:right w:val="nil"/>
            </w:tcBorders>
            <w:shd w:val="clear" w:color="auto" w:fill="auto"/>
            <w:noWrap/>
            <w:vAlign w:val="center"/>
          </w:tcPr>
          <w:p w14:paraId="2BB0B9D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1.54 (1.33-1.78)</w:t>
            </w:r>
          </w:p>
        </w:tc>
        <w:tc>
          <w:tcPr>
            <w:tcW w:w="2211" w:type="dxa"/>
            <w:tcBorders>
              <w:top w:val="nil"/>
              <w:left w:val="nil"/>
              <w:bottom w:val="nil"/>
              <w:right w:val="nil"/>
            </w:tcBorders>
            <w:shd w:val="clear" w:color="auto" w:fill="auto"/>
            <w:noWrap/>
            <w:vAlign w:val="center"/>
          </w:tcPr>
          <w:p w14:paraId="35D728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1.81 (0.99-3.32)</w:t>
            </w:r>
          </w:p>
        </w:tc>
        <w:tc>
          <w:tcPr>
            <w:tcW w:w="2070" w:type="dxa"/>
            <w:tcBorders>
              <w:top w:val="nil"/>
              <w:left w:val="nil"/>
              <w:bottom w:val="nil"/>
              <w:right w:val="nil"/>
            </w:tcBorders>
            <w:shd w:val="clear" w:color="auto" w:fill="auto"/>
            <w:noWrap/>
            <w:vAlign w:val="center"/>
          </w:tcPr>
          <w:p w14:paraId="1A471DA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sz w:val="15"/>
                <w:szCs w:val="15"/>
              </w:rPr>
              <w:t>1.41 (1.16-1.72)</w:t>
            </w:r>
          </w:p>
        </w:tc>
      </w:tr>
      <w:tr w:rsidR="002640D7" w14:paraId="01931433" w14:textId="77777777">
        <w:trPr>
          <w:trHeight w:val="281"/>
        </w:trPr>
        <w:tc>
          <w:tcPr>
            <w:tcW w:w="2283" w:type="dxa"/>
            <w:tcBorders>
              <w:top w:val="nil"/>
              <w:left w:val="nil"/>
              <w:bottom w:val="nil"/>
              <w:right w:val="nil"/>
            </w:tcBorders>
            <w:shd w:val="clear" w:color="auto" w:fill="auto"/>
            <w:vAlign w:val="center"/>
          </w:tcPr>
          <w:p w14:paraId="740441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2370" w:type="dxa"/>
            <w:tcBorders>
              <w:top w:val="nil"/>
              <w:left w:val="nil"/>
              <w:bottom w:val="nil"/>
              <w:right w:val="nil"/>
            </w:tcBorders>
            <w:shd w:val="clear" w:color="auto" w:fill="auto"/>
            <w:noWrap/>
            <w:vAlign w:val="center"/>
          </w:tcPr>
          <w:p w14:paraId="625811C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1.16 (1.08-1.25)</w:t>
            </w:r>
          </w:p>
        </w:tc>
        <w:tc>
          <w:tcPr>
            <w:tcW w:w="2211" w:type="dxa"/>
            <w:tcBorders>
              <w:top w:val="nil"/>
              <w:left w:val="nil"/>
              <w:bottom w:val="nil"/>
              <w:right w:val="nil"/>
            </w:tcBorders>
            <w:shd w:val="clear" w:color="auto" w:fill="auto"/>
            <w:noWrap/>
            <w:vAlign w:val="center"/>
          </w:tcPr>
          <w:p w14:paraId="67AF561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1.21 (0.91-1.60)</w:t>
            </w:r>
          </w:p>
        </w:tc>
        <w:tc>
          <w:tcPr>
            <w:tcW w:w="2070" w:type="dxa"/>
            <w:tcBorders>
              <w:top w:val="nil"/>
              <w:left w:val="nil"/>
              <w:bottom w:val="nil"/>
              <w:right w:val="nil"/>
            </w:tcBorders>
            <w:shd w:val="clear" w:color="auto" w:fill="auto"/>
            <w:noWrap/>
            <w:vAlign w:val="center"/>
          </w:tcPr>
          <w:p w14:paraId="4C8767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1.08 (0.98-1.19)</w:t>
            </w:r>
          </w:p>
        </w:tc>
      </w:tr>
      <w:tr w:rsidR="002640D7" w14:paraId="013234DB" w14:textId="77777777">
        <w:trPr>
          <w:trHeight w:val="281"/>
        </w:trPr>
        <w:tc>
          <w:tcPr>
            <w:tcW w:w="2283" w:type="dxa"/>
            <w:tcBorders>
              <w:top w:val="nil"/>
              <w:left w:val="nil"/>
              <w:bottom w:val="nil"/>
              <w:right w:val="nil"/>
            </w:tcBorders>
            <w:shd w:val="clear" w:color="auto" w:fill="auto"/>
            <w:vAlign w:val="center"/>
          </w:tcPr>
          <w:p w14:paraId="027A9B7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2370" w:type="dxa"/>
            <w:tcBorders>
              <w:top w:val="nil"/>
              <w:left w:val="nil"/>
              <w:bottom w:val="nil"/>
              <w:right w:val="nil"/>
            </w:tcBorders>
            <w:shd w:val="clear" w:color="auto" w:fill="auto"/>
            <w:noWrap/>
            <w:vAlign w:val="center"/>
          </w:tcPr>
          <w:p w14:paraId="34AB84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11" w:type="dxa"/>
            <w:tcBorders>
              <w:top w:val="nil"/>
              <w:left w:val="nil"/>
              <w:bottom w:val="nil"/>
              <w:right w:val="nil"/>
            </w:tcBorders>
            <w:shd w:val="clear" w:color="auto" w:fill="auto"/>
            <w:noWrap/>
            <w:vAlign w:val="center"/>
          </w:tcPr>
          <w:p w14:paraId="3317EC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2070" w:type="dxa"/>
            <w:tcBorders>
              <w:top w:val="nil"/>
              <w:left w:val="nil"/>
              <w:bottom w:val="nil"/>
              <w:right w:val="nil"/>
            </w:tcBorders>
            <w:shd w:val="clear" w:color="auto" w:fill="auto"/>
            <w:noWrap/>
            <w:vAlign w:val="center"/>
          </w:tcPr>
          <w:p w14:paraId="37E903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r>
      <w:tr w:rsidR="002640D7" w14:paraId="135BCADB" w14:textId="77777777">
        <w:trPr>
          <w:trHeight w:val="281"/>
        </w:trPr>
        <w:tc>
          <w:tcPr>
            <w:tcW w:w="2283" w:type="dxa"/>
            <w:tcBorders>
              <w:top w:val="nil"/>
              <w:left w:val="nil"/>
              <w:bottom w:val="nil"/>
              <w:right w:val="nil"/>
            </w:tcBorders>
            <w:shd w:val="clear" w:color="auto" w:fill="auto"/>
            <w:vAlign w:val="center"/>
          </w:tcPr>
          <w:p w14:paraId="7E2264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2370" w:type="dxa"/>
            <w:tcBorders>
              <w:top w:val="nil"/>
              <w:left w:val="nil"/>
              <w:bottom w:val="nil"/>
              <w:right w:val="nil"/>
            </w:tcBorders>
            <w:shd w:val="clear" w:color="auto" w:fill="auto"/>
            <w:noWrap/>
            <w:vAlign w:val="center"/>
          </w:tcPr>
          <w:p w14:paraId="086F381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0.91 (0.86-0.96)</w:t>
            </w:r>
          </w:p>
        </w:tc>
        <w:tc>
          <w:tcPr>
            <w:tcW w:w="2211" w:type="dxa"/>
            <w:tcBorders>
              <w:top w:val="nil"/>
              <w:left w:val="nil"/>
              <w:bottom w:val="nil"/>
              <w:right w:val="nil"/>
            </w:tcBorders>
            <w:shd w:val="clear" w:color="auto" w:fill="auto"/>
            <w:noWrap/>
            <w:vAlign w:val="center"/>
          </w:tcPr>
          <w:p w14:paraId="2DC7A6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0.86 (0.70-1.05)</w:t>
            </w:r>
          </w:p>
        </w:tc>
        <w:tc>
          <w:tcPr>
            <w:tcW w:w="2070" w:type="dxa"/>
            <w:tcBorders>
              <w:top w:val="nil"/>
              <w:left w:val="nil"/>
              <w:bottom w:val="nil"/>
              <w:right w:val="nil"/>
            </w:tcBorders>
            <w:shd w:val="clear" w:color="auto" w:fill="auto"/>
            <w:noWrap/>
            <w:vAlign w:val="center"/>
          </w:tcPr>
          <w:p w14:paraId="5F491FF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(0.87-1.02)</w:t>
            </w:r>
          </w:p>
        </w:tc>
      </w:tr>
      <w:tr w:rsidR="002640D7" w14:paraId="1DD25734" w14:textId="77777777">
        <w:trPr>
          <w:trHeight w:val="281"/>
        </w:trPr>
        <w:tc>
          <w:tcPr>
            <w:tcW w:w="2283" w:type="dxa"/>
            <w:tcBorders>
              <w:top w:val="nil"/>
              <w:left w:val="nil"/>
              <w:bottom w:val="nil"/>
              <w:right w:val="nil"/>
            </w:tcBorders>
            <w:shd w:val="clear" w:color="auto" w:fill="auto"/>
            <w:vAlign w:val="center"/>
          </w:tcPr>
          <w:p w14:paraId="4381E6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2370" w:type="dxa"/>
            <w:tcBorders>
              <w:top w:val="nil"/>
              <w:left w:val="nil"/>
              <w:bottom w:val="nil"/>
              <w:right w:val="nil"/>
            </w:tcBorders>
            <w:shd w:val="clear" w:color="auto" w:fill="auto"/>
            <w:noWrap/>
            <w:vAlign w:val="center"/>
          </w:tcPr>
          <w:p w14:paraId="697AB69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0.84 (0.77-0.91)</w:t>
            </w:r>
          </w:p>
        </w:tc>
        <w:tc>
          <w:tcPr>
            <w:tcW w:w="2211" w:type="dxa"/>
            <w:tcBorders>
              <w:top w:val="nil"/>
              <w:left w:val="nil"/>
              <w:bottom w:val="nil"/>
              <w:right w:val="nil"/>
            </w:tcBorders>
            <w:shd w:val="clear" w:color="auto" w:fill="auto"/>
            <w:noWrap/>
            <w:vAlign w:val="center"/>
          </w:tcPr>
          <w:p w14:paraId="23BB867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0.70 (0.53-0.94)</w:t>
            </w:r>
          </w:p>
        </w:tc>
        <w:tc>
          <w:tcPr>
            <w:tcW w:w="2070" w:type="dxa"/>
            <w:tcBorders>
              <w:top w:val="nil"/>
              <w:left w:val="nil"/>
              <w:bottom w:val="nil"/>
              <w:right w:val="nil"/>
            </w:tcBorders>
            <w:shd w:val="clear" w:color="auto" w:fill="auto"/>
            <w:noWrap/>
            <w:vAlign w:val="center"/>
          </w:tcPr>
          <w:p w14:paraId="6C2335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0.92 (0.82-1.03)</w:t>
            </w:r>
          </w:p>
        </w:tc>
      </w:tr>
      <w:tr w:rsidR="002640D7" w14:paraId="54D32C6E" w14:textId="77777777">
        <w:trPr>
          <w:trHeight w:val="281"/>
        </w:trPr>
        <w:tc>
          <w:tcPr>
            <w:tcW w:w="2283" w:type="dxa"/>
            <w:tcBorders>
              <w:top w:val="nil"/>
              <w:left w:val="nil"/>
              <w:bottom w:val="single" w:sz="12" w:space="0" w:color="auto"/>
              <w:right w:val="nil"/>
            </w:tcBorders>
            <w:shd w:val="clear" w:color="auto" w:fill="auto"/>
            <w:vAlign w:val="center"/>
          </w:tcPr>
          <w:p w14:paraId="296825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2370" w:type="dxa"/>
            <w:tcBorders>
              <w:top w:val="nil"/>
              <w:left w:val="nil"/>
              <w:bottom w:val="single" w:sz="12" w:space="0" w:color="auto"/>
              <w:right w:val="nil"/>
            </w:tcBorders>
            <w:shd w:val="clear" w:color="auto" w:fill="auto"/>
            <w:noWrap/>
            <w:vAlign w:val="center"/>
          </w:tcPr>
          <w:p w14:paraId="1B84E71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0.82 (0.72-0.93)</w:t>
            </w:r>
          </w:p>
        </w:tc>
        <w:tc>
          <w:tcPr>
            <w:tcW w:w="2211" w:type="dxa"/>
            <w:tcBorders>
              <w:top w:val="nil"/>
              <w:left w:val="nil"/>
              <w:bottom w:val="single" w:sz="12" w:space="0" w:color="auto"/>
              <w:right w:val="nil"/>
            </w:tcBorders>
            <w:shd w:val="clear" w:color="auto" w:fill="auto"/>
            <w:noWrap/>
            <w:vAlign w:val="center"/>
          </w:tcPr>
          <w:p w14:paraId="54A25B4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0.66 (0.43-1.01)</w:t>
            </w:r>
          </w:p>
        </w:tc>
        <w:tc>
          <w:tcPr>
            <w:tcW w:w="2070" w:type="dxa"/>
            <w:tcBorders>
              <w:top w:val="nil"/>
              <w:left w:val="nil"/>
              <w:bottom w:val="single" w:sz="12" w:space="0" w:color="auto"/>
              <w:right w:val="nil"/>
            </w:tcBorders>
            <w:shd w:val="clear" w:color="auto" w:fill="auto"/>
            <w:noWrap/>
            <w:vAlign w:val="center"/>
          </w:tcPr>
          <w:p w14:paraId="7395CC7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0.93 (0.78-1.11)</w:t>
            </w:r>
          </w:p>
        </w:tc>
      </w:tr>
    </w:tbl>
    <w:p w14:paraId="01DB26C9" w14:textId="77777777" w:rsidR="002640D7" w:rsidRDefault="00060CFD">
      <w:pPr>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 xml:space="preserve">Models were stratified by the 5-year intervals of </w:t>
      </w:r>
      <w:r>
        <w:rPr>
          <w:rFonts w:ascii="Times New Roman" w:eastAsia="等线" w:hAnsi="Times New Roman" w:cs="Times New Roman"/>
          <w:color w:val="000000"/>
          <w:kern w:val="0"/>
          <w:sz w:val="18"/>
          <w:szCs w:val="18"/>
        </w:rPr>
        <w:t xml:space="preserve">baseline age and gender, and adjusted for body mass index, education level, smoking status, drinking status, physical activity, and history of hypertension and diabetes at baseline, as well as other lipid levels (namely, triglyceride, apoB, apoA1, and CRP </w:t>
      </w:r>
      <w:r>
        <w:rPr>
          <w:rFonts w:ascii="Times New Roman" w:eastAsia="等线" w:hAnsi="Times New Roman" w:cs="Times New Roman"/>
          <w:color w:val="000000"/>
          <w:kern w:val="0"/>
          <w:sz w:val="18"/>
          <w:szCs w:val="18"/>
        </w:rPr>
        <w:t>levels in TC model, triglyceride, LDL-C, apoA1, and CRP levels in HDL-C model, and triglyceride, HDL-C, apoB, and CRP levels in LDL-C and non-HDL-C models). Bold value indicates HR (95% CI) all ≥ 1.00.</w:t>
      </w:r>
    </w:p>
    <w:p w14:paraId="4D899705" w14:textId="77777777" w:rsidR="002640D7" w:rsidRDefault="002640D7">
      <w:pPr>
        <w:rPr>
          <w:rFonts w:ascii="Times New Roman" w:eastAsia="宋体" w:hAnsi="Times New Roman" w:cs="Times New Roman"/>
          <w:sz w:val="24"/>
          <w:szCs w:val="24"/>
        </w:rPr>
      </w:pPr>
    </w:p>
    <w:p w14:paraId="28EF1952"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9</w:t>
      </w:r>
    </w:p>
    <w:p w14:paraId="6C529854"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Adjusted hazard ratios of all-cause, CHD, an</w:t>
      </w:r>
      <w:r>
        <w:rPr>
          <w:rFonts w:eastAsiaTheme="minorEastAsia"/>
          <w:b w:val="0"/>
          <w:bCs w:val="0"/>
          <w:sz w:val="18"/>
          <w:szCs w:val="18"/>
        </w:rPr>
        <w:t xml:space="preserve">d cancer mortality at different baseline cholesterol levels </w:t>
      </w:r>
      <w:r>
        <w:rPr>
          <w:rFonts w:eastAsiaTheme="minorEastAsia" w:hint="eastAsia"/>
          <w:b w:val="0"/>
          <w:bCs w:val="0"/>
          <w:sz w:val="18"/>
          <w:szCs w:val="18"/>
        </w:rPr>
        <w:t>with additional</w:t>
      </w:r>
      <w:r>
        <w:rPr>
          <w:rFonts w:eastAsiaTheme="minorEastAsia"/>
          <w:b w:val="0"/>
          <w:bCs w:val="0"/>
          <w:sz w:val="18"/>
          <w:szCs w:val="18"/>
        </w:rPr>
        <w:t xml:space="preserve"> stringent exclusion of potentially ill individuals.</w:t>
      </w:r>
    </w:p>
    <w:tbl>
      <w:tblPr>
        <w:tblW w:w="4876" w:type="pct"/>
        <w:tblLayout w:type="fixed"/>
        <w:tblLook w:val="04A0" w:firstRow="1" w:lastRow="0" w:firstColumn="1" w:lastColumn="0" w:noHBand="0" w:noVBand="1"/>
      </w:tblPr>
      <w:tblGrid>
        <w:gridCol w:w="1737"/>
        <w:gridCol w:w="1521"/>
        <w:gridCol w:w="1304"/>
        <w:gridCol w:w="1302"/>
        <w:gridCol w:w="325"/>
        <w:gridCol w:w="1413"/>
        <w:gridCol w:w="1302"/>
        <w:gridCol w:w="1302"/>
      </w:tblGrid>
      <w:tr w:rsidR="002640D7" w14:paraId="7179067A" w14:textId="77777777">
        <w:trPr>
          <w:trHeight w:val="298"/>
        </w:trPr>
        <w:tc>
          <w:tcPr>
            <w:tcW w:w="851" w:type="pct"/>
            <w:vMerge w:val="restart"/>
            <w:tcBorders>
              <w:top w:val="single" w:sz="12" w:space="0" w:color="auto"/>
              <w:left w:val="nil"/>
              <w:bottom w:val="single" w:sz="8" w:space="0" w:color="000000"/>
              <w:right w:val="nil"/>
            </w:tcBorders>
            <w:shd w:val="clear" w:color="auto" w:fill="auto"/>
            <w:noWrap/>
            <w:vAlign w:val="center"/>
          </w:tcPr>
          <w:p w14:paraId="37AACC65" w14:textId="52BCF6C0"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Cholesterol</w:t>
            </w:r>
          </w:p>
        </w:tc>
        <w:tc>
          <w:tcPr>
            <w:tcW w:w="2022" w:type="pct"/>
            <w:gridSpan w:val="3"/>
            <w:tcBorders>
              <w:top w:val="single" w:sz="12" w:space="0" w:color="auto"/>
              <w:left w:val="nil"/>
              <w:bottom w:val="single" w:sz="8" w:space="0" w:color="auto"/>
              <w:right w:val="nil"/>
            </w:tcBorders>
            <w:shd w:val="clear" w:color="auto" w:fill="auto"/>
            <w:noWrap/>
            <w:vAlign w:val="center"/>
          </w:tcPr>
          <w:p w14:paraId="2E701E87" w14:textId="77777777" w:rsidR="002640D7" w:rsidRDefault="00060CFD">
            <w:pPr>
              <w:widowControl/>
              <w:jc w:val="left"/>
              <w:rPr>
                <w:rFonts w:ascii="Times New Roman" w:eastAsia="等线" w:hAnsi="Times New Roman" w:cs="Times New Roman"/>
                <w:color w:val="000000"/>
                <w:kern w:val="0"/>
                <w:sz w:val="15"/>
                <w:szCs w:val="15"/>
              </w:rPr>
            </w:pPr>
            <w:bookmarkStart w:id="22" w:name="OLE_LINK26"/>
            <w:bookmarkStart w:id="23" w:name="OLE_LINK25"/>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Tongji and Kailuan studies</w:t>
            </w:r>
            <w:bookmarkEnd w:id="22"/>
            <w:bookmarkEnd w:id="23"/>
          </w:p>
        </w:tc>
        <w:tc>
          <w:tcPr>
            <w:tcW w:w="159" w:type="pct"/>
            <w:tcBorders>
              <w:top w:val="single" w:sz="12" w:space="0" w:color="auto"/>
              <w:left w:val="nil"/>
              <w:bottom w:val="nil"/>
              <w:right w:val="nil"/>
            </w:tcBorders>
            <w:shd w:val="clear" w:color="auto" w:fill="auto"/>
            <w:noWrap/>
            <w:vAlign w:val="center"/>
          </w:tcPr>
          <w:p w14:paraId="1E4FE0BC" w14:textId="77777777" w:rsidR="002640D7" w:rsidRDefault="002640D7">
            <w:pPr>
              <w:widowControl/>
              <w:jc w:val="left"/>
              <w:rPr>
                <w:rFonts w:ascii="Times New Roman" w:eastAsia="等线" w:hAnsi="Times New Roman" w:cs="Times New Roman"/>
                <w:color w:val="000000"/>
                <w:kern w:val="0"/>
                <w:sz w:val="15"/>
                <w:szCs w:val="15"/>
              </w:rPr>
            </w:pPr>
          </w:p>
        </w:tc>
        <w:tc>
          <w:tcPr>
            <w:tcW w:w="1968" w:type="pct"/>
            <w:gridSpan w:val="3"/>
            <w:tcBorders>
              <w:top w:val="single" w:sz="12" w:space="0" w:color="auto"/>
              <w:left w:val="nil"/>
              <w:bottom w:val="single" w:sz="8" w:space="0" w:color="auto"/>
              <w:right w:val="nil"/>
            </w:tcBorders>
            <w:shd w:val="clear" w:color="auto" w:fill="auto"/>
            <w:noWrap/>
            <w:vAlign w:val="center"/>
          </w:tcPr>
          <w:p w14:paraId="796D4E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754004AA" w14:textId="77777777">
        <w:trPr>
          <w:trHeight w:val="288"/>
        </w:trPr>
        <w:tc>
          <w:tcPr>
            <w:tcW w:w="851" w:type="pct"/>
            <w:vMerge/>
            <w:tcBorders>
              <w:top w:val="nil"/>
              <w:left w:val="nil"/>
              <w:bottom w:val="single" w:sz="8" w:space="0" w:color="000000"/>
              <w:right w:val="nil"/>
            </w:tcBorders>
            <w:vAlign w:val="center"/>
          </w:tcPr>
          <w:p w14:paraId="4AFA5B40" w14:textId="77777777" w:rsidR="002640D7" w:rsidRDefault="002640D7">
            <w:pPr>
              <w:widowControl/>
              <w:jc w:val="left"/>
              <w:rPr>
                <w:rFonts w:ascii="Times New Roman" w:eastAsia="等线" w:hAnsi="Times New Roman" w:cs="Times New Roman"/>
                <w:color w:val="000000"/>
                <w:kern w:val="0"/>
                <w:sz w:val="15"/>
                <w:szCs w:val="15"/>
              </w:rPr>
            </w:pPr>
          </w:p>
        </w:tc>
        <w:tc>
          <w:tcPr>
            <w:tcW w:w="745" w:type="pct"/>
            <w:tcBorders>
              <w:top w:val="nil"/>
              <w:left w:val="nil"/>
              <w:bottom w:val="single" w:sz="8" w:space="0" w:color="auto"/>
              <w:right w:val="nil"/>
            </w:tcBorders>
            <w:shd w:val="clear" w:color="auto" w:fill="auto"/>
            <w:noWrap/>
            <w:vAlign w:val="center"/>
          </w:tcPr>
          <w:p w14:paraId="018B73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39" w:type="pct"/>
            <w:tcBorders>
              <w:top w:val="nil"/>
              <w:left w:val="nil"/>
              <w:bottom w:val="single" w:sz="8" w:space="0" w:color="auto"/>
              <w:right w:val="nil"/>
            </w:tcBorders>
            <w:shd w:val="clear" w:color="auto" w:fill="auto"/>
            <w:noWrap/>
            <w:vAlign w:val="center"/>
          </w:tcPr>
          <w:p w14:paraId="5DDAD9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38" w:type="pct"/>
            <w:tcBorders>
              <w:top w:val="nil"/>
              <w:left w:val="nil"/>
              <w:bottom w:val="single" w:sz="8" w:space="0" w:color="auto"/>
              <w:right w:val="nil"/>
            </w:tcBorders>
            <w:shd w:val="clear" w:color="auto" w:fill="auto"/>
            <w:noWrap/>
            <w:vAlign w:val="center"/>
          </w:tcPr>
          <w:p w14:paraId="2FE09C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Cancer </w:t>
            </w:r>
            <w:r>
              <w:rPr>
                <w:rFonts w:ascii="Times New Roman" w:eastAsia="等线" w:hAnsi="Times New Roman" w:cs="Times New Roman"/>
                <w:color w:val="000000"/>
                <w:kern w:val="0"/>
                <w:sz w:val="15"/>
                <w:szCs w:val="15"/>
              </w:rPr>
              <w:t>mortality</w:t>
            </w:r>
          </w:p>
        </w:tc>
        <w:tc>
          <w:tcPr>
            <w:tcW w:w="159" w:type="pct"/>
            <w:tcBorders>
              <w:top w:val="nil"/>
              <w:left w:val="nil"/>
              <w:bottom w:val="single" w:sz="8" w:space="0" w:color="000000"/>
              <w:right w:val="nil"/>
            </w:tcBorders>
            <w:shd w:val="clear" w:color="auto" w:fill="auto"/>
            <w:noWrap/>
            <w:vAlign w:val="center"/>
          </w:tcPr>
          <w:p w14:paraId="56D91D73" w14:textId="77777777" w:rsidR="002640D7" w:rsidRDefault="002640D7">
            <w:pPr>
              <w:widowControl/>
              <w:ind w:leftChars="-72" w:left="-151" w:firstLineChars="86" w:firstLine="129"/>
              <w:jc w:val="left"/>
              <w:rPr>
                <w:rFonts w:ascii="Times New Roman" w:eastAsia="等线" w:hAnsi="Times New Roman" w:cs="Times New Roman"/>
                <w:color w:val="000000"/>
                <w:kern w:val="0"/>
                <w:sz w:val="15"/>
                <w:szCs w:val="15"/>
              </w:rPr>
            </w:pPr>
          </w:p>
        </w:tc>
        <w:tc>
          <w:tcPr>
            <w:tcW w:w="692" w:type="pct"/>
            <w:tcBorders>
              <w:top w:val="nil"/>
              <w:left w:val="nil"/>
              <w:bottom w:val="single" w:sz="8" w:space="0" w:color="auto"/>
              <w:right w:val="nil"/>
            </w:tcBorders>
            <w:shd w:val="clear" w:color="auto" w:fill="auto"/>
            <w:noWrap/>
            <w:vAlign w:val="center"/>
          </w:tcPr>
          <w:p w14:paraId="624B98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38" w:type="pct"/>
            <w:tcBorders>
              <w:top w:val="nil"/>
              <w:left w:val="nil"/>
              <w:bottom w:val="single" w:sz="8" w:space="0" w:color="auto"/>
              <w:right w:val="nil"/>
            </w:tcBorders>
            <w:shd w:val="clear" w:color="auto" w:fill="auto"/>
            <w:noWrap/>
            <w:vAlign w:val="center"/>
          </w:tcPr>
          <w:p w14:paraId="092DCF4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38" w:type="pct"/>
            <w:tcBorders>
              <w:top w:val="nil"/>
              <w:left w:val="nil"/>
              <w:bottom w:val="single" w:sz="8" w:space="0" w:color="auto"/>
              <w:right w:val="nil"/>
            </w:tcBorders>
            <w:shd w:val="clear" w:color="auto" w:fill="auto"/>
            <w:noWrap/>
            <w:vAlign w:val="center"/>
          </w:tcPr>
          <w:p w14:paraId="3D760F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0AB08BE2" w14:textId="77777777">
        <w:trPr>
          <w:trHeight w:val="279"/>
        </w:trPr>
        <w:tc>
          <w:tcPr>
            <w:tcW w:w="851" w:type="pct"/>
            <w:tcBorders>
              <w:top w:val="nil"/>
              <w:left w:val="nil"/>
              <w:bottom w:val="nil"/>
              <w:right w:val="nil"/>
            </w:tcBorders>
            <w:shd w:val="clear" w:color="auto" w:fill="auto"/>
            <w:noWrap/>
            <w:vAlign w:val="center"/>
          </w:tcPr>
          <w:p w14:paraId="33FFE98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TC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45" w:type="pct"/>
            <w:tcBorders>
              <w:top w:val="nil"/>
              <w:left w:val="nil"/>
              <w:bottom w:val="nil"/>
              <w:right w:val="nil"/>
            </w:tcBorders>
            <w:shd w:val="clear" w:color="auto" w:fill="auto"/>
            <w:noWrap/>
            <w:vAlign w:val="center"/>
          </w:tcPr>
          <w:p w14:paraId="7BAF2FAA" w14:textId="77777777" w:rsidR="002640D7" w:rsidRDefault="002640D7">
            <w:pPr>
              <w:widowControl/>
              <w:jc w:val="left"/>
              <w:rPr>
                <w:rFonts w:ascii="Times New Roman" w:eastAsia="等线" w:hAnsi="Times New Roman" w:cs="Times New Roman"/>
                <w:b/>
                <w:bCs/>
                <w:color w:val="000000"/>
                <w:kern w:val="0"/>
                <w:sz w:val="15"/>
                <w:szCs w:val="15"/>
              </w:rPr>
            </w:pPr>
          </w:p>
        </w:tc>
        <w:tc>
          <w:tcPr>
            <w:tcW w:w="639" w:type="pct"/>
            <w:tcBorders>
              <w:top w:val="nil"/>
              <w:left w:val="nil"/>
              <w:bottom w:val="nil"/>
              <w:right w:val="nil"/>
            </w:tcBorders>
            <w:shd w:val="clear" w:color="auto" w:fill="auto"/>
            <w:noWrap/>
            <w:vAlign w:val="center"/>
          </w:tcPr>
          <w:p w14:paraId="0AC4997A"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33409598" w14:textId="77777777" w:rsidR="002640D7" w:rsidRDefault="002640D7">
            <w:pPr>
              <w:widowControl/>
              <w:jc w:val="left"/>
              <w:rPr>
                <w:rFonts w:ascii="Times New Roman" w:eastAsia="Times New Roman" w:hAnsi="Times New Roman" w:cs="Times New Roman"/>
                <w:kern w:val="0"/>
                <w:sz w:val="15"/>
                <w:szCs w:val="15"/>
              </w:rPr>
            </w:pPr>
          </w:p>
        </w:tc>
        <w:tc>
          <w:tcPr>
            <w:tcW w:w="159" w:type="pct"/>
            <w:tcBorders>
              <w:top w:val="nil"/>
              <w:left w:val="nil"/>
              <w:bottom w:val="nil"/>
              <w:right w:val="nil"/>
            </w:tcBorders>
            <w:shd w:val="clear" w:color="auto" w:fill="auto"/>
            <w:noWrap/>
            <w:vAlign w:val="center"/>
          </w:tcPr>
          <w:p w14:paraId="4FB7AB81" w14:textId="77777777" w:rsidR="002640D7" w:rsidRDefault="002640D7">
            <w:pPr>
              <w:widowControl/>
              <w:jc w:val="left"/>
              <w:rPr>
                <w:rFonts w:ascii="Times New Roman" w:eastAsia="Times New Roman" w:hAnsi="Times New Roman" w:cs="Times New Roman"/>
                <w:kern w:val="0"/>
                <w:sz w:val="15"/>
                <w:szCs w:val="15"/>
              </w:rPr>
            </w:pPr>
          </w:p>
        </w:tc>
        <w:tc>
          <w:tcPr>
            <w:tcW w:w="692" w:type="pct"/>
            <w:tcBorders>
              <w:top w:val="nil"/>
              <w:left w:val="nil"/>
              <w:bottom w:val="nil"/>
              <w:right w:val="nil"/>
            </w:tcBorders>
            <w:shd w:val="clear" w:color="auto" w:fill="auto"/>
            <w:noWrap/>
            <w:vAlign w:val="center"/>
          </w:tcPr>
          <w:p w14:paraId="543B520C"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02C77C91"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3A0270DC" w14:textId="77777777" w:rsidR="002640D7" w:rsidRDefault="002640D7">
            <w:pPr>
              <w:widowControl/>
              <w:jc w:val="left"/>
              <w:rPr>
                <w:rFonts w:ascii="Times New Roman" w:eastAsia="Times New Roman" w:hAnsi="Times New Roman" w:cs="Times New Roman"/>
                <w:kern w:val="0"/>
                <w:sz w:val="15"/>
                <w:szCs w:val="15"/>
              </w:rPr>
            </w:pPr>
          </w:p>
        </w:tc>
      </w:tr>
      <w:tr w:rsidR="002640D7" w14:paraId="244AE115" w14:textId="77777777">
        <w:trPr>
          <w:trHeight w:val="279"/>
        </w:trPr>
        <w:tc>
          <w:tcPr>
            <w:tcW w:w="851" w:type="pct"/>
            <w:tcBorders>
              <w:top w:val="nil"/>
              <w:left w:val="nil"/>
              <w:bottom w:val="nil"/>
              <w:right w:val="nil"/>
            </w:tcBorders>
            <w:shd w:val="clear" w:color="auto" w:fill="auto"/>
            <w:noWrap/>
            <w:vAlign w:val="center"/>
          </w:tcPr>
          <w:p w14:paraId="31F30D0F" w14:textId="77777777" w:rsidR="002640D7" w:rsidRDefault="00060CFD">
            <w:pPr>
              <w:widowControl/>
              <w:jc w:val="left"/>
              <w:rPr>
                <w:rFonts w:ascii="Times New Roman" w:eastAsia="等线" w:hAnsi="Times New Roman" w:cs="Times New Roman"/>
                <w:color w:val="000000"/>
                <w:kern w:val="0"/>
                <w:sz w:val="15"/>
                <w:szCs w:val="15"/>
              </w:rPr>
            </w:pPr>
            <w:bookmarkStart w:id="24" w:name="_Hlk172128844"/>
            <w:r>
              <w:rPr>
                <w:rFonts w:ascii="Times New Roman" w:eastAsia="等线" w:hAnsi="Times New Roman" w:cs="Times New Roman"/>
                <w:color w:val="000000"/>
                <w:kern w:val="0"/>
                <w:sz w:val="15"/>
                <w:szCs w:val="15"/>
              </w:rPr>
              <w:t xml:space="preserve">  &lt; 120</w:t>
            </w:r>
          </w:p>
        </w:tc>
        <w:tc>
          <w:tcPr>
            <w:tcW w:w="745" w:type="pct"/>
            <w:tcBorders>
              <w:top w:val="nil"/>
              <w:left w:val="nil"/>
              <w:bottom w:val="nil"/>
              <w:right w:val="nil"/>
            </w:tcBorders>
            <w:shd w:val="clear" w:color="auto" w:fill="auto"/>
            <w:noWrap/>
            <w:vAlign w:val="bottom"/>
          </w:tcPr>
          <w:p w14:paraId="5448B58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1.20 (1.04-1.39)</w:t>
            </w:r>
          </w:p>
        </w:tc>
        <w:tc>
          <w:tcPr>
            <w:tcW w:w="639" w:type="pct"/>
            <w:tcBorders>
              <w:top w:val="nil"/>
              <w:left w:val="nil"/>
              <w:bottom w:val="nil"/>
              <w:right w:val="nil"/>
            </w:tcBorders>
            <w:shd w:val="clear" w:color="auto" w:fill="auto"/>
            <w:noWrap/>
            <w:vAlign w:val="bottom"/>
          </w:tcPr>
          <w:p w14:paraId="046864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0.96 (0.62-1.49)</w:t>
            </w:r>
          </w:p>
        </w:tc>
        <w:tc>
          <w:tcPr>
            <w:tcW w:w="638" w:type="pct"/>
            <w:tcBorders>
              <w:top w:val="nil"/>
              <w:left w:val="nil"/>
              <w:bottom w:val="nil"/>
              <w:right w:val="nil"/>
            </w:tcBorders>
            <w:shd w:val="clear" w:color="auto" w:fill="auto"/>
            <w:noWrap/>
            <w:vAlign w:val="center"/>
          </w:tcPr>
          <w:p w14:paraId="33D974F6"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1.50 (1.11-2.04)</w:t>
            </w:r>
          </w:p>
        </w:tc>
        <w:tc>
          <w:tcPr>
            <w:tcW w:w="159" w:type="pct"/>
            <w:tcBorders>
              <w:top w:val="nil"/>
              <w:left w:val="nil"/>
              <w:bottom w:val="nil"/>
              <w:right w:val="nil"/>
            </w:tcBorders>
            <w:shd w:val="clear" w:color="auto" w:fill="auto"/>
            <w:noWrap/>
            <w:vAlign w:val="center"/>
          </w:tcPr>
          <w:p w14:paraId="3868D92F" w14:textId="77777777" w:rsidR="002640D7" w:rsidRDefault="002640D7">
            <w:pPr>
              <w:widowControl/>
              <w:jc w:val="left"/>
              <w:rPr>
                <w:rFonts w:ascii="Times New Roman" w:eastAsia="等线" w:hAnsi="Times New Roman" w:cs="Times New Roman"/>
                <w:b/>
                <w:bCs/>
                <w:color w:val="000000"/>
                <w:kern w:val="0"/>
                <w:sz w:val="15"/>
                <w:szCs w:val="15"/>
              </w:rPr>
            </w:pPr>
          </w:p>
        </w:tc>
        <w:tc>
          <w:tcPr>
            <w:tcW w:w="692" w:type="pct"/>
            <w:tcBorders>
              <w:top w:val="nil"/>
              <w:left w:val="nil"/>
              <w:bottom w:val="nil"/>
              <w:right w:val="nil"/>
            </w:tcBorders>
            <w:shd w:val="clear" w:color="auto" w:fill="auto"/>
            <w:noWrap/>
            <w:vAlign w:val="center"/>
          </w:tcPr>
          <w:p w14:paraId="2960B56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color w:val="000000"/>
                <w:sz w:val="15"/>
                <w:szCs w:val="15"/>
              </w:rPr>
              <w:t>0.74 (0.28-1.98)</w:t>
            </w:r>
          </w:p>
        </w:tc>
        <w:tc>
          <w:tcPr>
            <w:tcW w:w="638" w:type="pct"/>
            <w:tcBorders>
              <w:top w:val="nil"/>
              <w:left w:val="nil"/>
              <w:bottom w:val="nil"/>
              <w:right w:val="nil"/>
            </w:tcBorders>
            <w:shd w:val="clear" w:color="auto" w:fill="auto"/>
            <w:noWrap/>
            <w:vAlign w:val="center"/>
          </w:tcPr>
          <w:p w14:paraId="7E1C9F7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1.68 (0.23-12.01)</w:t>
            </w:r>
          </w:p>
        </w:tc>
        <w:tc>
          <w:tcPr>
            <w:tcW w:w="638" w:type="pct"/>
            <w:tcBorders>
              <w:top w:val="nil"/>
              <w:left w:val="nil"/>
              <w:bottom w:val="nil"/>
              <w:right w:val="nil"/>
            </w:tcBorders>
            <w:shd w:val="clear" w:color="auto" w:fill="auto"/>
            <w:noWrap/>
            <w:vAlign w:val="center"/>
          </w:tcPr>
          <w:p w14:paraId="2B1D762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(0.23-3.68)</w:t>
            </w:r>
          </w:p>
        </w:tc>
      </w:tr>
      <w:tr w:rsidR="002640D7" w14:paraId="76013656" w14:textId="77777777">
        <w:trPr>
          <w:trHeight w:val="279"/>
        </w:trPr>
        <w:tc>
          <w:tcPr>
            <w:tcW w:w="851" w:type="pct"/>
            <w:tcBorders>
              <w:top w:val="nil"/>
              <w:left w:val="nil"/>
              <w:bottom w:val="nil"/>
              <w:right w:val="nil"/>
            </w:tcBorders>
            <w:shd w:val="clear" w:color="auto" w:fill="auto"/>
            <w:vAlign w:val="center"/>
          </w:tcPr>
          <w:p w14:paraId="67A9A2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745" w:type="pct"/>
            <w:tcBorders>
              <w:top w:val="nil"/>
              <w:left w:val="nil"/>
              <w:bottom w:val="nil"/>
              <w:right w:val="nil"/>
            </w:tcBorders>
            <w:shd w:val="clear" w:color="auto" w:fill="auto"/>
            <w:noWrap/>
            <w:vAlign w:val="bottom"/>
          </w:tcPr>
          <w:p w14:paraId="71CAA62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1.09 (1.01-1.18)</w:t>
            </w:r>
          </w:p>
        </w:tc>
        <w:tc>
          <w:tcPr>
            <w:tcW w:w="639" w:type="pct"/>
            <w:tcBorders>
              <w:top w:val="nil"/>
              <w:left w:val="nil"/>
              <w:bottom w:val="nil"/>
              <w:right w:val="nil"/>
            </w:tcBorders>
            <w:shd w:val="clear" w:color="auto" w:fill="auto"/>
            <w:noWrap/>
            <w:vAlign w:val="bottom"/>
          </w:tcPr>
          <w:p w14:paraId="0654970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0.96 (0.77-1.19)</w:t>
            </w:r>
          </w:p>
        </w:tc>
        <w:tc>
          <w:tcPr>
            <w:tcW w:w="638" w:type="pct"/>
            <w:tcBorders>
              <w:top w:val="nil"/>
              <w:left w:val="nil"/>
              <w:bottom w:val="nil"/>
              <w:right w:val="nil"/>
            </w:tcBorders>
            <w:shd w:val="clear" w:color="auto" w:fill="auto"/>
            <w:noWrap/>
            <w:vAlign w:val="center"/>
          </w:tcPr>
          <w:p w14:paraId="7632F3B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1.05 </w:t>
            </w:r>
            <w:r>
              <w:rPr>
                <w:rFonts w:ascii="Times New Roman" w:eastAsia="等线" w:hAnsi="Times New Roman" w:cs="Times New Roman"/>
                <w:color w:val="000000"/>
                <w:sz w:val="15"/>
                <w:szCs w:val="15"/>
              </w:rPr>
              <w:t>(0.89-1.25)</w:t>
            </w:r>
          </w:p>
        </w:tc>
        <w:tc>
          <w:tcPr>
            <w:tcW w:w="159" w:type="pct"/>
            <w:tcBorders>
              <w:top w:val="nil"/>
              <w:left w:val="nil"/>
              <w:bottom w:val="nil"/>
              <w:right w:val="nil"/>
            </w:tcBorders>
            <w:shd w:val="clear" w:color="auto" w:fill="auto"/>
            <w:noWrap/>
            <w:vAlign w:val="center"/>
          </w:tcPr>
          <w:p w14:paraId="1BBD475E"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4767B37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1.26 (1.12-1.41)</w:t>
            </w:r>
          </w:p>
        </w:tc>
        <w:tc>
          <w:tcPr>
            <w:tcW w:w="638" w:type="pct"/>
            <w:tcBorders>
              <w:top w:val="nil"/>
              <w:left w:val="nil"/>
              <w:bottom w:val="nil"/>
              <w:right w:val="nil"/>
            </w:tcBorders>
            <w:shd w:val="clear" w:color="auto" w:fill="auto"/>
            <w:noWrap/>
            <w:vAlign w:val="center"/>
          </w:tcPr>
          <w:p w14:paraId="705DDA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0.75 (0.47-1.19)</w:t>
            </w:r>
          </w:p>
        </w:tc>
        <w:tc>
          <w:tcPr>
            <w:tcW w:w="638" w:type="pct"/>
            <w:tcBorders>
              <w:top w:val="nil"/>
              <w:left w:val="nil"/>
              <w:bottom w:val="nil"/>
              <w:right w:val="nil"/>
            </w:tcBorders>
            <w:shd w:val="clear" w:color="auto" w:fill="auto"/>
            <w:noWrap/>
            <w:vAlign w:val="center"/>
          </w:tcPr>
          <w:p w14:paraId="5B94C97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1.37 (1.16-1.62)</w:t>
            </w:r>
          </w:p>
        </w:tc>
      </w:tr>
      <w:tr w:rsidR="002640D7" w14:paraId="116DABCE" w14:textId="77777777">
        <w:trPr>
          <w:trHeight w:val="279"/>
        </w:trPr>
        <w:tc>
          <w:tcPr>
            <w:tcW w:w="851" w:type="pct"/>
            <w:tcBorders>
              <w:top w:val="nil"/>
              <w:left w:val="nil"/>
              <w:bottom w:val="nil"/>
              <w:right w:val="nil"/>
            </w:tcBorders>
            <w:shd w:val="clear" w:color="auto" w:fill="auto"/>
            <w:vAlign w:val="center"/>
          </w:tcPr>
          <w:p w14:paraId="278E813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745" w:type="pct"/>
            <w:tcBorders>
              <w:top w:val="nil"/>
              <w:left w:val="nil"/>
              <w:bottom w:val="nil"/>
              <w:right w:val="nil"/>
            </w:tcBorders>
            <w:shd w:val="clear" w:color="auto" w:fill="auto"/>
            <w:noWrap/>
            <w:vAlign w:val="bottom"/>
          </w:tcPr>
          <w:p w14:paraId="2100247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9" w:type="pct"/>
            <w:tcBorders>
              <w:top w:val="nil"/>
              <w:left w:val="nil"/>
              <w:bottom w:val="nil"/>
              <w:right w:val="nil"/>
            </w:tcBorders>
            <w:shd w:val="clear" w:color="auto" w:fill="auto"/>
            <w:noWrap/>
            <w:vAlign w:val="bottom"/>
          </w:tcPr>
          <w:p w14:paraId="1D841BB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7027E23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159" w:type="pct"/>
            <w:tcBorders>
              <w:top w:val="nil"/>
              <w:left w:val="nil"/>
              <w:bottom w:val="nil"/>
              <w:right w:val="nil"/>
            </w:tcBorders>
            <w:shd w:val="clear" w:color="auto" w:fill="auto"/>
            <w:noWrap/>
            <w:vAlign w:val="center"/>
          </w:tcPr>
          <w:p w14:paraId="451E54A9"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37A2BA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78E60BE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2C63F2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32C36711" w14:textId="77777777">
        <w:trPr>
          <w:trHeight w:val="279"/>
        </w:trPr>
        <w:tc>
          <w:tcPr>
            <w:tcW w:w="851" w:type="pct"/>
            <w:tcBorders>
              <w:top w:val="nil"/>
              <w:left w:val="nil"/>
              <w:bottom w:val="nil"/>
              <w:right w:val="nil"/>
            </w:tcBorders>
            <w:shd w:val="clear" w:color="auto" w:fill="auto"/>
            <w:vAlign w:val="center"/>
          </w:tcPr>
          <w:p w14:paraId="3764B3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745" w:type="pct"/>
            <w:tcBorders>
              <w:top w:val="nil"/>
              <w:left w:val="nil"/>
              <w:bottom w:val="nil"/>
              <w:right w:val="nil"/>
            </w:tcBorders>
            <w:shd w:val="clear" w:color="auto" w:fill="auto"/>
            <w:noWrap/>
            <w:vAlign w:val="bottom"/>
          </w:tcPr>
          <w:p w14:paraId="2D51F7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1.00 (0.93-1.06)</w:t>
            </w:r>
          </w:p>
        </w:tc>
        <w:tc>
          <w:tcPr>
            <w:tcW w:w="639" w:type="pct"/>
            <w:tcBorders>
              <w:top w:val="nil"/>
              <w:left w:val="nil"/>
              <w:bottom w:val="nil"/>
              <w:right w:val="nil"/>
            </w:tcBorders>
            <w:shd w:val="clear" w:color="auto" w:fill="auto"/>
            <w:noWrap/>
            <w:vAlign w:val="bottom"/>
          </w:tcPr>
          <w:p w14:paraId="3C8F7B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0.98 (0.83-1.17)</w:t>
            </w:r>
          </w:p>
        </w:tc>
        <w:tc>
          <w:tcPr>
            <w:tcW w:w="638" w:type="pct"/>
            <w:tcBorders>
              <w:top w:val="nil"/>
              <w:left w:val="nil"/>
              <w:bottom w:val="nil"/>
              <w:right w:val="nil"/>
            </w:tcBorders>
            <w:shd w:val="clear" w:color="auto" w:fill="auto"/>
            <w:noWrap/>
            <w:vAlign w:val="center"/>
          </w:tcPr>
          <w:p w14:paraId="677188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0.92 (0.80-1.06)</w:t>
            </w:r>
          </w:p>
        </w:tc>
        <w:tc>
          <w:tcPr>
            <w:tcW w:w="159" w:type="pct"/>
            <w:tcBorders>
              <w:top w:val="nil"/>
              <w:left w:val="nil"/>
              <w:bottom w:val="nil"/>
              <w:right w:val="nil"/>
            </w:tcBorders>
            <w:shd w:val="clear" w:color="auto" w:fill="auto"/>
            <w:noWrap/>
            <w:vAlign w:val="center"/>
          </w:tcPr>
          <w:p w14:paraId="099C0431"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41597BF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(0.89-0.99)</w:t>
            </w:r>
          </w:p>
        </w:tc>
        <w:tc>
          <w:tcPr>
            <w:tcW w:w="638" w:type="pct"/>
            <w:tcBorders>
              <w:top w:val="nil"/>
              <w:left w:val="nil"/>
              <w:bottom w:val="nil"/>
              <w:right w:val="nil"/>
            </w:tcBorders>
            <w:shd w:val="clear" w:color="auto" w:fill="auto"/>
            <w:noWrap/>
            <w:vAlign w:val="center"/>
          </w:tcPr>
          <w:p w14:paraId="20F61E2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(0.83-1.21)</w:t>
            </w:r>
          </w:p>
        </w:tc>
        <w:tc>
          <w:tcPr>
            <w:tcW w:w="638" w:type="pct"/>
            <w:tcBorders>
              <w:top w:val="nil"/>
              <w:left w:val="nil"/>
              <w:bottom w:val="nil"/>
              <w:right w:val="nil"/>
            </w:tcBorders>
            <w:shd w:val="clear" w:color="auto" w:fill="auto"/>
            <w:noWrap/>
            <w:vAlign w:val="center"/>
          </w:tcPr>
          <w:p w14:paraId="1CEFB3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1.00 (0.92-1.08)</w:t>
            </w:r>
          </w:p>
        </w:tc>
      </w:tr>
      <w:tr w:rsidR="002640D7" w14:paraId="66181A1B" w14:textId="77777777">
        <w:trPr>
          <w:trHeight w:val="279"/>
        </w:trPr>
        <w:tc>
          <w:tcPr>
            <w:tcW w:w="851" w:type="pct"/>
            <w:tcBorders>
              <w:top w:val="nil"/>
              <w:left w:val="nil"/>
              <w:bottom w:val="nil"/>
              <w:right w:val="nil"/>
            </w:tcBorders>
            <w:shd w:val="clear" w:color="auto" w:fill="auto"/>
            <w:vAlign w:val="center"/>
          </w:tcPr>
          <w:p w14:paraId="0D55C4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745" w:type="pct"/>
            <w:tcBorders>
              <w:top w:val="nil"/>
              <w:left w:val="nil"/>
              <w:bottom w:val="nil"/>
              <w:right w:val="nil"/>
            </w:tcBorders>
            <w:shd w:val="clear" w:color="auto" w:fill="auto"/>
            <w:noWrap/>
            <w:vAlign w:val="bottom"/>
          </w:tcPr>
          <w:p w14:paraId="2E5D6D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1.06 </w:t>
            </w:r>
            <w:r>
              <w:rPr>
                <w:rFonts w:ascii="Times New Roman" w:eastAsia="等线" w:hAnsi="Times New Roman" w:cs="Times New Roman"/>
                <w:color w:val="000000"/>
                <w:sz w:val="15"/>
                <w:szCs w:val="15"/>
              </w:rPr>
              <w:t>(0.97-1.17)</w:t>
            </w:r>
          </w:p>
        </w:tc>
        <w:tc>
          <w:tcPr>
            <w:tcW w:w="639" w:type="pct"/>
            <w:tcBorders>
              <w:top w:val="nil"/>
              <w:left w:val="nil"/>
              <w:bottom w:val="nil"/>
              <w:right w:val="nil"/>
            </w:tcBorders>
            <w:shd w:val="clear" w:color="auto" w:fill="auto"/>
            <w:noWrap/>
            <w:vAlign w:val="bottom"/>
          </w:tcPr>
          <w:p w14:paraId="514C1F6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1.24 (0.98-1.57)</w:t>
            </w:r>
          </w:p>
        </w:tc>
        <w:tc>
          <w:tcPr>
            <w:tcW w:w="638" w:type="pct"/>
            <w:tcBorders>
              <w:top w:val="nil"/>
              <w:left w:val="nil"/>
              <w:bottom w:val="nil"/>
              <w:right w:val="nil"/>
            </w:tcBorders>
            <w:shd w:val="clear" w:color="auto" w:fill="auto"/>
            <w:noWrap/>
            <w:vAlign w:val="center"/>
          </w:tcPr>
          <w:p w14:paraId="705CCE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0.89 (0.71-1.11)</w:t>
            </w:r>
          </w:p>
        </w:tc>
        <w:tc>
          <w:tcPr>
            <w:tcW w:w="159" w:type="pct"/>
            <w:tcBorders>
              <w:top w:val="nil"/>
              <w:left w:val="nil"/>
              <w:bottom w:val="nil"/>
              <w:right w:val="nil"/>
            </w:tcBorders>
            <w:shd w:val="clear" w:color="auto" w:fill="auto"/>
            <w:noWrap/>
            <w:vAlign w:val="center"/>
          </w:tcPr>
          <w:p w14:paraId="336F38F9"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4CE97D8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0.91 (0.86-0.97)</w:t>
            </w:r>
          </w:p>
        </w:tc>
        <w:tc>
          <w:tcPr>
            <w:tcW w:w="638" w:type="pct"/>
            <w:tcBorders>
              <w:top w:val="nil"/>
              <w:left w:val="nil"/>
              <w:bottom w:val="nil"/>
              <w:right w:val="nil"/>
            </w:tcBorders>
            <w:shd w:val="clear" w:color="auto" w:fill="auto"/>
            <w:noWrap/>
            <w:vAlign w:val="center"/>
          </w:tcPr>
          <w:p w14:paraId="3480778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1.18 (0.97-1.43)</w:t>
            </w:r>
          </w:p>
        </w:tc>
        <w:tc>
          <w:tcPr>
            <w:tcW w:w="638" w:type="pct"/>
            <w:tcBorders>
              <w:top w:val="nil"/>
              <w:left w:val="nil"/>
              <w:bottom w:val="nil"/>
              <w:right w:val="nil"/>
            </w:tcBorders>
            <w:shd w:val="clear" w:color="auto" w:fill="auto"/>
            <w:noWrap/>
            <w:vAlign w:val="center"/>
          </w:tcPr>
          <w:p w14:paraId="3F777D8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0.96 (0.88-1.05)</w:t>
            </w:r>
          </w:p>
        </w:tc>
      </w:tr>
      <w:tr w:rsidR="002640D7" w14:paraId="2BB35742" w14:textId="77777777">
        <w:trPr>
          <w:trHeight w:val="279"/>
        </w:trPr>
        <w:tc>
          <w:tcPr>
            <w:tcW w:w="851" w:type="pct"/>
            <w:tcBorders>
              <w:top w:val="nil"/>
              <w:left w:val="nil"/>
              <w:bottom w:val="nil"/>
              <w:right w:val="nil"/>
            </w:tcBorders>
            <w:shd w:val="clear" w:color="auto" w:fill="auto"/>
            <w:vAlign w:val="center"/>
          </w:tcPr>
          <w:p w14:paraId="45AE6B2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745" w:type="pct"/>
            <w:tcBorders>
              <w:top w:val="nil"/>
              <w:left w:val="nil"/>
              <w:bottom w:val="nil"/>
              <w:right w:val="nil"/>
            </w:tcBorders>
            <w:shd w:val="clear" w:color="auto" w:fill="auto"/>
            <w:vAlign w:val="bottom"/>
          </w:tcPr>
          <w:p w14:paraId="4F50AB5A"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1.25 (1.06-1.49)</w:t>
            </w:r>
          </w:p>
        </w:tc>
        <w:tc>
          <w:tcPr>
            <w:tcW w:w="639" w:type="pct"/>
            <w:tcBorders>
              <w:top w:val="nil"/>
              <w:left w:val="nil"/>
              <w:bottom w:val="nil"/>
              <w:right w:val="nil"/>
            </w:tcBorders>
            <w:shd w:val="clear" w:color="auto" w:fill="auto"/>
            <w:vAlign w:val="bottom"/>
          </w:tcPr>
          <w:p w14:paraId="64CA77C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1.47 (0.96-2.26)</w:t>
            </w:r>
          </w:p>
        </w:tc>
        <w:tc>
          <w:tcPr>
            <w:tcW w:w="638" w:type="pct"/>
            <w:tcBorders>
              <w:top w:val="nil"/>
              <w:left w:val="nil"/>
              <w:bottom w:val="nil"/>
              <w:right w:val="nil"/>
            </w:tcBorders>
            <w:shd w:val="clear" w:color="auto" w:fill="auto"/>
            <w:vAlign w:val="center"/>
          </w:tcPr>
          <w:p w14:paraId="466216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1.19 (0.81-1.75)</w:t>
            </w:r>
          </w:p>
        </w:tc>
        <w:tc>
          <w:tcPr>
            <w:tcW w:w="159" w:type="pct"/>
            <w:tcBorders>
              <w:top w:val="nil"/>
              <w:left w:val="nil"/>
              <w:bottom w:val="nil"/>
              <w:right w:val="nil"/>
            </w:tcBorders>
            <w:shd w:val="clear" w:color="auto" w:fill="auto"/>
            <w:vAlign w:val="center"/>
          </w:tcPr>
          <w:p w14:paraId="3C086329"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28D0F55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(0.85-0.99)</w:t>
            </w:r>
          </w:p>
        </w:tc>
        <w:tc>
          <w:tcPr>
            <w:tcW w:w="638" w:type="pct"/>
            <w:tcBorders>
              <w:top w:val="nil"/>
              <w:left w:val="nil"/>
              <w:bottom w:val="nil"/>
              <w:right w:val="nil"/>
            </w:tcBorders>
            <w:shd w:val="clear" w:color="auto" w:fill="auto"/>
            <w:vAlign w:val="center"/>
          </w:tcPr>
          <w:p w14:paraId="73619F9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1.57 (1.24-1.98)</w:t>
            </w:r>
          </w:p>
        </w:tc>
        <w:tc>
          <w:tcPr>
            <w:tcW w:w="638" w:type="pct"/>
            <w:tcBorders>
              <w:top w:val="nil"/>
              <w:left w:val="nil"/>
              <w:bottom w:val="nil"/>
              <w:right w:val="nil"/>
            </w:tcBorders>
            <w:shd w:val="clear" w:color="auto" w:fill="auto"/>
            <w:noWrap/>
            <w:vAlign w:val="center"/>
          </w:tcPr>
          <w:p w14:paraId="0335380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0.96 (0.86-1.07)</w:t>
            </w:r>
          </w:p>
        </w:tc>
      </w:tr>
      <w:tr w:rsidR="002640D7" w14:paraId="0F3C6B12" w14:textId="77777777">
        <w:trPr>
          <w:trHeight w:val="279"/>
        </w:trPr>
        <w:tc>
          <w:tcPr>
            <w:tcW w:w="851" w:type="pct"/>
            <w:tcBorders>
              <w:top w:val="nil"/>
              <w:left w:val="nil"/>
              <w:bottom w:val="nil"/>
              <w:right w:val="nil"/>
            </w:tcBorders>
            <w:shd w:val="clear" w:color="auto" w:fill="auto"/>
            <w:noWrap/>
            <w:vAlign w:val="center"/>
          </w:tcPr>
          <w:p w14:paraId="1A275C5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45" w:type="pct"/>
            <w:tcBorders>
              <w:top w:val="nil"/>
              <w:left w:val="nil"/>
              <w:bottom w:val="nil"/>
              <w:right w:val="nil"/>
            </w:tcBorders>
            <w:shd w:val="clear" w:color="auto" w:fill="auto"/>
            <w:vAlign w:val="center"/>
          </w:tcPr>
          <w:p w14:paraId="730E4C85" w14:textId="77777777" w:rsidR="002640D7" w:rsidRDefault="002640D7">
            <w:pPr>
              <w:widowControl/>
              <w:jc w:val="left"/>
              <w:rPr>
                <w:rFonts w:ascii="Times New Roman" w:eastAsia="等线" w:hAnsi="Times New Roman" w:cs="Times New Roman"/>
                <w:b/>
                <w:bCs/>
                <w:color w:val="000000"/>
                <w:kern w:val="0"/>
                <w:sz w:val="15"/>
                <w:szCs w:val="15"/>
              </w:rPr>
            </w:pPr>
          </w:p>
        </w:tc>
        <w:tc>
          <w:tcPr>
            <w:tcW w:w="639" w:type="pct"/>
            <w:tcBorders>
              <w:top w:val="nil"/>
              <w:left w:val="nil"/>
              <w:bottom w:val="nil"/>
              <w:right w:val="nil"/>
            </w:tcBorders>
            <w:shd w:val="clear" w:color="auto" w:fill="auto"/>
            <w:vAlign w:val="center"/>
          </w:tcPr>
          <w:p w14:paraId="069A7F22" w14:textId="77777777" w:rsidR="002640D7" w:rsidRDefault="002640D7">
            <w:pPr>
              <w:widowControl/>
              <w:jc w:val="left"/>
              <w:rPr>
                <w:rFonts w:ascii="Times New Roman" w:eastAsia="Times New Roman" w:hAnsi="Times New Roman" w:cs="Times New Roman"/>
                <w:b/>
                <w:kern w:val="0"/>
                <w:sz w:val="15"/>
                <w:szCs w:val="15"/>
              </w:rPr>
            </w:pPr>
          </w:p>
        </w:tc>
        <w:tc>
          <w:tcPr>
            <w:tcW w:w="638" w:type="pct"/>
            <w:tcBorders>
              <w:top w:val="nil"/>
              <w:left w:val="nil"/>
              <w:bottom w:val="nil"/>
              <w:right w:val="nil"/>
            </w:tcBorders>
            <w:shd w:val="clear" w:color="auto" w:fill="auto"/>
            <w:vAlign w:val="center"/>
          </w:tcPr>
          <w:p w14:paraId="700BF5B8" w14:textId="77777777" w:rsidR="002640D7" w:rsidRDefault="002640D7">
            <w:pPr>
              <w:widowControl/>
              <w:jc w:val="left"/>
              <w:rPr>
                <w:rFonts w:ascii="Times New Roman" w:eastAsia="Times New Roman" w:hAnsi="Times New Roman" w:cs="Times New Roman"/>
                <w:b/>
                <w:kern w:val="0"/>
                <w:sz w:val="15"/>
                <w:szCs w:val="15"/>
              </w:rPr>
            </w:pPr>
          </w:p>
        </w:tc>
        <w:tc>
          <w:tcPr>
            <w:tcW w:w="159" w:type="pct"/>
            <w:tcBorders>
              <w:top w:val="nil"/>
              <w:left w:val="nil"/>
              <w:bottom w:val="nil"/>
              <w:right w:val="nil"/>
            </w:tcBorders>
            <w:shd w:val="clear" w:color="auto" w:fill="auto"/>
            <w:vAlign w:val="center"/>
          </w:tcPr>
          <w:p w14:paraId="15DE80CB" w14:textId="77777777" w:rsidR="002640D7" w:rsidRDefault="002640D7">
            <w:pPr>
              <w:widowControl/>
              <w:jc w:val="left"/>
              <w:rPr>
                <w:rFonts w:ascii="Times New Roman" w:eastAsia="Times New Roman" w:hAnsi="Times New Roman" w:cs="Times New Roman"/>
                <w:kern w:val="0"/>
                <w:sz w:val="15"/>
                <w:szCs w:val="15"/>
              </w:rPr>
            </w:pPr>
          </w:p>
        </w:tc>
        <w:tc>
          <w:tcPr>
            <w:tcW w:w="692" w:type="pct"/>
            <w:tcBorders>
              <w:top w:val="nil"/>
              <w:left w:val="nil"/>
              <w:bottom w:val="nil"/>
              <w:right w:val="nil"/>
            </w:tcBorders>
            <w:shd w:val="clear" w:color="auto" w:fill="auto"/>
            <w:noWrap/>
            <w:vAlign w:val="center"/>
          </w:tcPr>
          <w:p w14:paraId="13FFA36C"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vAlign w:val="center"/>
          </w:tcPr>
          <w:p w14:paraId="512D1823"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4A03CF81" w14:textId="77777777" w:rsidR="002640D7" w:rsidRDefault="002640D7">
            <w:pPr>
              <w:widowControl/>
              <w:jc w:val="left"/>
              <w:rPr>
                <w:rFonts w:ascii="Times New Roman" w:eastAsia="Times New Roman" w:hAnsi="Times New Roman" w:cs="Times New Roman"/>
                <w:kern w:val="0"/>
                <w:sz w:val="15"/>
                <w:szCs w:val="15"/>
              </w:rPr>
            </w:pPr>
          </w:p>
        </w:tc>
      </w:tr>
      <w:tr w:rsidR="002640D7" w14:paraId="08ABC0FF" w14:textId="77777777">
        <w:trPr>
          <w:trHeight w:val="279"/>
        </w:trPr>
        <w:tc>
          <w:tcPr>
            <w:tcW w:w="851" w:type="pct"/>
            <w:tcBorders>
              <w:top w:val="nil"/>
              <w:left w:val="nil"/>
              <w:bottom w:val="nil"/>
              <w:right w:val="nil"/>
            </w:tcBorders>
            <w:shd w:val="clear" w:color="auto" w:fill="auto"/>
            <w:noWrap/>
            <w:vAlign w:val="center"/>
          </w:tcPr>
          <w:p w14:paraId="1BE457E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745" w:type="pct"/>
            <w:tcBorders>
              <w:top w:val="nil"/>
              <w:left w:val="nil"/>
              <w:bottom w:val="nil"/>
              <w:right w:val="nil"/>
            </w:tcBorders>
            <w:shd w:val="clear" w:color="auto" w:fill="auto"/>
            <w:noWrap/>
            <w:vAlign w:val="bottom"/>
          </w:tcPr>
          <w:p w14:paraId="220CDB8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1.04 </w:t>
            </w:r>
            <w:r>
              <w:rPr>
                <w:rFonts w:ascii="Times New Roman" w:eastAsia="等线" w:hAnsi="Times New Roman" w:cs="Times New Roman"/>
                <w:color w:val="000000"/>
                <w:sz w:val="15"/>
                <w:szCs w:val="15"/>
              </w:rPr>
              <w:t>(0.93-1.15)</w:t>
            </w:r>
          </w:p>
        </w:tc>
        <w:tc>
          <w:tcPr>
            <w:tcW w:w="639" w:type="pct"/>
            <w:tcBorders>
              <w:top w:val="nil"/>
              <w:left w:val="nil"/>
              <w:bottom w:val="nil"/>
              <w:right w:val="nil"/>
            </w:tcBorders>
            <w:shd w:val="clear" w:color="auto" w:fill="auto"/>
            <w:noWrap/>
            <w:vAlign w:val="bottom"/>
          </w:tcPr>
          <w:p w14:paraId="624EED7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1.13 (0.86-1.49)</w:t>
            </w:r>
          </w:p>
        </w:tc>
        <w:tc>
          <w:tcPr>
            <w:tcW w:w="638" w:type="pct"/>
            <w:tcBorders>
              <w:top w:val="nil"/>
              <w:left w:val="nil"/>
              <w:bottom w:val="nil"/>
              <w:right w:val="nil"/>
            </w:tcBorders>
            <w:shd w:val="clear" w:color="auto" w:fill="auto"/>
            <w:noWrap/>
            <w:vAlign w:val="center"/>
          </w:tcPr>
          <w:p w14:paraId="08F8A7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1.14 (0.91-1.42)</w:t>
            </w:r>
          </w:p>
        </w:tc>
        <w:tc>
          <w:tcPr>
            <w:tcW w:w="159" w:type="pct"/>
            <w:tcBorders>
              <w:top w:val="nil"/>
              <w:left w:val="nil"/>
              <w:bottom w:val="nil"/>
              <w:right w:val="nil"/>
            </w:tcBorders>
            <w:shd w:val="clear" w:color="auto" w:fill="auto"/>
            <w:noWrap/>
            <w:vAlign w:val="center"/>
          </w:tcPr>
          <w:p w14:paraId="464943F3"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03C0A62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1.10 (1.02-1.18)</w:t>
            </w:r>
          </w:p>
        </w:tc>
        <w:tc>
          <w:tcPr>
            <w:tcW w:w="638" w:type="pct"/>
            <w:tcBorders>
              <w:top w:val="nil"/>
              <w:left w:val="nil"/>
              <w:bottom w:val="nil"/>
              <w:right w:val="nil"/>
            </w:tcBorders>
            <w:shd w:val="clear" w:color="auto" w:fill="auto"/>
            <w:noWrap/>
            <w:vAlign w:val="center"/>
          </w:tcPr>
          <w:p w14:paraId="10B22C9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1.22 (0.98-1.51)</w:t>
            </w:r>
          </w:p>
        </w:tc>
        <w:tc>
          <w:tcPr>
            <w:tcW w:w="638" w:type="pct"/>
            <w:tcBorders>
              <w:top w:val="nil"/>
              <w:left w:val="nil"/>
              <w:bottom w:val="nil"/>
              <w:right w:val="nil"/>
            </w:tcBorders>
            <w:shd w:val="clear" w:color="auto" w:fill="auto"/>
            <w:noWrap/>
            <w:vAlign w:val="center"/>
          </w:tcPr>
          <w:p w14:paraId="1E644B5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1.20 (1.08-1.33)</w:t>
            </w:r>
          </w:p>
        </w:tc>
      </w:tr>
      <w:tr w:rsidR="002640D7" w14:paraId="1D4DF450" w14:textId="77777777">
        <w:trPr>
          <w:trHeight w:val="279"/>
        </w:trPr>
        <w:tc>
          <w:tcPr>
            <w:tcW w:w="851" w:type="pct"/>
            <w:tcBorders>
              <w:top w:val="nil"/>
              <w:left w:val="nil"/>
              <w:bottom w:val="nil"/>
              <w:right w:val="nil"/>
            </w:tcBorders>
            <w:shd w:val="clear" w:color="auto" w:fill="auto"/>
            <w:vAlign w:val="center"/>
          </w:tcPr>
          <w:p w14:paraId="4017AF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745" w:type="pct"/>
            <w:tcBorders>
              <w:top w:val="nil"/>
              <w:left w:val="nil"/>
              <w:bottom w:val="nil"/>
              <w:right w:val="nil"/>
            </w:tcBorders>
            <w:shd w:val="clear" w:color="auto" w:fill="auto"/>
            <w:noWrap/>
            <w:vAlign w:val="bottom"/>
          </w:tcPr>
          <w:p w14:paraId="67B203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0.93 (0.86-1.01)</w:t>
            </w:r>
          </w:p>
        </w:tc>
        <w:tc>
          <w:tcPr>
            <w:tcW w:w="639" w:type="pct"/>
            <w:tcBorders>
              <w:top w:val="nil"/>
              <w:left w:val="nil"/>
              <w:bottom w:val="nil"/>
              <w:right w:val="nil"/>
            </w:tcBorders>
            <w:shd w:val="clear" w:color="auto" w:fill="auto"/>
            <w:noWrap/>
            <w:vAlign w:val="bottom"/>
          </w:tcPr>
          <w:p w14:paraId="332AE4E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0.88 (0.71-1.08)</w:t>
            </w:r>
          </w:p>
        </w:tc>
        <w:tc>
          <w:tcPr>
            <w:tcW w:w="638" w:type="pct"/>
            <w:tcBorders>
              <w:top w:val="nil"/>
              <w:left w:val="nil"/>
              <w:bottom w:val="nil"/>
              <w:right w:val="nil"/>
            </w:tcBorders>
            <w:shd w:val="clear" w:color="auto" w:fill="auto"/>
            <w:noWrap/>
            <w:vAlign w:val="center"/>
          </w:tcPr>
          <w:p w14:paraId="0F9B74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(0.89-1.23)</w:t>
            </w:r>
          </w:p>
        </w:tc>
        <w:tc>
          <w:tcPr>
            <w:tcW w:w="159" w:type="pct"/>
            <w:tcBorders>
              <w:top w:val="nil"/>
              <w:left w:val="nil"/>
              <w:bottom w:val="nil"/>
              <w:right w:val="nil"/>
            </w:tcBorders>
            <w:shd w:val="clear" w:color="auto" w:fill="auto"/>
            <w:noWrap/>
            <w:vAlign w:val="center"/>
          </w:tcPr>
          <w:p w14:paraId="59D39692"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25444C3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1.02 (0.97-1.08)</w:t>
            </w:r>
          </w:p>
        </w:tc>
        <w:tc>
          <w:tcPr>
            <w:tcW w:w="638" w:type="pct"/>
            <w:tcBorders>
              <w:top w:val="nil"/>
              <w:left w:val="nil"/>
              <w:bottom w:val="nil"/>
              <w:right w:val="nil"/>
            </w:tcBorders>
            <w:shd w:val="clear" w:color="auto" w:fill="auto"/>
            <w:noWrap/>
            <w:vAlign w:val="center"/>
          </w:tcPr>
          <w:p w14:paraId="482C800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1.10 (0.91-1.32)</w:t>
            </w:r>
          </w:p>
        </w:tc>
        <w:tc>
          <w:tcPr>
            <w:tcW w:w="638" w:type="pct"/>
            <w:tcBorders>
              <w:top w:val="nil"/>
              <w:left w:val="nil"/>
              <w:bottom w:val="nil"/>
              <w:right w:val="nil"/>
            </w:tcBorders>
            <w:shd w:val="clear" w:color="auto" w:fill="auto"/>
            <w:noWrap/>
            <w:vAlign w:val="center"/>
          </w:tcPr>
          <w:p w14:paraId="6E390A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1.06 (0.98-1.15)</w:t>
            </w:r>
          </w:p>
        </w:tc>
      </w:tr>
      <w:tr w:rsidR="002640D7" w14:paraId="2EBAD411" w14:textId="77777777">
        <w:trPr>
          <w:trHeight w:val="279"/>
        </w:trPr>
        <w:tc>
          <w:tcPr>
            <w:tcW w:w="851" w:type="pct"/>
            <w:tcBorders>
              <w:top w:val="nil"/>
              <w:left w:val="nil"/>
              <w:bottom w:val="nil"/>
              <w:right w:val="nil"/>
            </w:tcBorders>
            <w:shd w:val="clear" w:color="auto" w:fill="auto"/>
            <w:vAlign w:val="center"/>
          </w:tcPr>
          <w:p w14:paraId="52A252B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745" w:type="pct"/>
            <w:tcBorders>
              <w:top w:val="nil"/>
              <w:left w:val="nil"/>
              <w:bottom w:val="nil"/>
              <w:right w:val="nil"/>
            </w:tcBorders>
            <w:shd w:val="clear" w:color="auto" w:fill="auto"/>
            <w:noWrap/>
            <w:vAlign w:val="bottom"/>
          </w:tcPr>
          <w:p w14:paraId="384D06E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9" w:type="pct"/>
            <w:tcBorders>
              <w:top w:val="nil"/>
              <w:left w:val="nil"/>
              <w:bottom w:val="nil"/>
              <w:right w:val="nil"/>
            </w:tcBorders>
            <w:shd w:val="clear" w:color="auto" w:fill="auto"/>
            <w:noWrap/>
            <w:vAlign w:val="bottom"/>
          </w:tcPr>
          <w:p w14:paraId="7E0EE1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1BFB2D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159" w:type="pct"/>
            <w:tcBorders>
              <w:top w:val="nil"/>
              <w:left w:val="nil"/>
              <w:bottom w:val="nil"/>
              <w:right w:val="nil"/>
            </w:tcBorders>
            <w:shd w:val="clear" w:color="auto" w:fill="auto"/>
            <w:noWrap/>
            <w:vAlign w:val="center"/>
          </w:tcPr>
          <w:p w14:paraId="0E0AA882"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49EF4B0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7C1D66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0EDF7C9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4CD0E27E" w14:textId="77777777">
        <w:trPr>
          <w:trHeight w:val="279"/>
        </w:trPr>
        <w:tc>
          <w:tcPr>
            <w:tcW w:w="851" w:type="pct"/>
            <w:tcBorders>
              <w:top w:val="nil"/>
              <w:left w:val="nil"/>
              <w:bottom w:val="nil"/>
              <w:right w:val="nil"/>
            </w:tcBorders>
            <w:shd w:val="clear" w:color="auto" w:fill="auto"/>
            <w:vAlign w:val="center"/>
          </w:tcPr>
          <w:p w14:paraId="506660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745" w:type="pct"/>
            <w:tcBorders>
              <w:top w:val="nil"/>
              <w:left w:val="nil"/>
              <w:bottom w:val="nil"/>
              <w:right w:val="nil"/>
            </w:tcBorders>
            <w:shd w:val="clear" w:color="auto" w:fill="auto"/>
            <w:noWrap/>
            <w:vAlign w:val="bottom"/>
          </w:tcPr>
          <w:p w14:paraId="02969D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0.99 (0.92-1.07)</w:t>
            </w:r>
          </w:p>
        </w:tc>
        <w:tc>
          <w:tcPr>
            <w:tcW w:w="639" w:type="pct"/>
            <w:tcBorders>
              <w:top w:val="nil"/>
              <w:left w:val="nil"/>
              <w:bottom w:val="nil"/>
              <w:right w:val="nil"/>
            </w:tcBorders>
            <w:shd w:val="clear" w:color="auto" w:fill="auto"/>
            <w:noWrap/>
            <w:vAlign w:val="bottom"/>
          </w:tcPr>
          <w:p w14:paraId="671D09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1.12 (0.92-1.36)</w:t>
            </w:r>
          </w:p>
        </w:tc>
        <w:tc>
          <w:tcPr>
            <w:tcW w:w="638" w:type="pct"/>
            <w:tcBorders>
              <w:top w:val="nil"/>
              <w:left w:val="nil"/>
              <w:bottom w:val="nil"/>
              <w:right w:val="nil"/>
            </w:tcBorders>
            <w:shd w:val="clear" w:color="auto" w:fill="auto"/>
            <w:noWrap/>
            <w:vAlign w:val="center"/>
          </w:tcPr>
          <w:p w14:paraId="600944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1.08 (0.91-1.27)</w:t>
            </w:r>
          </w:p>
        </w:tc>
        <w:tc>
          <w:tcPr>
            <w:tcW w:w="159" w:type="pct"/>
            <w:tcBorders>
              <w:top w:val="nil"/>
              <w:left w:val="nil"/>
              <w:bottom w:val="nil"/>
              <w:right w:val="nil"/>
            </w:tcBorders>
            <w:shd w:val="clear" w:color="auto" w:fill="auto"/>
            <w:noWrap/>
            <w:vAlign w:val="center"/>
          </w:tcPr>
          <w:p w14:paraId="5E8F65D7"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3E42D7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1.01 (0.94-1.07)</w:t>
            </w:r>
          </w:p>
        </w:tc>
        <w:tc>
          <w:tcPr>
            <w:tcW w:w="638" w:type="pct"/>
            <w:tcBorders>
              <w:top w:val="nil"/>
              <w:left w:val="nil"/>
              <w:bottom w:val="nil"/>
              <w:right w:val="nil"/>
            </w:tcBorders>
            <w:shd w:val="clear" w:color="auto" w:fill="auto"/>
            <w:noWrap/>
            <w:vAlign w:val="center"/>
          </w:tcPr>
          <w:p w14:paraId="2559CBC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(0.80-1.28)</w:t>
            </w:r>
          </w:p>
        </w:tc>
        <w:tc>
          <w:tcPr>
            <w:tcW w:w="638" w:type="pct"/>
            <w:tcBorders>
              <w:top w:val="nil"/>
              <w:left w:val="nil"/>
              <w:bottom w:val="nil"/>
              <w:right w:val="nil"/>
            </w:tcBorders>
            <w:shd w:val="clear" w:color="auto" w:fill="auto"/>
            <w:noWrap/>
            <w:vAlign w:val="center"/>
          </w:tcPr>
          <w:p w14:paraId="00EADA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(0.94-1.13)</w:t>
            </w:r>
          </w:p>
        </w:tc>
      </w:tr>
      <w:tr w:rsidR="002640D7" w14:paraId="188B0E0B" w14:textId="77777777">
        <w:trPr>
          <w:trHeight w:val="279"/>
        </w:trPr>
        <w:tc>
          <w:tcPr>
            <w:tcW w:w="851" w:type="pct"/>
            <w:tcBorders>
              <w:top w:val="nil"/>
              <w:left w:val="nil"/>
              <w:bottom w:val="nil"/>
              <w:right w:val="nil"/>
            </w:tcBorders>
            <w:shd w:val="clear" w:color="auto" w:fill="auto"/>
            <w:vAlign w:val="center"/>
          </w:tcPr>
          <w:p w14:paraId="048DDD7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745" w:type="pct"/>
            <w:tcBorders>
              <w:top w:val="nil"/>
              <w:left w:val="nil"/>
              <w:bottom w:val="nil"/>
              <w:right w:val="nil"/>
            </w:tcBorders>
            <w:shd w:val="clear" w:color="auto" w:fill="auto"/>
            <w:noWrap/>
            <w:vAlign w:val="bottom"/>
          </w:tcPr>
          <w:p w14:paraId="5176979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1.01 (0.92-1.10)</w:t>
            </w:r>
          </w:p>
        </w:tc>
        <w:tc>
          <w:tcPr>
            <w:tcW w:w="639" w:type="pct"/>
            <w:tcBorders>
              <w:top w:val="nil"/>
              <w:left w:val="nil"/>
              <w:bottom w:val="nil"/>
              <w:right w:val="nil"/>
            </w:tcBorders>
            <w:shd w:val="clear" w:color="auto" w:fill="auto"/>
            <w:noWrap/>
            <w:vAlign w:val="bottom"/>
          </w:tcPr>
          <w:p w14:paraId="4DA268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1.12 (0.88-1.41)</w:t>
            </w:r>
          </w:p>
        </w:tc>
        <w:tc>
          <w:tcPr>
            <w:tcW w:w="638" w:type="pct"/>
            <w:tcBorders>
              <w:top w:val="nil"/>
              <w:left w:val="nil"/>
              <w:bottom w:val="nil"/>
              <w:right w:val="nil"/>
            </w:tcBorders>
            <w:shd w:val="clear" w:color="auto" w:fill="auto"/>
            <w:noWrap/>
            <w:vAlign w:val="center"/>
          </w:tcPr>
          <w:p w14:paraId="6A9E3E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1.04 (0.85-1.28)</w:t>
            </w:r>
          </w:p>
        </w:tc>
        <w:tc>
          <w:tcPr>
            <w:tcW w:w="159" w:type="pct"/>
            <w:tcBorders>
              <w:top w:val="nil"/>
              <w:left w:val="nil"/>
              <w:bottom w:val="nil"/>
              <w:right w:val="nil"/>
            </w:tcBorders>
            <w:shd w:val="clear" w:color="auto" w:fill="auto"/>
            <w:noWrap/>
            <w:vAlign w:val="center"/>
          </w:tcPr>
          <w:p w14:paraId="53C623A4"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73522BF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1.02 (0.94-1.11)</w:t>
            </w:r>
          </w:p>
        </w:tc>
        <w:tc>
          <w:tcPr>
            <w:tcW w:w="638" w:type="pct"/>
            <w:tcBorders>
              <w:top w:val="nil"/>
              <w:left w:val="nil"/>
              <w:bottom w:val="nil"/>
              <w:right w:val="nil"/>
            </w:tcBorders>
            <w:shd w:val="clear" w:color="auto" w:fill="auto"/>
            <w:noWrap/>
            <w:vAlign w:val="center"/>
          </w:tcPr>
          <w:p w14:paraId="326E417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(0.67-1.30)</w:t>
            </w:r>
          </w:p>
        </w:tc>
        <w:tc>
          <w:tcPr>
            <w:tcW w:w="638" w:type="pct"/>
            <w:tcBorders>
              <w:top w:val="nil"/>
              <w:left w:val="nil"/>
              <w:bottom w:val="nil"/>
              <w:right w:val="nil"/>
            </w:tcBorders>
            <w:shd w:val="clear" w:color="auto" w:fill="auto"/>
            <w:noWrap/>
            <w:vAlign w:val="center"/>
          </w:tcPr>
          <w:p w14:paraId="4AD2EA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1.03 (0.92-1.16)</w:t>
            </w:r>
          </w:p>
        </w:tc>
      </w:tr>
      <w:tr w:rsidR="002640D7" w14:paraId="0096974D" w14:textId="77777777">
        <w:trPr>
          <w:trHeight w:val="279"/>
        </w:trPr>
        <w:tc>
          <w:tcPr>
            <w:tcW w:w="851" w:type="pct"/>
            <w:tcBorders>
              <w:top w:val="nil"/>
              <w:left w:val="nil"/>
              <w:bottom w:val="nil"/>
              <w:right w:val="nil"/>
            </w:tcBorders>
            <w:shd w:val="clear" w:color="auto" w:fill="auto"/>
            <w:vAlign w:val="center"/>
          </w:tcPr>
          <w:p w14:paraId="29A6793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745" w:type="pct"/>
            <w:tcBorders>
              <w:top w:val="nil"/>
              <w:left w:val="nil"/>
              <w:bottom w:val="nil"/>
              <w:right w:val="nil"/>
            </w:tcBorders>
            <w:shd w:val="clear" w:color="auto" w:fill="auto"/>
            <w:noWrap/>
            <w:vAlign w:val="bottom"/>
          </w:tcPr>
          <w:p w14:paraId="7284F5D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1.00 </w:t>
            </w:r>
            <w:r>
              <w:rPr>
                <w:rFonts w:ascii="Times New Roman" w:eastAsia="等线" w:hAnsi="Times New Roman" w:cs="Times New Roman"/>
                <w:color w:val="000000"/>
                <w:sz w:val="15"/>
                <w:szCs w:val="15"/>
              </w:rPr>
              <w:t>(0.91-1.11)</w:t>
            </w:r>
          </w:p>
        </w:tc>
        <w:tc>
          <w:tcPr>
            <w:tcW w:w="639" w:type="pct"/>
            <w:tcBorders>
              <w:top w:val="nil"/>
              <w:left w:val="nil"/>
              <w:bottom w:val="nil"/>
              <w:right w:val="nil"/>
            </w:tcBorders>
            <w:shd w:val="clear" w:color="auto" w:fill="auto"/>
            <w:noWrap/>
            <w:vAlign w:val="bottom"/>
          </w:tcPr>
          <w:p w14:paraId="71D72D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0.96 (0.74-1.25)</w:t>
            </w:r>
          </w:p>
        </w:tc>
        <w:tc>
          <w:tcPr>
            <w:tcW w:w="638" w:type="pct"/>
            <w:tcBorders>
              <w:top w:val="nil"/>
              <w:left w:val="nil"/>
              <w:bottom w:val="nil"/>
              <w:right w:val="nil"/>
            </w:tcBorders>
            <w:shd w:val="clear" w:color="auto" w:fill="auto"/>
            <w:noWrap/>
            <w:vAlign w:val="center"/>
          </w:tcPr>
          <w:p w14:paraId="66FFAB6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1.04 (0.83-1.30)</w:t>
            </w:r>
          </w:p>
        </w:tc>
        <w:tc>
          <w:tcPr>
            <w:tcW w:w="159" w:type="pct"/>
            <w:tcBorders>
              <w:top w:val="nil"/>
              <w:left w:val="nil"/>
              <w:bottom w:val="nil"/>
              <w:right w:val="nil"/>
            </w:tcBorders>
            <w:shd w:val="clear" w:color="auto" w:fill="auto"/>
            <w:noWrap/>
            <w:vAlign w:val="center"/>
          </w:tcPr>
          <w:p w14:paraId="795F3D65"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55C3479F"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1.16 (1.05-1.27)</w:t>
            </w:r>
          </w:p>
        </w:tc>
        <w:tc>
          <w:tcPr>
            <w:tcW w:w="638" w:type="pct"/>
            <w:tcBorders>
              <w:top w:val="nil"/>
              <w:left w:val="nil"/>
              <w:bottom w:val="nil"/>
              <w:right w:val="nil"/>
            </w:tcBorders>
            <w:shd w:val="clear" w:color="auto" w:fill="auto"/>
            <w:noWrap/>
            <w:vAlign w:val="center"/>
          </w:tcPr>
          <w:p w14:paraId="3F9F896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color w:val="000000"/>
                <w:sz w:val="15"/>
                <w:szCs w:val="15"/>
              </w:rPr>
              <w:t>1.20 (0.83-1.75)</w:t>
            </w:r>
          </w:p>
        </w:tc>
        <w:tc>
          <w:tcPr>
            <w:tcW w:w="638" w:type="pct"/>
            <w:tcBorders>
              <w:top w:val="nil"/>
              <w:left w:val="nil"/>
              <w:bottom w:val="nil"/>
              <w:right w:val="nil"/>
            </w:tcBorders>
            <w:shd w:val="clear" w:color="auto" w:fill="auto"/>
            <w:noWrap/>
            <w:vAlign w:val="center"/>
          </w:tcPr>
          <w:p w14:paraId="666660A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1.01 (0.88-1.16)</w:t>
            </w:r>
          </w:p>
        </w:tc>
      </w:tr>
      <w:tr w:rsidR="002640D7" w14:paraId="31A24CEF" w14:textId="77777777">
        <w:trPr>
          <w:trHeight w:val="279"/>
        </w:trPr>
        <w:tc>
          <w:tcPr>
            <w:tcW w:w="851" w:type="pct"/>
            <w:tcBorders>
              <w:top w:val="nil"/>
              <w:left w:val="nil"/>
              <w:bottom w:val="nil"/>
              <w:right w:val="nil"/>
            </w:tcBorders>
            <w:shd w:val="clear" w:color="auto" w:fill="auto"/>
            <w:noWrap/>
            <w:vAlign w:val="center"/>
          </w:tcPr>
          <w:p w14:paraId="2C371407"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LDL-C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45" w:type="pct"/>
            <w:tcBorders>
              <w:top w:val="nil"/>
              <w:left w:val="nil"/>
              <w:bottom w:val="nil"/>
              <w:right w:val="nil"/>
            </w:tcBorders>
            <w:shd w:val="clear" w:color="auto" w:fill="auto"/>
            <w:vAlign w:val="center"/>
          </w:tcPr>
          <w:p w14:paraId="58082D14" w14:textId="77777777" w:rsidR="002640D7" w:rsidRDefault="002640D7">
            <w:pPr>
              <w:widowControl/>
              <w:jc w:val="left"/>
              <w:rPr>
                <w:rFonts w:ascii="Times New Roman" w:eastAsia="等线" w:hAnsi="Times New Roman" w:cs="Times New Roman"/>
                <w:b/>
                <w:bCs/>
                <w:color w:val="000000"/>
                <w:kern w:val="0"/>
                <w:sz w:val="15"/>
                <w:szCs w:val="15"/>
              </w:rPr>
            </w:pPr>
          </w:p>
        </w:tc>
        <w:tc>
          <w:tcPr>
            <w:tcW w:w="639" w:type="pct"/>
            <w:tcBorders>
              <w:top w:val="nil"/>
              <w:left w:val="nil"/>
              <w:bottom w:val="nil"/>
              <w:right w:val="nil"/>
            </w:tcBorders>
            <w:shd w:val="clear" w:color="auto" w:fill="auto"/>
            <w:vAlign w:val="center"/>
          </w:tcPr>
          <w:p w14:paraId="4CB64A1E"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vAlign w:val="center"/>
          </w:tcPr>
          <w:p w14:paraId="08464DFF" w14:textId="77777777" w:rsidR="002640D7" w:rsidRDefault="002640D7">
            <w:pPr>
              <w:widowControl/>
              <w:jc w:val="left"/>
              <w:rPr>
                <w:rFonts w:ascii="Times New Roman" w:eastAsia="Times New Roman" w:hAnsi="Times New Roman" w:cs="Times New Roman"/>
                <w:kern w:val="0"/>
                <w:sz w:val="15"/>
                <w:szCs w:val="15"/>
              </w:rPr>
            </w:pPr>
          </w:p>
        </w:tc>
        <w:tc>
          <w:tcPr>
            <w:tcW w:w="159" w:type="pct"/>
            <w:tcBorders>
              <w:top w:val="nil"/>
              <w:left w:val="nil"/>
              <w:bottom w:val="nil"/>
              <w:right w:val="nil"/>
            </w:tcBorders>
            <w:shd w:val="clear" w:color="auto" w:fill="auto"/>
            <w:vAlign w:val="center"/>
          </w:tcPr>
          <w:p w14:paraId="0C2AF519" w14:textId="77777777" w:rsidR="002640D7" w:rsidRDefault="002640D7">
            <w:pPr>
              <w:widowControl/>
              <w:jc w:val="left"/>
              <w:rPr>
                <w:rFonts w:ascii="Times New Roman" w:eastAsia="Times New Roman" w:hAnsi="Times New Roman" w:cs="Times New Roman"/>
                <w:kern w:val="0"/>
                <w:sz w:val="15"/>
                <w:szCs w:val="15"/>
              </w:rPr>
            </w:pPr>
          </w:p>
        </w:tc>
        <w:tc>
          <w:tcPr>
            <w:tcW w:w="692" w:type="pct"/>
            <w:tcBorders>
              <w:top w:val="nil"/>
              <w:left w:val="nil"/>
              <w:bottom w:val="nil"/>
              <w:right w:val="nil"/>
            </w:tcBorders>
            <w:shd w:val="clear" w:color="auto" w:fill="auto"/>
            <w:noWrap/>
            <w:vAlign w:val="center"/>
          </w:tcPr>
          <w:p w14:paraId="6709822B"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vAlign w:val="center"/>
          </w:tcPr>
          <w:p w14:paraId="72D38D66"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38E483D5" w14:textId="77777777" w:rsidR="002640D7" w:rsidRDefault="002640D7">
            <w:pPr>
              <w:widowControl/>
              <w:jc w:val="left"/>
              <w:rPr>
                <w:rFonts w:ascii="Times New Roman" w:eastAsia="Times New Roman" w:hAnsi="Times New Roman" w:cs="Times New Roman"/>
                <w:kern w:val="0"/>
                <w:sz w:val="15"/>
                <w:szCs w:val="15"/>
              </w:rPr>
            </w:pPr>
          </w:p>
        </w:tc>
      </w:tr>
      <w:tr w:rsidR="002640D7" w14:paraId="5667AB09" w14:textId="77777777">
        <w:trPr>
          <w:trHeight w:val="279"/>
        </w:trPr>
        <w:tc>
          <w:tcPr>
            <w:tcW w:w="851" w:type="pct"/>
            <w:tcBorders>
              <w:top w:val="nil"/>
              <w:left w:val="nil"/>
              <w:bottom w:val="nil"/>
              <w:right w:val="nil"/>
            </w:tcBorders>
            <w:shd w:val="clear" w:color="auto" w:fill="auto"/>
            <w:noWrap/>
            <w:vAlign w:val="center"/>
          </w:tcPr>
          <w:p w14:paraId="3A6E3C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70</w:t>
            </w:r>
          </w:p>
        </w:tc>
        <w:tc>
          <w:tcPr>
            <w:tcW w:w="745" w:type="pct"/>
            <w:tcBorders>
              <w:top w:val="nil"/>
              <w:left w:val="nil"/>
              <w:bottom w:val="nil"/>
              <w:right w:val="nil"/>
            </w:tcBorders>
            <w:shd w:val="clear" w:color="auto" w:fill="auto"/>
            <w:noWrap/>
            <w:vAlign w:val="bottom"/>
          </w:tcPr>
          <w:p w14:paraId="320FEB26"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1.18 (1.08-1.28)</w:t>
            </w:r>
          </w:p>
        </w:tc>
        <w:tc>
          <w:tcPr>
            <w:tcW w:w="639" w:type="pct"/>
            <w:tcBorders>
              <w:top w:val="nil"/>
              <w:left w:val="nil"/>
              <w:bottom w:val="nil"/>
              <w:right w:val="nil"/>
            </w:tcBorders>
            <w:shd w:val="clear" w:color="auto" w:fill="auto"/>
            <w:noWrap/>
            <w:vAlign w:val="bottom"/>
          </w:tcPr>
          <w:p w14:paraId="27BCDF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(0.83-1.33)</w:t>
            </w:r>
          </w:p>
        </w:tc>
        <w:tc>
          <w:tcPr>
            <w:tcW w:w="638" w:type="pct"/>
            <w:tcBorders>
              <w:top w:val="nil"/>
              <w:left w:val="nil"/>
              <w:bottom w:val="nil"/>
              <w:right w:val="nil"/>
            </w:tcBorders>
            <w:shd w:val="clear" w:color="auto" w:fill="auto"/>
            <w:noWrap/>
            <w:vAlign w:val="center"/>
          </w:tcPr>
          <w:p w14:paraId="13D0812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1.22 (1.01-1.47)</w:t>
            </w:r>
          </w:p>
        </w:tc>
        <w:tc>
          <w:tcPr>
            <w:tcW w:w="159" w:type="pct"/>
            <w:tcBorders>
              <w:top w:val="nil"/>
              <w:left w:val="nil"/>
              <w:bottom w:val="nil"/>
              <w:right w:val="nil"/>
            </w:tcBorders>
            <w:shd w:val="clear" w:color="auto" w:fill="auto"/>
            <w:noWrap/>
            <w:vAlign w:val="center"/>
          </w:tcPr>
          <w:p w14:paraId="40F723EF"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642A6A3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1.23 (1.01-1.50)</w:t>
            </w:r>
          </w:p>
        </w:tc>
        <w:tc>
          <w:tcPr>
            <w:tcW w:w="638" w:type="pct"/>
            <w:tcBorders>
              <w:top w:val="nil"/>
              <w:left w:val="nil"/>
              <w:bottom w:val="nil"/>
              <w:right w:val="nil"/>
            </w:tcBorders>
            <w:shd w:val="clear" w:color="auto" w:fill="auto"/>
            <w:noWrap/>
            <w:vAlign w:val="center"/>
          </w:tcPr>
          <w:p w14:paraId="4A3939B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0.80 (0.38-1.70)</w:t>
            </w:r>
          </w:p>
        </w:tc>
        <w:tc>
          <w:tcPr>
            <w:tcW w:w="638" w:type="pct"/>
            <w:tcBorders>
              <w:top w:val="nil"/>
              <w:left w:val="nil"/>
              <w:bottom w:val="nil"/>
              <w:right w:val="nil"/>
            </w:tcBorders>
            <w:shd w:val="clear" w:color="auto" w:fill="auto"/>
            <w:noWrap/>
            <w:vAlign w:val="center"/>
          </w:tcPr>
          <w:p w14:paraId="1066E4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1.23 (0.91-1.66)</w:t>
            </w:r>
          </w:p>
        </w:tc>
      </w:tr>
      <w:tr w:rsidR="002640D7" w14:paraId="1250F21B" w14:textId="77777777">
        <w:trPr>
          <w:trHeight w:val="279"/>
        </w:trPr>
        <w:tc>
          <w:tcPr>
            <w:tcW w:w="851" w:type="pct"/>
            <w:tcBorders>
              <w:top w:val="nil"/>
              <w:left w:val="nil"/>
              <w:bottom w:val="nil"/>
              <w:right w:val="nil"/>
            </w:tcBorders>
            <w:shd w:val="clear" w:color="auto" w:fill="auto"/>
            <w:vAlign w:val="center"/>
          </w:tcPr>
          <w:p w14:paraId="6219588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745" w:type="pct"/>
            <w:tcBorders>
              <w:top w:val="nil"/>
              <w:left w:val="nil"/>
              <w:bottom w:val="nil"/>
              <w:right w:val="nil"/>
            </w:tcBorders>
            <w:shd w:val="clear" w:color="auto" w:fill="auto"/>
            <w:noWrap/>
            <w:vAlign w:val="bottom"/>
          </w:tcPr>
          <w:p w14:paraId="016702B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 xml:space="preserve">1.07 </w:t>
            </w:r>
            <w:r>
              <w:rPr>
                <w:rFonts w:ascii="Times New Roman" w:eastAsia="等线" w:hAnsi="Times New Roman" w:cs="Times New Roman"/>
                <w:b/>
                <w:color w:val="000000"/>
                <w:sz w:val="15"/>
                <w:szCs w:val="15"/>
              </w:rPr>
              <w:t>(1.00-1.14)</w:t>
            </w:r>
          </w:p>
        </w:tc>
        <w:tc>
          <w:tcPr>
            <w:tcW w:w="639" w:type="pct"/>
            <w:tcBorders>
              <w:top w:val="nil"/>
              <w:left w:val="nil"/>
              <w:bottom w:val="nil"/>
              <w:right w:val="nil"/>
            </w:tcBorders>
            <w:shd w:val="clear" w:color="auto" w:fill="auto"/>
            <w:noWrap/>
            <w:vAlign w:val="bottom"/>
          </w:tcPr>
          <w:p w14:paraId="67E043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(0.88-1.25)</w:t>
            </w:r>
          </w:p>
        </w:tc>
        <w:tc>
          <w:tcPr>
            <w:tcW w:w="638" w:type="pct"/>
            <w:tcBorders>
              <w:top w:val="nil"/>
              <w:left w:val="nil"/>
              <w:bottom w:val="nil"/>
              <w:right w:val="nil"/>
            </w:tcBorders>
            <w:shd w:val="clear" w:color="auto" w:fill="auto"/>
            <w:noWrap/>
            <w:vAlign w:val="center"/>
          </w:tcPr>
          <w:p w14:paraId="2188A79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1.09 (0.94-1.26)</w:t>
            </w:r>
          </w:p>
        </w:tc>
        <w:tc>
          <w:tcPr>
            <w:tcW w:w="159" w:type="pct"/>
            <w:tcBorders>
              <w:top w:val="nil"/>
              <w:left w:val="nil"/>
              <w:bottom w:val="nil"/>
              <w:right w:val="nil"/>
            </w:tcBorders>
            <w:shd w:val="clear" w:color="auto" w:fill="auto"/>
            <w:noWrap/>
            <w:vAlign w:val="center"/>
          </w:tcPr>
          <w:p w14:paraId="129200C2"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0633CF19"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1.15 (1.06-1.25)</w:t>
            </w:r>
          </w:p>
        </w:tc>
        <w:tc>
          <w:tcPr>
            <w:tcW w:w="638" w:type="pct"/>
            <w:tcBorders>
              <w:top w:val="nil"/>
              <w:left w:val="nil"/>
              <w:bottom w:val="nil"/>
              <w:right w:val="nil"/>
            </w:tcBorders>
            <w:shd w:val="clear" w:color="auto" w:fill="auto"/>
            <w:noWrap/>
            <w:vAlign w:val="center"/>
          </w:tcPr>
          <w:p w14:paraId="0C9CA38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0.92 (0.69-1.22)</w:t>
            </w:r>
          </w:p>
        </w:tc>
        <w:tc>
          <w:tcPr>
            <w:tcW w:w="638" w:type="pct"/>
            <w:tcBorders>
              <w:top w:val="nil"/>
              <w:left w:val="nil"/>
              <w:bottom w:val="nil"/>
              <w:right w:val="nil"/>
            </w:tcBorders>
            <w:shd w:val="clear" w:color="auto" w:fill="auto"/>
            <w:noWrap/>
            <w:vAlign w:val="center"/>
          </w:tcPr>
          <w:p w14:paraId="703A941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1.13 (1.01-1.28)</w:t>
            </w:r>
          </w:p>
        </w:tc>
      </w:tr>
      <w:tr w:rsidR="002640D7" w14:paraId="24D8E60D" w14:textId="77777777">
        <w:trPr>
          <w:trHeight w:val="279"/>
        </w:trPr>
        <w:tc>
          <w:tcPr>
            <w:tcW w:w="851" w:type="pct"/>
            <w:tcBorders>
              <w:top w:val="nil"/>
              <w:left w:val="nil"/>
              <w:bottom w:val="nil"/>
              <w:right w:val="nil"/>
            </w:tcBorders>
            <w:shd w:val="clear" w:color="auto" w:fill="auto"/>
            <w:vAlign w:val="center"/>
          </w:tcPr>
          <w:p w14:paraId="4664BA1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745" w:type="pct"/>
            <w:tcBorders>
              <w:top w:val="nil"/>
              <w:left w:val="nil"/>
              <w:bottom w:val="nil"/>
              <w:right w:val="nil"/>
            </w:tcBorders>
            <w:shd w:val="clear" w:color="auto" w:fill="auto"/>
            <w:noWrap/>
            <w:vAlign w:val="bottom"/>
          </w:tcPr>
          <w:p w14:paraId="21430A3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9" w:type="pct"/>
            <w:tcBorders>
              <w:top w:val="nil"/>
              <w:left w:val="nil"/>
              <w:bottom w:val="nil"/>
              <w:right w:val="nil"/>
            </w:tcBorders>
            <w:shd w:val="clear" w:color="auto" w:fill="auto"/>
            <w:noWrap/>
            <w:vAlign w:val="bottom"/>
          </w:tcPr>
          <w:p w14:paraId="23EC03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3056BF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159" w:type="pct"/>
            <w:tcBorders>
              <w:top w:val="nil"/>
              <w:left w:val="nil"/>
              <w:bottom w:val="nil"/>
              <w:right w:val="nil"/>
            </w:tcBorders>
            <w:shd w:val="clear" w:color="auto" w:fill="auto"/>
            <w:noWrap/>
            <w:vAlign w:val="center"/>
          </w:tcPr>
          <w:p w14:paraId="0AFB54F4"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66F6D4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264802F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33A6E62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2DA68F60" w14:textId="77777777">
        <w:trPr>
          <w:trHeight w:val="279"/>
        </w:trPr>
        <w:tc>
          <w:tcPr>
            <w:tcW w:w="851" w:type="pct"/>
            <w:tcBorders>
              <w:top w:val="nil"/>
              <w:left w:val="nil"/>
              <w:bottom w:val="nil"/>
              <w:right w:val="nil"/>
            </w:tcBorders>
            <w:shd w:val="clear" w:color="auto" w:fill="auto"/>
            <w:vAlign w:val="center"/>
          </w:tcPr>
          <w:p w14:paraId="2FFE3FD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45" w:type="pct"/>
            <w:tcBorders>
              <w:top w:val="nil"/>
              <w:left w:val="nil"/>
              <w:bottom w:val="nil"/>
              <w:right w:val="nil"/>
            </w:tcBorders>
            <w:shd w:val="clear" w:color="auto" w:fill="auto"/>
            <w:noWrap/>
            <w:vAlign w:val="bottom"/>
          </w:tcPr>
          <w:p w14:paraId="47E2E6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1.00 (0.92-1.08)</w:t>
            </w:r>
          </w:p>
        </w:tc>
        <w:tc>
          <w:tcPr>
            <w:tcW w:w="639" w:type="pct"/>
            <w:tcBorders>
              <w:top w:val="nil"/>
              <w:left w:val="nil"/>
              <w:bottom w:val="nil"/>
              <w:right w:val="nil"/>
            </w:tcBorders>
            <w:shd w:val="clear" w:color="auto" w:fill="auto"/>
            <w:noWrap/>
            <w:vAlign w:val="bottom"/>
          </w:tcPr>
          <w:p w14:paraId="66A44C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0.96 (0.78-1.18)</w:t>
            </w:r>
          </w:p>
        </w:tc>
        <w:tc>
          <w:tcPr>
            <w:tcW w:w="638" w:type="pct"/>
            <w:tcBorders>
              <w:top w:val="nil"/>
              <w:left w:val="nil"/>
              <w:bottom w:val="nil"/>
              <w:right w:val="nil"/>
            </w:tcBorders>
            <w:shd w:val="clear" w:color="auto" w:fill="auto"/>
            <w:noWrap/>
            <w:vAlign w:val="center"/>
          </w:tcPr>
          <w:p w14:paraId="4829A8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0.94 (0.79-1.12)</w:t>
            </w:r>
          </w:p>
        </w:tc>
        <w:tc>
          <w:tcPr>
            <w:tcW w:w="159" w:type="pct"/>
            <w:tcBorders>
              <w:top w:val="nil"/>
              <w:left w:val="nil"/>
              <w:bottom w:val="nil"/>
              <w:right w:val="nil"/>
            </w:tcBorders>
            <w:shd w:val="clear" w:color="auto" w:fill="auto"/>
            <w:noWrap/>
            <w:vAlign w:val="center"/>
          </w:tcPr>
          <w:p w14:paraId="011FD788"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3D9C3E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0.93 (0.88-0.98)</w:t>
            </w:r>
          </w:p>
        </w:tc>
        <w:tc>
          <w:tcPr>
            <w:tcW w:w="638" w:type="pct"/>
            <w:tcBorders>
              <w:top w:val="nil"/>
              <w:left w:val="nil"/>
              <w:bottom w:val="nil"/>
              <w:right w:val="nil"/>
            </w:tcBorders>
            <w:shd w:val="clear" w:color="auto" w:fill="auto"/>
            <w:noWrap/>
            <w:vAlign w:val="center"/>
          </w:tcPr>
          <w:p w14:paraId="2E1EE9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0.96 (0.80-1.15)</w:t>
            </w:r>
          </w:p>
        </w:tc>
        <w:tc>
          <w:tcPr>
            <w:tcW w:w="638" w:type="pct"/>
            <w:tcBorders>
              <w:top w:val="nil"/>
              <w:left w:val="nil"/>
              <w:bottom w:val="nil"/>
              <w:right w:val="nil"/>
            </w:tcBorders>
            <w:shd w:val="clear" w:color="auto" w:fill="auto"/>
            <w:noWrap/>
            <w:vAlign w:val="center"/>
          </w:tcPr>
          <w:p w14:paraId="72E3F1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0.96 </w:t>
            </w:r>
            <w:r>
              <w:rPr>
                <w:rFonts w:ascii="Times New Roman" w:hAnsi="Times New Roman" w:cs="Times New Roman"/>
                <w:color w:val="000000"/>
                <w:sz w:val="15"/>
                <w:szCs w:val="15"/>
              </w:rPr>
              <w:t>(0.89-1.03)</w:t>
            </w:r>
          </w:p>
        </w:tc>
      </w:tr>
      <w:tr w:rsidR="002640D7" w14:paraId="3B0236FF" w14:textId="77777777">
        <w:trPr>
          <w:trHeight w:val="279"/>
        </w:trPr>
        <w:tc>
          <w:tcPr>
            <w:tcW w:w="851" w:type="pct"/>
            <w:tcBorders>
              <w:top w:val="nil"/>
              <w:left w:val="nil"/>
              <w:bottom w:val="nil"/>
              <w:right w:val="nil"/>
            </w:tcBorders>
            <w:shd w:val="clear" w:color="auto" w:fill="auto"/>
            <w:vAlign w:val="center"/>
          </w:tcPr>
          <w:p w14:paraId="69D730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45" w:type="pct"/>
            <w:tcBorders>
              <w:top w:val="nil"/>
              <w:left w:val="nil"/>
              <w:bottom w:val="nil"/>
              <w:right w:val="nil"/>
            </w:tcBorders>
            <w:shd w:val="clear" w:color="auto" w:fill="auto"/>
            <w:noWrap/>
            <w:vAlign w:val="bottom"/>
          </w:tcPr>
          <w:p w14:paraId="7F70CF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1.04 (0.92-1.18)</w:t>
            </w:r>
          </w:p>
        </w:tc>
        <w:tc>
          <w:tcPr>
            <w:tcW w:w="639" w:type="pct"/>
            <w:tcBorders>
              <w:top w:val="nil"/>
              <w:left w:val="nil"/>
              <w:bottom w:val="nil"/>
              <w:right w:val="nil"/>
            </w:tcBorders>
            <w:shd w:val="clear" w:color="auto" w:fill="auto"/>
            <w:noWrap/>
            <w:vAlign w:val="bottom"/>
          </w:tcPr>
          <w:p w14:paraId="25D9153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(0.68-1.33)</w:t>
            </w:r>
          </w:p>
        </w:tc>
        <w:tc>
          <w:tcPr>
            <w:tcW w:w="638" w:type="pct"/>
            <w:tcBorders>
              <w:top w:val="nil"/>
              <w:left w:val="nil"/>
              <w:bottom w:val="nil"/>
              <w:right w:val="nil"/>
            </w:tcBorders>
            <w:shd w:val="clear" w:color="auto" w:fill="auto"/>
            <w:noWrap/>
            <w:vAlign w:val="center"/>
          </w:tcPr>
          <w:p w14:paraId="1410E4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0.84 (0.63-1.11)</w:t>
            </w:r>
          </w:p>
        </w:tc>
        <w:tc>
          <w:tcPr>
            <w:tcW w:w="159" w:type="pct"/>
            <w:tcBorders>
              <w:top w:val="nil"/>
              <w:left w:val="nil"/>
              <w:bottom w:val="nil"/>
              <w:right w:val="nil"/>
            </w:tcBorders>
            <w:shd w:val="clear" w:color="auto" w:fill="auto"/>
            <w:noWrap/>
            <w:vAlign w:val="center"/>
          </w:tcPr>
          <w:p w14:paraId="6721DC66"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191112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0.91 (0.85-0.96)</w:t>
            </w:r>
          </w:p>
        </w:tc>
        <w:tc>
          <w:tcPr>
            <w:tcW w:w="638" w:type="pct"/>
            <w:tcBorders>
              <w:top w:val="nil"/>
              <w:left w:val="nil"/>
              <w:bottom w:val="nil"/>
              <w:right w:val="nil"/>
            </w:tcBorders>
            <w:shd w:val="clear" w:color="auto" w:fill="auto"/>
            <w:noWrap/>
            <w:vAlign w:val="center"/>
          </w:tcPr>
          <w:p w14:paraId="3EF3B32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1.14 (0.93-1.39)</w:t>
            </w:r>
          </w:p>
        </w:tc>
        <w:tc>
          <w:tcPr>
            <w:tcW w:w="638" w:type="pct"/>
            <w:tcBorders>
              <w:top w:val="nil"/>
              <w:left w:val="nil"/>
              <w:bottom w:val="nil"/>
              <w:right w:val="nil"/>
            </w:tcBorders>
            <w:shd w:val="clear" w:color="auto" w:fill="auto"/>
            <w:noWrap/>
            <w:vAlign w:val="center"/>
          </w:tcPr>
          <w:p w14:paraId="262D82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(0.86-1.03)</w:t>
            </w:r>
          </w:p>
        </w:tc>
      </w:tr>
      <w:tr w:rsidR="002640D7" w14:paraId="4622D035" w14:textId="77777777">
        <w:trPr>
          <w:trHeight w:val="279"/>
        </w:trPr>
        <w:tc>
          <w:tcPr>
            <w:tcW w:w="851" w:type="pct"/>
            <w:tcBorders>
              <w:top w:val="nil"/>
              <w:left w:val="nil"/>
              <w:bottom w:val="nil"/>
              <w:right w:val="nil"/>
            </w:tcBorders>
            <w:shd w:val="clear" w:color="auto" w:fill="auto"/>
            <w:vAlign w:val="center"/>
          </w:tcPr>
          <w:p w14:paraId="5F049E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745" w:type="pct"/>
            <w:tcBorders>
              <w:top w:val="nil"/>
              <w:left w:val="nil"/>
              <w:bottom w:val="nil"/>
              <w:right w:val="nil"/>
            </w:tcBorders>
            <w:shd w:val="clear" w:color="auto" w:fill="auto"/>
            <w:noWrap/>
            <w:vAlign w:val="bottom"/>
          </w:tcPr>
          <w:p w14:paraId="4F506AE4"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sz w:val="15"/>
                <w:szCs w:val="15"/>
              </w:rPr>
              <w:t>1.19 (0.99-1.43)</w:t>
            </w:r>
          </w:p>
        </w:tc>
        <w:tc>
          <w:tcPr>
            <w:tcW w:w="639" w:type="pct"/>
            <w:tcBorders>
              <w:top w:val="nil"/>
              <w:left w:val="nil"/>
              <w:bottom w:val="nil"/>
              <w:right w:val="nil"/>
            </w:tcBorders>
            <w:shd w:val="clear" w:color="auto" w:fill="auto"/>
            <w:noWrap/>
            <w:vAlign w:val="bottom"/>
          </w:tcPr>
          <w:p w14:paraId="5B2193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1.43 (0.88-2.32)</w:t>
            </w:r>
          </w:p>
        </w:tc>
        <w:tc>
          <w:tcPr>
            <w:tcW w:w="638" w:type="pct"/>
            <w:tcBorders>
              <w:top w:val="nil"/>
              <w:left w:val="nil"/>
              <w:bottom w:val="nil"/>
              <w:right w:val="nil"/>
            </w:tcBorders>
            <w:shd w:val="clear" w:color="auto" w:fill="auto"/>
            <w:noWrap/>
            <w:vAlign w:val="center"/>
          </w:tcPr>
          <w:p w14:paraId="3220C9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1.23 (0.82-1.85)</w:t>
            </w:r>
          </w:p>
        </w:tc>
        <w:tc>
          <w:tcPr>
            <w:tcW w:w="159" w:type="pct"/>
            <w:tcBorders>
              <w:top w:val="nil"/>
              <w:left w:val="nil"/>
              <w:bottom w:val="nil"/>
              <w:right w:val="nil"/>
            </w:tcBorders>
            <w:shd w:val="clear" w:color="auto" w:fill="auto"/>
            <w:noWrap/>
            <w:vAlign w:val="center"/>
          </w:tcPr>
          <w:p w14:paraId="2EEAD98D"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02A8B7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0.95 (0.87-1.02)</w:t>
            </w:r>
          </w:p>
        </w:tc>
        <w:tc>
          <w:tcPr>
            <w:tcW w:w="638" w:type="pct"/>
            <w:tcBorders>
              <w:top w:val="nil"/>
              <w:left w:val="nil"/>
              <w:bottom w:val="nil"/>
              <w:right w:val="nil"/>
            </w:tcBorders>
            <w:shd w:val="clear" w:color="auto" w:fill="auto"/>
            <w:noWrap/>
            <w:vAlign w:val="center"/>
          </w:tcPr>
          <w:p w14:paraId="1D91120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1.72 (1.36-2.16)</w:t>
            </w:r>
          </w:p>
        </w:tc>
        <w:tc>
          <w:tcPr>
            <w:tcW w:w="638" w:type="pct"/>
            <w:tcBorders>
              <w:top w:val="nil"/>
              <w:left w:val="nil"/>
              <w:bottom w:val="nil"/>
              <w:right w:val="nil"/>
            </w:tcBorders>
            <w:shd w:val="clear" w:color="auto" w:fill="auto"/>
            <w:noWrap/>
            <w:vAlign w:val="center"/>
          </w:tcPr>
          <w:p w14:paraId="616DA3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0.94 (0.84-1.05)</w:t>
            </w:r>
          </w:p>
        </w:tc>
      </w:tr>
      <w:tr w:rsidR="002640D7" w14:paraId="0CF7A713" w14:textId="77777777">
        <w:trPr>
          <w:trHeight w:val="279"/>
        </w:trPr>
        <w:tc>
          <w:tcPr>
            <w:tcW w:w="851" w:type="pct"/>
            <w:tcBorders>
              <w:top w:val="nil"/>
              <w:left w:val="nil"/>
              <w:bottom w:val="nil"/>
              <w:right w:val="nil"/>
            </w:tcBorders>
            <w:shd w:val="clear" w:color="auto" w:fill="auto"/>
            <w:noWrap/>
            <w:vAlign w:val="center"/>
          </w:tcPr>
          <w:p w14:paraId="409A4BA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kern w:val="0"/>
                <w:sz w:val="15"/>
                <w:szCs w:val="15"/>
              </w:rPr>
              <w:t xml:space="preserve"> (mg∙dL</w:t>
            </w:r>
            <w:r>
              <w:rPr>
                <w:rFonts w:ascii="Times New Roman" w:eastAsia="等线" w:hAnsi="Times New Roman" w:cs="Times New Roman"/>
                <w:kern w:val="0"/>
                <w:sz w:val="15"/>
                <w:szCs w:val="15"/>
                <w:vertAlign w:val="superscript"/>
              </w:rPr>
              <w:t>–1</w:t>
            </w:r>
            <w:r>
              <w:rPr>
                <w:rFonts w:ascii="Times New Roman" w:eastAsia="等线" w:hAnsi="Times New Roman" w:cs="Times New Roman"/>
                <w:kern w:val="0"/>
                <w:sz w:val="15"/>
                <w:szCs w:val="15"/>
              </w:rPr>
              <w:t>)</w:t>
            </w:r>
          </w:p>
        </w:tc>
        <w:tc>
          <w:tcPr>
            <w:tcW w:w="745" w:type="pct"/>
            <w:tcBorders>
              <w:top w:val="nil"/>
              <w:left w:val="nil"/>
              <w:bottom w:val="nil"/>
              <w:right w:val="nil"/>
            </w:tcBorders>
            <w:shd w:val="clear" w:color="auto" w:fill="auto"/>
            <w:vAlign w:val="center"/>
          </w:tcPr>
          <w:p w14:paraId="7A555407" w14:textId="77777777" w:rsidR="002640D7" w:rsidRDefault="002640D7">
            <w:pPr>
              <w:widowControl/>
              <w:jc w:val="left"/>
              <w:rPr>
                <w:rFonts w:ascii="Times New Roman" w:eastAsia="等线" w:hAnsi="Times New Roman" w:cs="Times New Roman"/>
                <w:b/>
                <w:bCs/>
                <w:color w:val="000000"/>
                <w:kern w:val="0"/>
                <w:sz w:val="15"/>
                <w:szCs w:val="15"/>
              </w:rPr>
            </w:pPr>
          </w:p>
        </w:tc>
        <w:tc>
          <w:tcPr>
            <w:tcW w:w="639" w:type="pct"/>
            <w:tcBorders>
              <w:top w:val="nil"/>
              <w:left w:val="nil"/>
              <w:bottom w:val="nil"/>
              <w:right w:val="nil"/>
            </w:tcBorders>
            <w:shd w:val="clear" w:color="auto" w:fill="auto"/>
            <w:vAlign w:val="center"/>
          </w:tcPr>
          <w:p w14:paraId="3685953E"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vAlign w:val="center"/>
          </w:tcPr>
          <w:p w14:paraId="3DBB3960" w14:textId="77777777" w:rsidR="002640D7" w:rsidRDefault="002640D7">
            <w:pPr>
              <w:widowControl/>
              <w:jc w:val="left"/>
              <w:rPr>
                <w:rFonts w:ascii="Times New Roman" w:eastAsia="Times New Roman" w:hAnsi="Times New Roman" w:cs="Times New Roman"/>
                <w:kern w:val="0"/>
                <w:sz w:val="15"/>
                <w:szCs w:val="15"/>
              </w:rPr>
            </w:pPr>
          </w:p>
        </w:tc>
        <w:tc>
          <w:tcPr>
            <w:tcW w:w="159" w:type="pct"/>
            <w:tcBorders>
              <w:top w:val="nil"/>
              <w:left w:val="nil"/>
              <w:bottom w:val="nil"/>
              <w:right w:val="nil"/>
            </w:tcBorders>
            <w:shd w:val="clear" w:color="auto" w:fill="auto"/>
            <w:vAlign w:val="center"/>
          </w:tcPr>
          <w:p w14:paraId="5294E726" w14:textId="77777777" w:rsidR="002640D7" w:rsidRDefault="002640D7">
            <w:pPr>
              <w:widowControl/>
              <w:jc w:val="left"/>
              <w:rPr>
                <w:rFonts w:ascii="Times New Roman" w:eastAsia="Times New Roman" w:hAnsi="Times New Roman" w:cs="Times New Roman"/>
                <w:kern w:val="0"/>
                <w:sz w:val="15"/>
                <w:szCs w:val="15"/>
              </w:rPr>
            </w:pPr>
          </w:p>
        </w:tc>
        <w:tc>
          <w:tcPr>
            <w:tcW w:w="692" w:type="pct"/>
            <w:tcBorders>
              <w:top w:val="nil"/>
              <w:left w:val="nil"/>
              <w:bottom w:val="nil"/>
              <w:right w:val="nil"/>
            </w:tcBorders>
            <w:shd w:val="clear" w:color="auto" w:fill="auto"/>
            <w:noWrap/>
            <w:vAlign w:val="center"/>
          </w:tcPr>
          <w:p w14:paraId="35747D63"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vAlign w:val="center"/>
          </w:tcPr>
          <w:p w14:paraId="50FB1DF9" w14:textId="77777777" w:rsidR="002640D7" w:rsidRDefault="002640D7">
            <w:pPr>
              <w:widowControl/>
              <w:jc w:val="left"/>
              <w:rPr>
                <w:rFonts w:ascii="Times New Roman" w:eastAsia="Times New Roman" w:hAnsi="Times New Roman" w:cs="Times New Roman"/>
                <w:kern w:val="0"/>
                <w:sz w:val="15"/>
                <w:szCs w:val="15"/>
              </w:rPr>
            </w:pPr>
          </w:p>
        </w:tc>
        <w:tc>
          <w:tcPr>
            <w:tcW w:w="638" w:type="pct"/>
            <w:tcBorders>
              <w:top w:val="nil"/>
              <w:left w:val="nil"/>
              <w:bottom w:val="nil"/>
              <w:right w:val="nil"/>
            </w:tcBorders>
            <w:shd w:val="clear" w:color="auto" w:fill="auto"/>
            <w:noWrap/>
            <w:vAlign w:val="center"/>
          </w:tcPr>
          <w:p w14:paraId="4CB9BF95" w14:textId="77777777" w:rsidR="002640D7" w:rsidRDefault="002640D7">
            <w:pPr>
              <w:widowControl/>
              <w:jc w:val="left"/>
              <w:rPr>
                <w:rFonts w:ascii="Times New Roman" w:eastAsia="Times New Roman" w:hAnsi="Times New Roman" w:cs="Times New Roman"/>
                <w:kern w:val="0"/>
                <w:sz w:val="15"/>
                <w:szCs w:val="15"/>
              </w:rPr>
            </w:pPr>
          </w:p>
        </w:tc>
      </w:tr>
      <w:tr w:rsidR="002640D7" w14:paraId="0003FE06" w14:textId="77777777">
        <w:trPr>
          <w:trHeight w:val="279"/>
        </w:trPr>
        <w:tc>
          <w:tcPr>
            <w:tcW w:w="851" w:type="pct"/>
            <w:tcBorders>
              <w:top w:val="nil"/>
              <w:left w:val="nil"/>
              <w:bottom w:val="nil"/>
              <w:right w:val="nil"/>
            </w:tcBorders>
            <w:shd w:val="clear" w:color="auto" w:fill="auto"/>
            <w:noWrap/>
            <w:vAlign w:val="center"/>
          </w:tcPr>
          <w:p w14:paraId="13D145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100</w:t>
            </w:r>
          </w:p>
        </w:tc>
        <w:tc>
          <w:tcPr>
            <w:tcW w:w="745" w:type="pct"/>
            <w:tcBorders>
              <w:top w:val="nil"/>
              <w:left w:val="nil"/>
              <w:bottom w:val="nil"/>
              <w:right w:val="nil"/>
            </w:tcBorders>
            <w:shd w:val="clear" w:color="auto" w:fill="auto"/>
            <w:noWrap/>
            <w:vAlign w:val="bottom"/>
          </w:tcPr>
          <w:p w14:paraId="5E687D56"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1.18 (1.09-1.28)</w:t>
            </w:r>
          </w:p>
        </w:tc>
        <w:tc>
          <w:tcPr>
            <w:tcW w:w="639" w:type="pct"/>
            <w:tcBorders>
              <w:top w:val="nil"/>
              <w:left w:val="nil"/>
              <w:bottom w:val="nil"/>
              <w:right w:val="nil"/>
            </w:tcBorders>
            <w:shd w:val="clear" w:color="auto" w:fill="auto"/>
            <w:noWrap/>
            <w:vAlign w:val="bottom"/>
          </w:tcPr>
          <w:p w14:paraId="699D3C4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1.02 (0.82-1.28)</w:t>
            </w:r>
          </w:p>
        </w:tc>
        <w:tc>
          <w:tcPr>
            <w:tcW w:w="638" w:type="pct"/>
            <w:tcBorders>
              <w:top w:val="nil"/>
              <w:left w:val="nil"/>
              <w:bottom w:val="nil"/>
              <w:right w:val="nil"/>
            </w:tcBorders>
            <w:shd w:val="clear" w:color="auto" w:fill="auto"/>
            <w:noWrap/>
            <w:vAlign w:val="bottom"/>
          </w:tcPr>
          <w:p w14:paraId="501D9F05"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1.27 (1.07-1.51)</w:t>
            </w:r>
          </w:p>
        </w:tc>
        <w:tc>
          <w:tcPr>
            <w:tcW w:w="159" w:type="pct"/>
            <w:tcBorders>
              <w:top w:val="nil"/>
              <w:left w:val="nil"/>
              <w:bottom w:val="nil"/>
              <w:right w:val="nil"/>
            </w:tcBorders>
            <w:shd w:val="clear" w:color="auto" w:fill="auto"/>
            <w:noWrap/>
            <w:vAlign w:val="center"/>
          </w:tcPr>
          <w:p w14:paraId="1B6A6400" w14:textId="77777777" w:rsidR="002640D7" w:rsidRDefault="002640D7">
            <w:pPr>
              <w:widowControl/>
              <w:jc w:val="left"/>
              <w:rPr>
                <w:rFonts w:ascii="Times New Roman" w:eastAsia="等线" w:hAnsi="Times New Roman" w:cs="Times New Roman"/>
                <w:b/>
                <w:bCs/>
                <w:color w:val="000000"/>
                <w:kern w:val="0"/>
                <w:sz w:val="15"/>
                <w:szCs w:val="15"/>
              </w:rPr>
            </w:pPr>
          </w:p>
        </w:tc>
        <w:tc>
          <w:tcPr>
            <w:tcW w:w="692" w:type="pct"/>
            <w:tcBorders>
              <w:top w:val="nil"/>
              <w:left w:val="nil"/>
              <w:bottom w:val="nil"/>
              <w:right w:val="nil"/>
            </w:tcBorders>
            <w:shd w:val="clear" w:color="auto" w:fill="auto"/>
            <w:noWrap/>
            <w:vAlign w:val="center"/>
          </w:tcPr>
          <w:p w14:paraId="5B8B1E07"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1.42 (1.22-1.66)</w:t>
            </w:r>
          </w:p>
        </w:tc>
        <w:tc>
          <w:tcPr>
            <w:tcW w:w="638" w:type="pct"/>
            <w:tcBorders>
              <w:top w:val="nil"/>
              <w:left w:val="nil"/>
              <w:bottom w:val="nil"/>
              <w:right w:val="nil"/>
            </w:tcBorders>
            <w:shd w:val="clear" w:color="auto" w:fill="auto"/>
            <w:noWrap/>
            <w:vAlign w:val="center"/>
          </w:tcPr>
          <w:p w14:paraId="030BDE1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1.24 (0.69-2.22)</w:t>
            </w:r>
          </w:p>
        </w:tc>
        <w:tc>
          <w:tcPr>
            <w:tcW w:w="638" w:type="pct"/>
            <w:tcBorders>
              <w:top w:val="nil"/>
              <w:left w:val="nil"/>
              <w:bottom w:val="nil"/>
              <w:right w:val="nil"/>
            </w:tcBorders>
            <w:shd w:val="clear" w:color="auto" w:fill="auto"/>
            <w:noWrap/>
            <w:vAlign w:val="center"/>
          </w:tcPr>
          <w:p w14:paraId="7952FEC0"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1.49 (1.19-1.85)</w:t>
            </w:r>
          </w:p>
        </w:tc>
      </w:tr>
      <w:tr w:rsidR="002640D7" w14:paraId="1FA3695F" w14:textId="77777777">
        <w:trPr>
          <w:trHeight w:val="279"/>
        </w:trPr>
        <w:tc>
          <w:tcPr>
            <w:tcW w:w="851" w:type="pct"/>
            <w:tcBorders>
              <w:top w:val="nil"/>
              <w:left w:val="nil"/>
              <w:bottom w:val="nil"/>
              <w:right w:val="nil"/>
            </w:tcBorders>
            <w:shd w:val="clear" w:color="auto" w:fill="auto"/>
            <w:vAlign w:val="center"/>
          </w:tcPr>
          <w:p w14:paraId="3434D05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100-130</w:t>
            </w:r>
          </w:p>
        </w:tc>
        <w:tc>
          <w:tcPr>
            <w:tcW w:w="745" w:type="pct"/>
            <w:tcBorders>
              <w:top w:val="nil"/>
              <w:left w:val="nil"/>
              <w:bottom w:val="nil"/>
              <w:right w:val="nil"/>
            </w:tcBorders>
            <w:shd w:val="clear" w:color="auto" w:fill="auto"/>
            <w:noWrap/>
            <w:vAlign w:val="bottom"/>
          </w:tcPr>
          <w:p w14:paraId="692A9C1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(0.96-1.10)</w:t>
            </w:r>
          </w:p>
        </w:tc>
        <w:tc>
          <w:tcPr>
            <w:tcW w:w="639" w:type="pct"/>
            <w:tcBorders>
              <w:top w:val="nil"/>
              <w:left w:val="nil"/>
              <w:bottom w:val="nil"/>
              <w:right w:val="nil"/>
            </w:tcBorders>
            <w:shd w:val="clear" w:color="auto" w:fill="auto"/>
            <w:noWrap/>
            <w:vAlign w:val="bottom"/>
          </w:tcPr>
          <w:p w14:paraId="22B2DBE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0.94 (0.78-1.13)</w:t>
            </w:r>
          </w:p>
        </w:tc>
        <w:tc>
          <w:tcPr>
            <w:tcW w:w="638" w:type="pct"/>
            <w:tcBorders>
              <w:top w:val="nil"/>
              <w:left w:val="nil"/>
              <w:bottom w:val="nil"/>
              <w:right w:val="nil"/>
            </w:tcBorders>
            <w:shd w:val="clear" w:color="auto" w:fill="auto"/>
            <w:noWrap/>
            <w:vAlign w:val="bottom"/>
          </w:tcPr>
          <w:p w14:paraId="42AB48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(0.88-1.19)</w:t>
            </w:r>
          </w:p>
        </w:tc>
        <w:tc>
          <w:tcPr>
            <w:tcW w:w="159" w:type="pct"/>
            <w:tcBorders>
              <w:top w:val="nil"/>
              <w:left w:val="nil"/>
              <w:bottom w:val="nil"/>
              <w:right w:val="nil"/>
            </w:tcBorders>
            <w:shd w:val="clear" w:color="auto" w:fill="auto"/>
            <w:noWrap/>
            <w:vAlign w:val="center"/>
          </w:tcPr>
          <w:p w14:paraId="400DC079"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6A9DAB16"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hAnsi="Times New Roman" w:cs="Times New Roman"/>
                <w:b/>
                <w:color w:val="000000"/>
                <w:sz w:val="15"/>
                <w:szCs w:val="15"/>
              </w:rPr>
              <w:t>1.12 (1.04-1.21)</w:t>
            </w:r>
          </w:p>
        </w:tc>
        <w:tc>
          <w:tcPr>
            <w:tcW w:w="638" w:type="pct"/>
            <w:tcBorders>
              <w:top w:val="nil"/>
              <w:left w:val="nil"/>
              <w:bottom w:val="nil"/>
              <w:right w:val="nil"/>
            </w:tcBorders>
            <w:shd w:val="clear" w:color="auto" w:fill="auto"/>
            <w:noWrap/>
            <w:vAlign w:val="center"/>
          </w:tcPr>
          <w:p w14:paraId="3DB94F9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0.98 (0.73-1.30)</w:t>
            </w:r>
          </w:p>
        </w:tc>
        <w:tc>
          <w:tcPr>
            <w:tcW w:w="638" w:type="pct"/>
            <w:tcBorders>
              <w:top w:val="nil"/>
              <w:left w:val="nil"/>
              <w:bottom w:val="nil"/>
              <w:right w:val="nil"/>
            </w:tcBorders>
            <w:shd w:val="clear" w:color="auto" w:fill="auto"/>
            <w:noWrap/>
            <w:vAlign w:val="center"/>
          </w:tcPr>
          <w:p w14:paraId="09305E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1.02 </w:t>
            </w:r>
            <w:r>
              <w:rPr>
                <w:rFonts w:ascii="Times New Roman" w:hAnsi="Times New Roman" w:cs="Times New Roman"/>
                <w:color w:val="000000"/>
                <w:sz w:val="15"/>
                <w:szCs w:val="15"/>
              </w:rPr>
              <w:t>(0.91-1.15)</w:t>
            </w:r>
          </w:p>
        </w:tc>
      </w:tr>
      <w:tr w:rsidR="002640D7" w14:paraId="0DD1C2A4" w14:textId="77777777">
        <w:trPr>
          <w:trHeight w:val="279"/>
        </w:trPr>
        <w:tc>
          <w:tcPr>
            <w:tcW w:w="851" w:type="pct"/>
            <w:tcBorders>
              <w:top w:val="nil"/>
              <w:left w:val="nil"/>
              <w:bottom w:val="nil"/>
              <w:right w:val="nil"/>
            </w:tcBorders>
            <w:shd w:val="clear" w:color="auto" w:fill="auto"/>
            <w:vAlign w:val="center"/>
          </w:tcPr>
          <w:p w14:paraId="5B0E18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745" w:type="pct"/>
            <w:tcBorders>
              <w:top w:val="nil"/>
              <w:left w:val="nil"/>
              <w:bottom w:val="nil"/>
              <w:right w:val="nil"/>
            </w:tcBorders>
            <w:shd w:val="clear" w:color="auto" w:fill="auto"/>
            <w:noWrap/>
            <w:vAlign w:val="bottom"/>
          </w:tcPr>
          <w:p w14:paraId="46E058B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9" w:type="pct"/>
            <w:tcBorders>
              <w:top w:val="nil"/>
              <w:left w:val="nil"/>
              <w:bottom w:val="nil"/>
              <w:right w:val="nil"/>
            </w:tcBorders>
            <w:shd w:val="clear" w:color="auto" w:fill="auto"/>
            <w:noWrap/>
            <w:vAlign w:val="bottom"/>
          </w:tcPr>
          <w:p w14:paraId="27B8BCB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8" w:type="pct"/>
            <w:tcBorders>
              <w:top w:val="nil"/>
              <w:left w:val="nil"/>
              <w:bottom w:val="nil"/>
              <w:right w:val="nil"/>
            </w:tcBorders>
            <w:shd w:val="clear" w:color="auto" w:fill="auto"/>
            <w:noWrap/>
            <w:vAlign w:val="bottom"/>
          </w:tcPr>
          <w:p w14:paraId="752CE7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159" w:type="pct"/>
            <w:tcBorders>
              <w:top w:val="nil"/>
              <w:left w:val="nil"/>
              <w:bottom w:val="nil"/>
              <w:right w:val="nil"/>
            </w:tcBorders>
            <w:shd w:val="clear" w:color="auto" w:fill="auto"/>
            <w:noWrap/>
            <w:vAlign w:val="center"/>
          </w:tcPr>
          <w:p w14:paraId="56B1D2CE"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7EF1094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7FFD6D2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c>
          <w:tcPr>
            <w:tcW w:w="638" w:type="pct"/>
            <w:tcBorders>
              <w:top w:val="nil"/>
              <w:left w:val="nil"/>
              <w:bottom w:val="nil"/>
              <w:right w:val="nil"/>
            </w:tcBorders>
            <w:shd w:val="clear" w:color="auto" w:fill="auto"/>
            <w:noWrap/>
            <w:vAlign w:val="center"/>
          </w:tcPr>
          <w:p w14:paraId="3850C63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Ref.</w:t>
            </w:r>
          </w:p>
        </w:tc>
      </w:tr>
      <w:tr w:rsidR="002640D7" w14:paraId="5851D8A6" w14:textId="77777777">
        <w:trPr>
          <w:trHeight w:val="279"/>
        </w:trPr>
        <w:tc>
          <w:tcPr>
            <w:tcW w:w="851" w:type="pct"/>
            <w:tcBorders>
              <w:top w:val="nil"/>
              <w:left w:val="nil"/>
              <w:bottom w:val="nil"/>
              <w:right w:val="nil"/>
            </w:tcBorders>
            <w:shd w:val="clear" w:color="auto" w:fill="auto"/>
            <w:vAlign w:val="center"/>
          </w:tcPr>
          <w:p w14:paraId="4324D50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745" w:type="pct"/>
            <w:tcBorders>
              <w:top w:val="nil"/>
              <w:left w:val="nil"/>
              <w:bottom w:val="nil"/>
              <w:right w:val="nil"/>
            </w:tcBorders>
            <w:shd w:val="clear" w:color="auto" w:fill="auto"/>
            <w:noWrap/>
            <w:vAlign w:val="bottom"/>
          </w:tcPr>
          <w:p w14:paraId="770E85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1.01 (0.93-1.10)</w:t>
            </w:r>
          </w:p>
        </w:tc>
        <w:tc>
          <w:tcPr>
            <w:tcW w:w="639" w:type="pct"/>
            <w:tcBorders>
              <w:top w:val="nil"/>
              <w:left w:val="nil"/>
              <w:bottom w:val="nil"/>
              <w:right w:val="nil"/>
            </w:tcBorders>
            <w:shd w:val="clear" w:color="auto" w:fill="auto"/>
            <w:noWrap/>
            <w:vAlign w:val="bottom"/>
          </w:tcPr>
          <w:p w14:paraId="0319E7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(0.83-1.28)</w:t>
            </w:r>
          </w:p>
        </w:tc>
        <w:tc>
          <w:tcPr>
            <w:tcW w:w="638" w:type="pct"/>
            <w:tcBorders>
              <w:top w:val="nil"/>
              <w:left w:val="nil"/>
              <w:bottom w:val="nil"/>
              <w:right w:val="nil"/>
            </w:tcBorders>
            <w:shd w:val="clear" w:color="auto" w:fill="auto"/>
            <w:noWrap/>
            <w:vAlign w:val="bottom"/>
          </w:tcPr>
          <w:p w14:paraId="13D9970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0.87 (0.72-1.05)</w:t>
            </w:r>
          </w:p>
        </w:tc>
        <w:tc>
          <w:tcPr>
            <w:tcW w:w="159" w:type="pct"/>
            <w:tcBorders>
              <w:top w:val="nil"/>
              <w:left w:val="nil"/>
              <w:bottom w:val="nil"/>
              <w:right w:val="nil"/>
            </w:tcBorders>
            <w:shd w:val="clear" w:color="auto" w:fill="auto"/>
            <w:noWrap/>
            <w:vAlign w:val="center"/>
          </w:tcPr>
          <w:p w14:paraId="1D832CA7"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4C54D5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0.97 (0.91-1.02)</w:t>
            </w:r>
          </w:p>
        </w:tc>
        <w:tc>
          <w:tcPr>
            <w:tcW w:w="638" w:type="pct"/>
            <w:tcBorders>
              <w:top w:val="nil"/>
              <w:left w:val="nil"/>
              <w:bottom w:val="nil"/>
              <w:right w:val="nil"/>
            </w:tcBorders>
            <w:shd w:val="clear" w:color="auto" w:fill="auto"/>
            <w:noWrap/>
            <w:vAlign w:val="center"/>
          </w:tcPr>
          <w:p w14:paraId="6DA224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1.10 (0.91-1.34)</w:t>
            </w:r>
          </w:p>
        </w:tc>
        <w:tc>
          <w:tcPr>
            <w:tcW w:w="638" w:type="pct"/>
            <w:tcBorders>
              <w:top w:val="nil"/>
              <w:left w:val="nil"/>
              <w:bottom w:val="nil"/>
              <w:right w:val="nil"/>
            </w:tcBorders>
            <w:shd w:val="clear" w:color="auto" w:fill="auto"/>
            <w:noWrap/>
            <w:vAlign w:val="center"/>
          </w:tcPr>
          <w:p w14:paraId="0051AC7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0.98 (0.91-1.06)</w:t>
            </w:r>
          </w:p>
        </w:tc>
      </w:tr>
      <w:tr w:rsidR="002640D7" w14:paraId="7F05FA1D" w14:textId="77777777">
        <w:trPr>
          <w:trHeight w:val="279"/>
        </w:trPr>
        <w:tc>
          <w:tcPr>
            <w:tcW w:w="851" w:type="pct"/>
            <w:tcBorders>
              <w:top w:val="nil"/>
              <w:left w:val="nil"/>
              <w:bottom w:val="nil"/>
              <w:right w:val="nil"/>
            </w:tcBorders>
            <w:shd w:val="clear" w:color="auto" w:fill="auto"/>
            <w:vAlign w:val="center"/>
          </w:tcPr>
          <w:p w14:paraId="56F131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745" w:type="pct"/>
            <w:tcBorders>
              <w:top w:val="nil"/>
              <w:left w:val="nil"/>
              <w:bottom w:val="nil"/>
              <w:right w:val="nil"/>
            </w:tcBorders>
            <w:shd w:val="clear" w:color="auto" w:fill="auto"/>
            <w:noWrap/>
            <w:vAlign w:val="bottom"/>
          </w:tcPr>
          <w:p w14:paraId="7E03B6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1.09 (0.97-1.24)</w:t>
            </w:r>
          </w:p>
        </w:tc>
        <w:tc>
          <w:tcPr>
            <w:tcW w:w="639" w:type="pct"/>
            <w:tcBorders>
              <w:top w:val="nil"/>
              <w:left w:val="nil"/>
              <w:bottom w:val="nil"/>
              <w:right w:val="nil"/>
            </w:tcBorders>
            <w:shd w:val="clear" w:color="auto" w:fill="auto"/>
            <w:noWrap/>
            <w:vAlign w:val="bottom"/>
          </w:tcPr>
          <w:p w14:paraId="6F836B1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1.19 (0.88-1.61)</w:t>
            </w:r>
          </w:p>
        </w:tc>
        <w:tc>
          <w:tcPr>
            <w:tcW w:w="638" w:type="pct"/>
            <w:tcBorders>
              <w:top w:val="nil"/>
              <w:left w:val="nil"/>
              <w:bottom w:val="nil"/>
              <w:right w:val="nil"/>
            </w:tcBorders>
            <w:shd w:val="clear" w:color="auto" w:fill="auto"/>
            <w:noWrap/>
            <w:vAlign w:val="bottom"/>
          </w:tcPr>
          <w:p w14:paraId="1FAFB78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0.81 (0.60-1.09)</w:t>
            </w:r>
          </w:p>
        </w:tc>
        <w:tc>
          <w:tcPr>
            <w:tcW w:w="159" w:type="pct"/>
            <w:tcBorders>
              <w:top w:val="nil"/>
              <w:left w:val="nil"/>
              <w:bottom w:val="nil"/>
              <w:right w:val="nil"/>
            </w:tcBorders>
            <w:shd w:val="clear" w:color="auto" w:fill="auto"/>
            <w:noWrap/>
            <w:vAlign w:val="center"/>
          </w:tcPr>
          <w:p w14:paraId="331FB697" w14:textId="77777777" w:rsidR="002640D7" w:rsidRDefault="002640D7">
            <w:pPr>
              <w:widowControl/>
              <w:jc w:val="left"/>
              <w:rPr>
                <w:rFonts w:ascii="Times New Roman" w:eastAsia="等线" w:hAnsi="Times New Roman" w:cs="Times New Roman"/>
                <w:color w:val="000000"/>
                <w:kern w:val="0"/>
                <w:sz w:val="15"/>
                <w:szCs w:val="15"/>
              </w:rPr>
            </w:pPr>
          </w:p>
        </w:tc>
        <w:tc>
          <w:tcPr>
            <w:tcW w:w="692" w:type="pct"/>
            <w:tcBorders>
              <w:top w:val="nil"/>
              <w:left w:val="nil"/>
              <w:bottom w:val="nil"/>
              <w:right w:val="nil"/>
            </w:tcBorders>
            <w:shd w:val="clear" w:color="auto" w:fill="auto"/>
            <w:noWrap/>
            <w:vAlign w:val="center"/>
          </w:tcPr>
          <w:p w14:paraId="62AC99D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 xml:space="preserve">0.94 </w:t>
            </w:r>
            <w:r>
              <w:rPr>
                <w:rFonts w:ascii="Times New Roman" w:hAnsi="Times New Roman" w:cs="Times New Roman"/>
                <w:color w:val="000000"/>
                <w:sz w:val="15"/>
                <w:szCs w:val="15"/>
              </w:rPr>
              <w:t>(0.88-0.99)</w:t>
            </w:r>
          </w:p>
        </w:tc>
        <w:tc>
          <w:tcPr>
            <w:tcW w:w="638" w:type="pct"/>
            <w:tcBorders>
              <w:top w:val="nil"/>
              <w:left w:val="nil"/>
              <w:bottom w:val="nil"/>
              <w:right w:val="nil"/>
            </w:tcBorders>
            <w:shd w:val="clear" w:color="auto" w:fill="auto"/>
            <w:noWrap/>
            <w:vAlign w:val="center"/>
          </w:tcPr>
          <w:p w14:paraId="1295D46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color w:val="000000"/>
                <w:sz w:val="15"/>
                <w:szCs w:val="15"/>
              </w:rPr>
              <w:t>1.16 (0.94-1.43)</w:t>
            </w:r>
          </w:p>
        </w:tc>
        <w:tc>
          <w:tcPr>
            <w:tcW w:w="638" w:type="pct"/>
            <w:tcBorders>
              <w:top w:val="nil"/>
              <w:left w:val="nil"/>
              <w:bottom w:val="nil"/>
              <w:right w:val="nil"/>
            </w:tcBorders>
            <w:shd w:val="clear" w:color="auto" w:fill="auto"/>
            <w:noWrap/>
            <w:vAlign w:val="center"/>
          </w:tcPr>
          <w:p w14:paraId="19020E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0.98 (0.89-1.07)</w:t>
            </w:r>
          </w:p>
        </w:tc>
      </w:tr>
      <w:tr w:rsidR="002640D7" w14:paraId="382CE605" w14:textId="77777777">
        <w:trPr>
          <w:trHeight w:val="288"/>
        </w:trPr>
        <w:tc>
          <w:tcPr>
            <w:tcW w:w="851" w:type="pct"/>
            <w:tcBorders>
              <w:top w:val="nil"/>
              <w:left w:val="nil"/>
              <w:bottom w:val="single" w:sz="12" w:space="0" w:color="auto"/>
              <w:right w:val="nil"/>
            </w:tcBorders>
            <w:shd w:val="clear" w:color="auto" w:fill="auto"/>
            <w:vAlign w:val="center"/>
          </w:tcPr>
          <w:p w14:paraId="2359348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745" w:type="pct"/>
            <w:tcBorders>
              <w:top w:val="nil"/>
              <w:left w:val="nil"/>
              <w:bottom w:val="single" w:sz="12" w:space="0" w:color="auto"/>
              <w:right w:val="nil"/>
            </w:tcBorders>
            <w:shd w:val="clear" w:color="auto" w:fill="auto"/>
            <w:noWrap/>
            <w:vAlign w:val="bottom"/>
          </w:tcPr>
          <w:p w14:paraId="3041F58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color w:val="000000"/>
                <w:sz w:val="15"/>
                <w:szCs w:val="15"/>
              </w:rPr>
              <w:t>1.23 (1.03-1.47)</w:t>
            </w:r>
          </w:p>
        </w:tc>
        <w:tc>
          <w:tcPr>
            <w:tcW w:w="639" w:type="pct"/>
            <w:tcBorders>
              <w:top w:val="nil"/>
              <w:left w:val="nil"/>
              <w:bottom w:val="single" w:sz="12" w:space="0" w:color="auto"/>
              <w:right w:val="nil"/>
            </w:tcBorders>
            <w:shd w:val="clear" w:color="auto" w:fill="auto"/>
            <w:noWrap/>
            <w:vAlign w:val="bottom"/>
          </w:tcPr>
          <w:p w14:paraId="6D7593A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sz w:val="15"/>
                <w:szCs w:val="15"/>
              </w:rPr>
              <w:t>1.57 (1.02-2.41)</w:t>
            </w:r>
          </w:p>
        </w:tc>
        <w:tc>
          <w:tcPr>
            <w:tcW w:w="638" w:type="pct"/>
            <w:tcBorders>
              <w:top w:val="nil"/>
              <w:left w:val="nil"/>
              <w:bottom w:val="single" w:sz="12" w:space="0" w:color="auto"/>
              <w:right w:val="nil"/>
            </w:tcBorders>
            <w:shd w:val="clear" w:color="auto" w:fill="auto"/>
            <w:noWrap/>
            <w:vAlign w:val="bottom"/>
          </w:tcPr>
          <w:p w14:paraId="52AF97A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1.08 (0.72-1.64)</w:t>
            </w:r>
          </w:p>
        </w:tc>
        <w:tc>
          <w:tcPr>
            <w:tcW w:w="159" w:type="pct"/>
            <w:tcBorders>
              <w:top w:val="nil"/>
              <w:left w:val="nil"/>
              <w:bottom w:val="single" w:sz="12" w:space="0" w:color="auto"/>
              <w:right w:val="nil"/>
            </w:tcBorders>
            <w:shd w:val="clear" w:color="auto" w:fill="auto"/>
            <w:noWrap/>
            <w:vAlign w:val="center"/>
          </w:tcPr>
          <w:p w14:paraId="355913D2" w14:textId="77777777" w:rsidR="002640D7" w:rsidRDefault="00060CFD">
            <w:pPr>
              <w:widowControl/>
              <w:jc w:val="left"/>
              <w:rPr>
                <w:rFonts w:ascii="Times New Roman" w:eastAsia="宋体" w:hAnsi="Times New Roman" w:cs="Times New Roman"/>
                <w:color w:val="000000"/>
                <w:kern w:val="0"/>
                <w:sz w:val="15"/>
                <w:szCs w:val="15"/>
              </w:rPr>
            </w:pPr>
            <w:r>
              <w:rPr>
                <w:rFonts w:ascii="Times New Roman" w:eastAsia="等线" w:hAnsi="Times New Roman" w:cs="Times New Roman"/>
                <w:color w:val="000000"/>
                <w:sz w:val="15"/>
                <w:szCs w:val="15"/>
              </w:rPr>
              <w:t xml:space="preserve">　</w:t>
            </w:r>
          </w:p>
        </w:tc>
        <w:tc>
          <w:tcPr>
            <w:tcW w:w="692" w:type="pct"/>
            <w:tcBorders>
              <w:top w:val="nil"/>
              <w:left w:val="nil"/>
              <w:bottom w:val="single" w:sz="12" w:space="0" w:color="auto"/>
              <w:right w:val="nil"/>
            </w:tcBorders>
            <w:shd w:val="clear" w:color="auto" w:fill="auto"/>
            <w:noWrap/>
            <w:vAlign w:val="center"/>
          </w:tcPr>
          <w:p w14:paraId="355A1D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0.97 (0.90-1.04)</w:t>
            </w:r>
          </w:p>
        </w:tc>
        <w:tc>
          <w:tcPr>
            <w:tcW w:w="638" w:type="pct"/>
            <w:tcBorders>
              <w:top w:val="nil"/>
              <w:left w:val="nil"/>
              <w:bottom w:val="single" w:sz="12" w:space="0" w:color="auto"/>
              <w:right w:val="nil"/>
            </w:tcBorders>
            <w:shd w:val="clear" w:color="auto" w:fill="auto"/>
            <w:noWrap/>
            <w:vAlign w:val="center"/>
          </w:tcPr>
          <w:p w14:paraId="5D2408A3"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hAnsi="Times New Roman" w:cs="Times New Roman"/>
                <w:b/>
                <w:color w:val="000000"/>
                <w:sz w:val="15"/>
                <w:szCs w:val="15"/>
              </w:rPr>
              <w:t>1.69 (1.36-2.11)</w:t>
            </w:r>
          </w:p>
        </w:tc>
        <w:tc>
          <w:tcPr>
            <w:tcW w:w="638" w:type="pct"/>
            <w:tcBorders>
              <w:top w:val="nil"/>
              <w:left w:val="nil"/>
              <w:bottom w:val="single" w:sz="12" w:space="0" w:color="auto"/>
              <w:right w:val="nil"/>
            </w:tcBorders>
            <w:shd w:val="clear" w:color="auto" w:fill="auto"/>
            <w:noWrap/>
            <w:vAlign w:val="center"/>
          </w:tcPr>
          <w:p w14:paraId="4A6C4F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hAnsi="Times New Roman" w:cs="Times New Roman"/>
                <w:color w:val="000000"/>
                <w:sz w:val="15"/>
                <w:szCs w:val="15"/>
              </w:rPr>
              <w:t>0.97 (0.88-1.08)</w:t>
            </w:r>
          </w:p>
        </w:tc>
      </w:tr>
      <w:bookmarkEnd w:id="24"/>
      <w:tr w:rsidR="002640D7" w14:paraId="4B1FF32A" w14:textId="77777777">
        <w:trPr>
          <w:trHeight w:val="476"/>
        </w:trPr>
        <w:tc>
          <w:tcPr>
            <w:tcW w:w="5000" w:type="pct"/>
            <w:gridSpan w:val="8"/>
            <w:tcBorders>
              <w:top w:val="nil"/>
              <w:left w:val="nil"/>
              <w:bottom w:val="nil"/>
              <w:right w:val="nil"/>
            </w:tcBorders>
            <w:shd w:val="clear" w:color="auto" w:fill="auto"/>
            <w:vAlign w:val="center"/>
          </w:tcPr>
          <w:p w14:paraId="4D121E44"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8"/>
                <w:szCs w:val="18"/>
              </w:rPr>
              <w:t xml:space="preserve">After additionally excluded individuals who had self-reported chronic </w:t>
            </w:r>
            <w:r>
              <w:rPr>
                <w:rFonts w:ascii="Times New Roman" w:eastAsia="等线" w:hAnsi="Times New Roman" w:cs="Times New Roman"/>
                <w:color w:val="000000"/>
                <w:kern w:val="0"/>
                <w:sz w:val="18"/>
                <w:szCs w:val="18"/>
              </w:rPr>
              <w:t>hepatitis/liver cirrhosis, gastric ulcer/intestinal ulcer, chronic nephritis/nephrotic syndrome/renal failure/renal dialysis, pulmonary tuberculosis, hyperthyreosis, and anemia, as well as who developed cancer or died or experienced a weight loss exceeding</w:t>
            </w:r>
            <w:r>
              <w:rPr>
                <w:rFonts w:ascii="Times New Roman" w:eastAsia="等线" w:hAnsi="Times New Roman" w:cs="Times New Roman"/>
                <w:color w:val="000000"/>
                <w:kern w:val="0"/>
                <w:sz w:val="18"/>
                <w:szCs w:val="18"/>
              </w:rPr>
              <w:t xml:space="preserve"> 5% (participants with resurvey data) within the first four years of follow-up. Consequently, 6,474, 17,127, and 32,567 individuals were additionally excluded from the Dongfeng</w:t>
            </w:r>
            <w:r>
              <w:rPr>
                <w:rFonts w:ascii="Times New Roman" w:hAnsi="Times New Roman" w:cs="Times New Roman"/>
                <w:sz w:val="18"/>
                <w:szCs w:val="18"/>
              </w:rPr>
              <w:t>–</w:t>
            </w:r>
            <w:r>
              <w:rPr>
                <w:rFonts w:ascii="Times New Roman" w:eastAsia="等线" w:hAnsi="Times New Roman" w:cs="Times New Roman"/>
                <w:color w:val="000000"/>
                <w:kern w:val="0"/>
                <w:sz w:val="18"/>
                <w:szCs w:val="18"/>
              </w:rPr>
              <w:t>Tongji cohort, Kailuan study, and UK Biobank, respectively. All models were str</w:t>
            </w:r>
            <w:r>
              <w:rPr>
                <w:rFonts w:ascii="Times New Roman" w:eastAsia="等线" w:hAnsi="Times New Roman" w:cs="Times New Roman"/>
                <w:color w:val="000000"/>
                <w:kern w:val="0"/>
                <w:sz w:val="18"/>
                <w:szCs w:val="18"/>
              </w:rPr>
              <w:t xml:space="preserve">atified by the 5-year intervals of baseline age and gender, and adjusted for body mass index, education level, smoking status, drinking status, physical activity, and history of hypertension and diabetes at baseline. Bold values indicate HRs (95% CIs) all </w:t>
            </w:r>
            <w:r>
              <w:rPr>
                <w:rFonts w:ascii="Times New Roman" w:eastAsia="等线" w:hAnsi="Times New Roman" w:cs="Times New Roman"/>
                <w:color w:val="000000"/>
                <w:kern w:val="0"/>
                <w:sz w:val="18"/>
                <w:szCs w:val="18"/>
              </w:rPr>
              <w:t>≥ 1.00.</w:t>
            </w:r>
          </w:p>
        </w:tc>
      </w:tr>
    </w:tbl>
    <w:p w14:paraId="23C071A5" w14:textId="77777777" w:rsidR="002640D7" w:rsidRDefault="002640D7">
      <w:pPr>
        <w:tabs>
          <w:tab w:val="left" w:pos="776"/>
        </w:tabs>
        <w:rPr>
          <w:rFonts w:ascii="Times New Roman" w:eastAsia="等线" w:hAnsi="Times New Roman" w:cs="Times New Roman"/>
          <w:sz w:val="20"/>
        </w:rPr>
      </w:pPr>
    </w:p>
    <w:p w14:paraId="721B616E"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10</w:t>
      </w:r>
    </w:p>
    <w:p w14:paraId="7BB97D69"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Basic characteristics of the study population in the longitudinal change analysis.</w:t>
      </w:r>
    </w:p>
    <w:tbl>
      <w:tblPr>
        <w:tblW w:w="4389" w:type="pct"/>
        <w:tblLayout w:type="fixed"/>
        <w:tblLook w:val="04A0" w:firstRow="1" w:lastRow="0" w:firstColumn="1" w:lastColumn="0" w:noHBand="0" w:noVBand="1"/>
      </w:tblPr>
      <w:tblGrid>
        <w:gridCol w:w="3235"/>
        <w:gridCol w:w="1915"/>
        <w:gridCol w:w="1979"/>
        <w:gridCol w:w="2058"/>
      </w:tblGrid>
      <w:tr w:rsidR="002640D7" w14:paraId="70B55F2B" w14:textId="77777777" w:rsidTr="00931B3A">
        <w:trPr>
          <w:trHeight w:val="280"/>
        </w:trPr>
        <w:tc>
          <w:tcPr>
            <w:tcW w:w="1761" w:type="pct"/>
            <w:vMerge w:val="restart"/>
            <w:tcBorders>
              <w:top w:val="single" w:sz="12" w:space="0" w:color="auto"/>
              <w:left w:val="nil"/>
              <w:right w:val="nil"/>
            </w:tcBorders>
            <w:vAlign w:val="center"/>
          </w:tcPr>
          <w:p w14:paraId="160D0F19" w14:textId="3652F6B2"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Characteristic</w:t>
            </w:r>
          </w:p>
        </w:tc>
        <w:tc>
          <w:tcPr>
            <w:tcW w:w="1042" w:type="pct"/>
            <w:tcBorders>
              <w:top w:val="single" w:sz="12" w:space="0" w:color="auto"/>
              <w:left w:val="nil"/>
              <w:bottom w:val="nil"/>
              <w:right w:val="nil"/>
            </w:tcBorders>
            <w:vAlign w:val="center"/>
          </w:tcPr>
          <w:p w14:paraId="0E08DF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cs="Times New Roman"/>
                <w:sz w:val="15"/>
                <w:szCs w:val="15"/>
              </w:rPr>
              <w:t>–</w:t>
            </w:r>
            <w:r>
              <w:rPr>
                <w:rFonts w:ascii="Times New Roman" w:eastAsia="等线" w:hAnsi="Times New Roman" w:cs="Times New Roman"/>
                <w:color w:val="000000"/>
                <w:kern w:val="0"/>
                <w:sz w:val="15"/>
                <w:szCs w:val="15"/>
              </w:rPr>
              <w:t>Tongji cohort</w:t>
            </w:r>
          </w:p>
        </w:tc>
        <w:tc>
          <w:tcPr>
            <w:tcW w:w="1077" w:type="pct"/>
            <w:tcBorders>
              <w:top w:val="single" w:sz="12" w:space="0" w:color="auto"/>
              <w:left w:val="nil"/>
              <w:bottom w:val="nil"/>
              <w:right w:val="nil"/>
            </w:tcBorders>
            <w:vAlign w:val="center"/>
          </w:tcPr>
          <w:p w14:paraId="05757AF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Kailuan </w:t>
            </w:r>
            <w:r>
              <w:rPr>
                <w:rFonts w:ascii="Times New Roman" w:eastAsia="等线" w:hAnsi="Times New Roman" w:cs="Times New Roman" w:hint="eastAsia"/>
                <w:color w:val="000000"/>
                <w:kern w:val="0"/>
                <w:sz w:val="15"/>
                <w:szCs w:val="15"/>
              </w:rPr>
              <w:t>s</w:t>
            </w:r>
            <w:r>
              <w:rPr>
                <w:rFonts w:ascii="Times New Roman" w:eastAsia="等线" w:hAnsi="Times New Roman" w:cs="Times New Roman"/>
                <w:color w:val="000000"/>
                <w:kern w:val="0"/>
                <w:sz w:val="15"/>
                <w:szCs w:val="15"/>
              </w:rPr>
              <w:t xml:space="preserve">tudy </w:t>
            </w:r>
          </w:p>
        </w:tc>
        <w:tc>
          <w:tcPr>
            <w:tcW w:w="1118" w:type="pct"/>
            <w:tcBorders>
              <w:top w:val="single" w:sz="12" w:space="0" w:color="auto"/>
              <w:left w:val="nil"/>
              <w:bottom w:val="nil"/>
              <w:right w:val="nil"/>
            </w:tcBorders>
            <w:vAlign w:val="center"/>
          </w:tcPr>
          <w:p w14:paraId="06FB45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3795B5A0" w14:textId="77777777" w:rsidTr="00931B3A">
        <w:trPr>
          <w:trHeight w:val="280"/>
        </w:trPr>
        <w:tc>
          <w:tcPr>
            <w:tcW w:w="1761" w:type="pct"/>
            <w:vMerge/>
            <w:tcBorders>
              <w:left w:val="nil"/>
              <w:bottom w:val="single" w:sz="4" w:space="0" w:color="auto"/>
              <w:right w:val="nil"/>
            </w:tcBorders>
            <w:vAlign w:val="center"/>
          </w:tcPr>
          <w:p w14:paraId="7910F3EC" w14:textId="77777777" w:rsidR="002640D7" w:rsidRDefault="002640D7">
            <w:pPr>
              <w:widowControl/>
              <w:jc w:val="left"/>
              <w:rPr>
                <w:rFonts w:ascii="Times New Roman" w:eastAsia="等线" w:hAnsi="Times New Roman" w:cs="Times New Roman"/>
                <w:color w:val="000000"/>
                <w:kern w:val="0"/>
                <w:sz w:val="15"/>
                <w:szCs w:val="15"/>
              </w:rPr>
            </w:pPr>
          </w:p>
        </w:tc>
        <w:tc>
          <w:tcPr>
            <w:tcW w:w="1042" w:type="pct"/>
            <w:tcBorders>
              <w:top w:val="nil"/>
              <w:left w:val="nil"/>
              <w:bottom w:val="single" w:sz="4" w:space="0" w:color="auto"/>
              <w:right w:val="nil"/>
            </w:tcBorders>
            <w:vAlign w:val="center"/>
          </w:tcPr>
          <w:p w14:paraId="1A6A95F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w:t>
            </w:r>
            <w:r>
              <w:rPr>
                <w:rFonts w:ascii="Times New Roman" w:eastAsia="等线" w:hAnsi="Times New Roman" w:cs="Times New Roman"/>
                <w:i/>
                <w:iCs/>
                <w:color w:val="000000"/>
                <w:kern w:val="0"/>
                <w:sz w:val="15"/>
                <w:szCs w:val="15"/>
              </w:rPr>
              <w:t xml:space="preserve">n </w:t>
            </w:r>
            <w:r>
              <w:rPr>
                <w:rFonts w:ascii="Times New Roman" w:eastAsia="等线" w:hAnsi="Times New Roman" w:cs="Times New Roman"/>
                <w:color w:val="000000"/>
                <w:kern w:val="0"/>
                <w:sz w:val="15"/>
                <w:szCs w:val="15"/>
              </w:rPr>
              <w:t>= 12 947)</w:t>
            </w:r>
          </w:p>
        </w:tc>
        <w:tc>
          <w:tcPr>
            <w:tcW w:w="1077" w:type="pct"/>
            <w:tcBorders>
              <w:top w:val="nil"/>
              <w:left w:val="nil"/>
              <w:bottom w:val="single" w:sz="4" w:space="0" w:color="auto"/>
              <w:right w:val="nil"/>
            </w:tcBorders>
            <w:vAlign w:val="center"/>
          </w:tcPr>
          <w:p w14:paraId="060776C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w:t>
            </w:r>
            <w:r>
              <w:rPr>
                <w:rFonts w:ascii="Times New Roman" w:eastAsia="等线" w:hAnsi="Times New Roman" w:cs="Times New Roman"/>
                <w:i/>
                <w:iCs/>
                <w:color w:val="000000"/>
                <w:kern w:val="0"/>
                <w:sz w:val="15"/>
                <w:szCs w:val="15"/>
              </w:rPr>
              <w:t xml:space="preserve">n </w:t>
            </w:r>
            <w:r>
              <w:rPr>
                <w:rFonts w:ascii="Times New Roman" w:eastAsia="等线" w:hAnsi="Times New Roman" w:cs="Times New Roman"/>
                <w:color w:val="000000"/>
                <w:kern w:val="0"/>
                <w:sz w:val="15"/>
                <w:szCs w:val="15"/>
              </w:rPr>
              <w:t>= 59 043)</w:t>
            </w:r>
          </w:p>
        </w:tc>
        <w:tc>
          <w:tcPr>
            <w:tcW w:w="1118" w:type="pct"/>
            <w:tcBorders>
              <w:top w:val="nil"/>
              <w:left w:val="nil"/>
              <w:bottom w:val="single" w:sz="4" w:space="0" w:color="auto"/>
              <w:right w:val="nil"/>
            </w:tcBorders>
            <w:vAlign w:val="center"/>
          </w:tcPr>
          <w:p w14:paraId="676563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w:t>
            </w:r>
            <w:r>
              <w:rPr>
                <w:rFonts w:ascii="Times New Roman" w:eastAsia="等线" w:hAnsi="Times New Roman" w:cs="Times New Roman"/>
                <w:i/>
                <w:iCs/>
                <w:color w:val="000000"/>
                <w:kern w:val="0"/>
                <w:sz w:val="15"/>
                <w:szCs w:val="15"/>
              </w:rPr>
              <w:t xml:space="preserve">n </w:t>
            </w:r>
            <w:r>
              <w:rPr>
                <w:rFonts w:ascii="Times New Roman" w:eastAsia="等线" w:hAnsi="Times New Roman" w:cs="Times New Roman"/>
                <w:color w:val="000000"/>
                <w:kern w:val="0"/>
                <w:sz w:val="15"/>
                <w:szCs w:val="15"/>
              </w:rPr>
              <w:t>= 11 738)</w:t>
            </w:r>
          </w:p>
        </w:tc>
      </w:tr>
      <w:tr w:rsidR="002640D7" w14:paraId="303324CC" w14:textId="77777777" w:rsidTr="00931B3A">
        <w:trPr>
          <w:trHeight w:val="280"/>
        </w:trPr>
        <w:tc>
          <w:tcPr>
            <w:tcW w:w="1761" w:type="pct"/>
            <w:vAlign w:val="center"/>
          </w:tcPr>
          <w:p w14:paraId="0565950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Male,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2513794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5 382 </w:t>
            </w:r>
            <w:r>
              <w:rPr>
                <w:rFonts w:ascii="Times New Roman" w:eastAsia="等线" w:hAnsi="Times New Roman" w:cs="Times New Roman"/>
                <w:color w:val="000000"/>
                <w:kern w:val="0"/>
                <w:sz w:val="15"/>
                <w:szCs w:val="15"/>
              </w:rPr>
              <w:t>(41.6)</w:t>
            </w:r>
          </w:p>
        </w:tc>
        <w:tc>
          <w:tcPr>
            <w:tcW w:w="1077" w:type="pct"/>
            <w:vAlign w:val="center"/>
          </w:tcPr>
          <w:p w14:paraId="772047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45 418 (76.9)</w:t>
            </w:r>
          </w:p>
        </w:tc>
        <w:tc>
          <w:tcPr>
            <w:tcW w:w="1118" w:type="pct"/>
            <w:vAlign w:val="center"/>
          </w:tcPr>
          <w:p w14:paraId="2C6B6C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5 301 (45.2)</w:t>
            </w:r>
          </w:p>
        </w:tc>
      </w:tr>
      <w:tr w:rsidR="002640D7" w14:paraId="2C49C8BD" w14:textId="77777777" w:rsidTr="00931B3A">
        <w:trPr>
          <w:trHeight w:val="280"/>
        </w:trPr>
        <w:tc>
          <w:tcPr>
            <w:tcW w:w="1761" w:type="pct"/>
            <w:vAlign w:val="center"/>
          </w:tcPr>
          <w:p w14:paraId="3517647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Age at baseline (years)</w:t>
            </w:r>
          </w:p>
        </w:tc>
        <w:tc>
          <w:tcPr>
            <w:tcW w:w="1042" w:type="pct"/>
            <w:vAlign w:val="center"/>
          </w:tcPr>
          <w:p w14:paraId="5D756E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61.6±7.4</w:t>
            </w:r>
          </w:p>
        </w:tc>
        <w:tc>
          <w:tcPr>
            <w:tcW w:w="1077" w:type="pct"/>
            <w:vAlign w:val="center"/>
          </w:tcPr>
          <w:p w14:paraId="7D199BC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48.7±11.7</w:t>
            </w:r>
          </w:p>
        </w:tc>
        <w:tc>
          <w:tcPr>
            <w:tcW w:w="1118" w:type="pct"/>
            <w:vAlign w:val="center"/>
          </w:tcPr>
          <w:p w14:paraId="5A7A98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55.3±7.5</w:t>
            </w:r>
          </w:p>
        </w:tc>
      </w:tr>
      <w:tr w:rsidR="002640D7" w14:paraId="7F8D36C1" w14:textId="77777777" w:rsidTr="00931B3A">
        <w:trPr>
          <w:trHeight w:val="280"/>
        </w:trPr>
        <w:tc>
          <w:tcPr>
            <w:tcW w:w="1761" w:type="pct"/>
            <w:vAlign w:val="center"/>
          </w:tcPr>
          <w:p w14:paraId="25A6D22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BMI at baseline (kg∙m</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r>
              <w:rPr>
                <w:rFonts w:ascii="Times New Roman" w:eastAsia="等线" w:hAnsi="Times New Roman" w:cs="Times New Roman" w:hint="eastAsia"/>
                <w:color w:val="000000"/>
                <w:kern w:val="0"/>
                <w:sz w:val="15"/>
                <w:szCs w:val="15"/>
                <w:vertAlign w:val="superscript"/>
              </w:rPr>
              <w:t>a</w:t>
            </w:r>
          </w:p>
        </w:tc>
        <w:tc>
          <w:tcPr>
            <w:tcW w:w="1042" w:type="pct"/>
            <w:vAlign w:val="center"/>
          </w:tcPr>
          <w:p w14:paraId="0BD9E82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24.3±3.1</w:t>
            </w:r>
          </w:p>
        </w:tc>
        <w:tc>
          <w:tcPr>
            <w:tcW w:w="1077" w:type="pct"/>
            <w:vAlign w:val="center"/>
          </w:tcPr>
          <w:p w14:paraId="41AD12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24.9±3.4</w:t>
            </w:r>
          </w:p>
        </w:tc>
        <w:tc>
          <w:tcPr>
            <w:tcW w:w="1118" w:type="pct"/>
            <w:vAlign w:val="center"/>
          </w:tcPr>
          <w:p w14:paraId="27B5ABD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26.3±4.2</w:t>
            </w:r>
          </w:p>
        </w:tc>
      </w:tr>
      <w:tr w:rsidR="002640D7" w14:paraId="4BEEA4A4" w14:textId="77777777" w:rsidTr="00931B3A">
        <w:trPr>
          <w:trHeight w:val="280"/>
        </w:trPr>
        <w:tc>
          <w:tcPr>
            <w:tcW w:w="1761" w:type="pct"/>
            <w:vAlign w:val="center"/>
          </w:tcPr>
          <w:p w14:paraId="677A95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BMI change (kg∙m</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r>
              <w:rPr>
                <w:rFonts w:ascii="Times New Roman" w:eastAsia="等线" w:hAnsi="Times New Roman" w:cs="Times New Roman"/>
                <w:color w:val="000000"/>
                <w:kern w:val="0"/>
                <w:sz w:val="15"/>
                <w:szCs w:val="15"/>
                <w:vertAlign w:val="superscript"/>
              </w:rPr>
              <w:t>a</w:t>
            </w:r>
          </w:p>
        </w:tc>
        <w:tc>
          <w:tcPr>
            <w:tcW w:w="1042" w:type="pct"/>
            <w:vAlign w:val="center"/>
          </w:tcPr>
          <w:p w14:paraId="64C28408" w14:textId="6FD3915C" w:rsidR="002640D7" w:rsidRDefault="00060CFD">
            <w:pPr>
              <w:widowControl/>
              <w:jc w:val="left"/>
              <w:rPr>
                <w:rFonts w:ascii="Times New Roman" w:eastAsia="等线" w:hAnsi="Times New Roman" w:cs="Times New Roman"/>
                <w:color w:val="000000"/>
                <w:kern w:val="0"/>
                <w:sz w:val="15"/>
                <w:szCs w:val="15"/>
              </w:rPr>
            </w:pPr>
            <w:r w:rsidRPr="00931B3A">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0.1±1.7</w:t>
            </w:r>
          </w:p>
        </w:tc>
        <w:tc>
          <w:tcPr>
            <w:tcW w:w="1077" w:type="pct"/>
            <w:vAlign w:val="center"/>
          </w:tcPr>
          <w:p w14:paraId="15500B2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0.3±2.2</w:t>
            </w:r>
          </w:p>
        </w:tc>
        <w:tc>
          <w:tcPr>
            <w:tcW w:w="1118" w:type="pct"/>
            <w:vAlign w:val="center"/>
          </w:tcPr>
          <w:p w14:paraId="3AC8FF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0.1±1.7</w:t>
            </w:r>
          </w:p>
        </w:tc>
      </w:tr>
      <w:tr w:rsidR="002640D7" w14:paraId="01BE1264" w14:textId="77777777" w:rsidTr="00931B3A">
        <w:trPr>
          <w:trHeight w:val="280"/>
        </w:trPr>
        <w:tc>
          <w:tcPr>
            <w:tcW w:w="1761" w:type="pct"/>
            <w:vAlign w:val="center"/>
          </w:tcPr>
          <w:p w14:paraId="1D2F038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Education level,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 </w:t>
            </w:r>
          </w:p>
        </w:tc>
        <w:tc>
          <w:tcPr>
            <w:tcW w:w="1042" w:type="pct"/>
            <w:vAlign w:val="center"/>
          </w:tcPr>
          <w:p w14:paraId="2FA6B3EC"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29513DD3"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2CBDA05E" w14:textId="77777777" w:rsidR="002640D7" w:rsidRDefault="002640D7">
            <w:pPr>
              <w:widowControl/>
              <w:jc w:val="left"/>
              <w:rPr>
                <w:rFonts w:ascii="Times New Roman" w:eastAsia="Times New Roman" w:hAnsi="Times New Roman" w:cs="Times New Roman"/>
                <w:kern w:val="0"/>
                <w:sz w:val="15"/>
                <w:szCs w:val="15"/>
              </w:rPr>
            </w:pPr>
          </w:p>
        </w:tc>
      </w:tr>
      <w:tr w:rsidR="002640D7" w14:paraId="743DE7AA" w14:textId="77777777" w:rsidTr="00931B3A">
        <w:trPr>
          <w:trHeight w:val="280"/>
        </w:trPr>
        <w:tc>
          <w:tcPr>
            <w:tcW w:w="1761" w:type="pct"/>
            <w:vAlign w:val="center"/>
          </w:tcPr>
          <w:p w14:paraId="73D42A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Below high school</w:t>
            </w:r>
          </w:p>
        </w:tc>
        <w:tc>
          <w:tcPr>
            <w:tcW w:w="1042" w:type="pct"/>
            <w:vAlign w:val="center"/>
          </w:tcPr>
          <w:p w14:paraId="2D6D20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8 473 (65.5)</w:t>
            </w:r>
          </w:p>
        </w:tc>
        <w:tc>
          <w:tcPr>
            <w:tcW w:w="1077" w:type="pct"/>
            <w:vAlign w:val="center"/>
          </w:tcPr>
          <w:p w14:paraId="4E7251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42,984 (72.8)</w:t>
            </w:r>
          </w:p>
        </w:tc>
        <w:tc>
          <w:tcPr>
            <w:tcW w:w="1118" w:type="pct"/>
            <w:vAlign w:val="center"/>
          </w:tcPr>
          <w:p w14:paraId="129B8B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2 657 (22.7)</w:t>
            </w:r>
          </w:p>
        </w:tc>
      </w:tr>
      <w:tr w:rsidR="002640D7" w14:paraId="403A4003" w14:textId="77777777" w:rsidTr="00931B3A">
        <w:trPr>
          <w:trHeight w:val="280"/>
        </w:trPr>
        <w:tc>
          <w:tcPr>
            <w:tcW w:w="1761" w:type="pct"/>
            <w:vAlign w:val="center"/>
          </w:tcPr>
          <w:p w14:paraId="05ED5B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High school</w:t>
            </w:r>
          </w:p>
        </w:tc>
        <w:tc>
          <w:tcPr>
            <w:tcW w:w="1042" w:type="pct"/>
            <w:vAlign w:val="center"/>
          </w:tcPr>
          <w:p w14:paraId="7DCE73F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3 271 (25.3)</w:t>
            </w:r>
          </w:p>
        </w:tc>
        <w:tc>
          <w:tcPr>
            <w:tcW w:w="1077" w:type="pct"/>
            <w:vAlign w:val="center"/>
          </w:tcPr>
          <w:p w14:paraId="744440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8 984 (15.2)</w:t>
            </w:r>
          </w:p>
        </w:tc>
        <w:tc>
          <w:tcPr>
            <w:tcW w:w="1118" w:type="pct"/>
            <w:vAlign w:val="center"/>
          </w:tcPr>
          <w:p w14:paraId="796559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4 831 (18.5)</w:t>
            </w:r>
          </w:p>
        </w:tc>
      </w:tr>
      <w:tr w:rsidR="002640D7" w14:paraId="47C3A919" w14:textId="77777777" w:rsidTr="00931B3A">
        <w:trPr>
          <w:trHeight w:val="280"/>
        </w:trPr>
        <w:tc>
          <w:tcPr>
            <w:tcW w:w="1761" w:type="pct"/>
            <w:vAlign w:val="center"/>
          </w:tcPr>
          <w:p w14:paraId="15B68B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Beyond high school</w:t>
            </w:r>
          </w:p>
        </w:tc>
        <w:tc>
          <w:tcPr>
            <w:tcW w:w="1042" w:type="pct"/>
            <w:vAlign w:val="center"/>
          </w:tcPr>
          <w:p w14:paraId="171B5A3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1 196 (9.2)</w:t>
            </w:r>
          </w:p>
        </w:tc>
        <w:tc>
          <w:tcPr>
            <w:tcW w:w="1077" w:type="pct"/>
            <w:vAlign w:val="center"/>
          </w:tcPr>
          <w:p w14:paraId="0F604B7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7 058 (12.0)</w:t>
            </w:r>
          </w:p>
        </w:tc>
        <w:tc>
          <w:tcPr>
            <w:tcW w:w="1118" w:type="pct"/>
            <w:vAlign w:val="center"/>
          </w:tcPr>
          <w:p w14:paraId="7C3CE90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5 553 (47.4)</w:t>
            </w:r>
          </w:p>
        </w:tc>
      </w:tr>
      <w:tr w:rsidR="002640D7" w14:paraId="338C84A6" w14:textId="77777777" w:rsidTr="00931B3A">
        <w:trPr>
          <w:trHeight w:val="280"/>
        </w:trPr>
        <w:tc>
          <w:tcPr>
            <w:tcW w:w="1761" w:type="pct"/>
            <w:vAlign w:val="center"/>
          </w:tcPr>
          <w:p w14:paraId="383B06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Other qualifications or none of the above</w:t>
            </w:r>
          </w:p>
        </w:tc>
        <w:tc>
          <w:tcPr>
            <w:tcW w:w="1042" w:type="pct"/>
            <w:vAlign w:val="center"/>
          </w:tcPr>
          <w:p w14:paraId="4B8508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w:t>
            </w:r>
          </w:p>
        </w:tc>
        <w:tc>
          <w:tcPr>
            <w:tcW w:w="1077" w:type="pct"/>
            <w:vAlign w:val="center"/>
          </w:tcPr>
          <w:p w14:paraId="49B2CA0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w:t>
            </w:r>
          </w:p>
        </w:tc>
        <w:tc>
          <w:tcPr>
            <w:tcW w:w="1118" w:type="pct"/>
            <w:vAlign w:val="center"/>
          </w:tcPr>
          <w:p w14:paraId="6AFE298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1 344 (11.5)</w:t>
            </w:r>
          </w:p>
        </w:tc>
      </w:tr>
      <w:tr w:rsidR="002640D7" w14:paraId="657D2154" w14:textId="77777777" w:rsidTr="00931B3A">
        <w:trPr>
          <w:trHeight w:val="280"/>
        </w:trPr>
        <w:tc>
          <w:tcPr>
            <w:tcW w:w="1761" w:type="pct"/>
            <w:vAlign w:val="center"/>
          </w:tcPr>
          <w:p w14:paraId="30C9B55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Smoking status at baseline,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453E86B3"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0AC24E6F"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5B479DC9"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06C20263" w14:textId="77777777" w:rsidTr="00931B3A">
        <w:trPr>
          <w:trHeight w:val="280"/>
        </w:trPr>
        <w:tc>
          <w:tcPr>
            <w:tcW w:w="1761" w:type="pct"/>
            <w:vAlign w:val="center"/>
          </w:tcPr>
          <w:p w14:paraId="0C7470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Never </w:t>
            </w:r>
          </w:p>
        </w:tc>
        <w:tc>
          <w:tcPr>
            <w:tcW w:w="1042" w:type="pct"/>
            <w:vAlign w:val="center"/>
          </w:tcPr>
          <w:p w14:paraId="6A0428A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9 528 (73.7)</w:t>
            </w:r>
          </w:p>
        </w:tc>
        <w:tc>
          <w:tcPr>
            <w:tcW w:w="1077" w:type="pct"/>
            <w:vAlign w:val="center"/>
          </w:tcPr>
          <w:p w14:paraId="3C99BA0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37 336 (64.9)</w:t>
            </w:r>
          </w:p>
        </w:tc>
        <w:tc>
          <w:tcPr>
            <w:tcW w:w="1118" w:type="pct"/>
            <w:vAlign w:val="center"/>
          </w:tcPr>
          <w:p w14:paraId="7083AE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7 620 (64.9)</w:t>
            </w:r>
          </w:p>
        </w:tc>
      </w:tr>
      <w:tr w:rsidR="002640D7" w14:paraId="61CC9763" w14:textId="77777777" w:rsidTr="00931B3A">
        <w:trPr>
          <w:trHeight w:val="280"/>
        </w:trPr>
        <w:tc>
          <w:tcPr>
            <w:tcW w:w="1761" w:type="pct"/>
            <w:vAlign w:val="center"/>
          </w:tcPr>
          <w:p w14:paraId="5BE237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Former</w:t>
            </w:r>
          </w:p>
        </w:tc>
        <w:tc>
          <w:tcPr>
            <w:tcW w:w="1042" w:type="pct"/>
            <w:vAlign w:val="center"/>
          </w:tcPr>
          <w:p w14:paraId="1081ABE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1 167 (9.0)</w:t>
            </w:r>
          </w:p>
        </w:tc>
        <w:tc>
          <w:tcPr>
            <w:tcW w:w="1077" w:type="pct"/>
            <w:vAlign w:val="center"/>
          </w:tcPr>
          <w:p w14:paraId="59AC66A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2 790 (4.9)</w:t>
            </w:r>
          </w:p>
        </w:tc>
        <w:tc>
          <w:tcPr>
            <w:tcW w:w="1118" w:type="pct"/>
            <w:vAlign w:val="center"/>
          </w:tcPr>
          <w:p w14:paraId="45EAF5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3 669 (31.3)</w:t>
            </w:r>
          </w:p>
        </w:tc>
      </w:tr>
      <w:tr w:rsidR="002640D7" w14:paraId="2F07FCE0" w14:textId="77777777" w:rsidTr="00931B3A">
        <w:trPr>
          <w:trHeight w:val="280"/>
        </w:trPr>
        <w:tc>
          <w:tcPr>
            <w:tcW w:w="1761" w:type="pct"/>
            <w:vAlign w:val="center"/>
          </w:tcPr>
          <w:p w14:paraId="00D89B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Current</w:t>
            </w:r>
          </w:p>
        </w:tc>
        <w:tc>
          <w:tcPr>
            <w:tcW w:w="1042" w:type="pct"/>
            <w:vAlign w:val="center"/>
          </w:tcPr>
          <w:p w14:paraId="10C7563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2 240 (17.3)</w:t>
            </w:r>
          </w:p>
        </w:tc>
        <w:tc>
          <w:tcPr>
            <w:tcW w:w="1077" w:type="pct"/>
            <w:vAlign w:val="center"/>
          </w:tcPr>
          <w:p w14:paraId="4A4234A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17 391 (30.2)</w:t>
            </w:r>
          </w:p>
        </w:tc>
        <w:tc>
          <w:tcPr>
            <w:tcW w:w="1118" w:type="pct"/>
            <w:vAlign w:val="center"/>
          </w:tcPr>
          <w:p w14:paraId="68EB898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445 (3.8)</w:t>
            </w:r>
          </w:p>
        </w:tc>
      </w:tr>
      <w:tr w:rsidR="002640D7" w14:paraId="37CAB08A" w14:textId="77777777" w:rsidTr="00931B3A">
        <w:trPr>
          <w:trHeight w:val="280"/>
        </w:trPr>
        <w:tc>
          <w:tcPr>
            <w:tcW w:w="1761" w:type="pct"/>
            <w:vAlign w:val="center"/>
          </w:tcPr>
          <w:p w14:paraId="607CE86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Drinking status at baseline,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32EBA443"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15095BB6"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230FFF87"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77CEF64A" w14:textId="77777777" w:rsidTr="00931B3A">
        <w:trPr>
          <w:trHeight w:val="280"/>
        </w:trPr>
        <w:tc>
          <w:tcPr>
            <w:tcW w:w="1761" w:type="pct"/>
            <w:vAlign w:val="center"/>
          </w:tcPr>
          <w:p w14:paraId="75E377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Never </w:t>
            </w:r>
          </w:p>
        </w:tc>
        <w:tc>
          <w:tcPr>
            <w:tcW w:w="1042" w:type="pct"/>
            <w:vAlign w:val="center"/>
          </w:tcPr>
          <w:p w14:paraId="326A3E0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9 522 (73.6)</w:t>
            </w:r>
          </w:p>
        </w:tc>
        <w:tc>
          <w:tcPr>
            <w:tcW w:w="1077" w:type="pct"/>
            <w:vAlign w:val="center"/>
          </w:tcPr>
          <w:p w14:paraId="30DAAF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45 815 </w:t>
            </w:r>
            <w:r>
              <w:rPr>
                <w:rFonts w:ascii="Times New Roman" w:eastAsia="等线" w:hAnsi="Times New Roman" w:cs="Times New Roman"/>
                <w:color w:val="000000"/>
                <w:kern w:val="0"/>
                <w:sz w:val="15"/>
                <w:szCs w:val="15"/>
              </w:rPr>
              <w:t>(79.6)</w:t>
            </w:r>
          </w:p>
        </w:tc>
        <w:tc>
          <w:tcPr>
            <w:tcW w:w="1118" w:type="pct"/>
            <w:vAlign w:val="center"/>
          </w:tcPr>
          <w:p w14:paraId="5080C9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2 621 (22.3)</w:t>
            </w:r>
          </w:p>
        </w:tc>
      </w:tr>
      <w:tr w:rsidR="002640D7" w14:paraId="30EBD6DB" w14:textId="77777777" w:rsidTr="00931B3A">
        <w:trPr>
          <w:trHeight w:val="280"/>
        </w:trPr>
        <w:tc>
          <w:tcPr>
            <w:tcW w:w="1761" w:type="pct"/>
            <w:vAlign w:val="center"/>
          </w:tcPr>
          <w:p w14:paraId="59CB5E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Former</w:t>
            </w:r>
          </w:p>
        </w:tc>
        <w:tc>
          <w:tcPr>
            <w:tcW w:w="1042" w:type="pct"/>
            <w:vAlign w:val="center"/>
          </w:tcPr>
          <w:p w14:paraId="69F0A5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506 (3.9)</w:t>
            </w:r>
          </w:p>
        </w:tc>
        <w:tc>
          <w:tcPr>
            <w:tcW w:w="1077" w:type="pct"/>
            <w:vAlign w:val="center"/>
          </w:tcPr>
          <w:p w14:paraId="5017644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1 610 (2.8)</w:t>
            </w:r>
          </w:p>
        </w:tc>
        <w:tc>
          <w:tcPr>
            <w:tcW w:w="1118" w:type="pct"/>
            <w:vAlign w:val="center"/>
          </w:tcPr>
          <w:p w14:paraId="2C6EC7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281 (2.4)</w:t>
            </w:r>
          </w:p>
        </w:tc>
      </w:tr>
      <w:tr w:rsidR="002640D7" w14:paraId="21496C3E" w14:textId="77777777" w:rsidTr="00931B3A">
        <w:trPr>
          <w:trHeight w:val="280"/>
        </w:trPr>
        <w:tc>
          <w:tcPr>
            <w:tcW w:w="1761" w:type="pct"/>
            <w:vAlign w:val="center"/>
          </w:tcPr>
          <w:p w14:paraId="629E51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Current</w:t>
            </w:r>
          </w:p>
        </w:tc>
        <w:tc>
          <w:tcPr>
            <w:tcW w:w="1042" w:type="pct"/>
            <w:vAlign w:val="center"/>
          </w:tcPr>
          <w:p w14:paraId="6EB1E89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2 915 (22.5)</w:t>
            </w:r>
          </w:p>
        </w:tc>
        <w:tc>
          <w:tcPr>
            <w:tcW w:w="1077" w:type="pct"/>
            <w:vAlign w:val="center"/>
          </w:tcPr>
          <w:p w14:paraId="3A34E6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10 115 (17.6)</w:t>
            </w:r>
          </w:p>
        </w:tc>
        <w:tc>
          <w:tcPr>
            <w:tcW w:w="1118" w:type="pct"/>
            <w:vAlign w:val="center"/>
          </w:tcPr>
          <w:p w14:paraId="1A7BFA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8 832 (75.3)</w:t>
            </w:r>
          </w:p>
        </w:tc>
      </w:tr>
      <w:tr w:rsidR="002640D7" w14:paraId="65B2B567" w14:textId="77777777" w:rsidTr="00931B3A">
        <w:trPr>
          <w:trHeight w:val="280"/>
        </w:trPr>
        <w:tc>
          <w:tcPr>
            <w:tcW w:w="1761" w:type="pct"/>
            <w:vAlign w:val="center"/>
          </w:tcPr>
          <w:p w14:paraId="18CA43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Physical activity at baseline, </w:t>
            </w:r>
            <w:r>
              <w:rPr>
                <w:rFonts w:ascii="Times New Roman" w:eastAsia="等线" w:hAnsi="Times New Roman" w:cs="Times New Roman"/>
                <w:i/>
                <w:iCs/>
                <w:color w:val="000000"/>
                <w:kern w:val="0"/>
                <w:sz w:val="15"/>
                <w:szCs w:val="15"/>
              </w:rPr>
              <w:t xml:space="preserve">n </w:t>
            </w:r>
            <w:r>
              <w:rPr>
                <w:rFonts w:ascii="Times New Roman" w:eastAsia="等线" w:hAnsi="Times New Roman" w:cs="Times New Roman"/>
                <w:color w:val="000000"/>
                <w:kern w:val="0"/>
                <w:sz w:val="15"/>
                <w:szCs w:val="15"/>
              </w:rPr>
              <w:t>(%)</w:t>
            </w:r>
            <w:r>
              <w:rPr>
                <w:rFonts w:ascii="Times New Roman" w:eastAsia="等线" w:hAnsi="Times New Roman" w:cs="Times New Roman"/>
                <w:color w:val="000000"/>
                <w:kern w:val="0"/>
                <w:sz w:val="15"/>
                <w:szCs w:val="15"/>
                <w:vertAlign w:val="superscript"/>
              </w:rPr>
              <w:t>b</w:t>
            </w:r>
          </w:p>
        </w:tc>
        <w:tc>
          <w:tcPr>
            <w:tcW w:w="1042" w:type="pct"/>
            <w:vAlign w:val="center"/>
          </w:tcPr>
          <w:p w14:paraId="229B529A"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3BBCB071"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50C9B85D"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56A21581" w14:textId="77777777" w:rsidTr="00931B3A">
        <w:trPr>
          <w:trHeight w:val="280"/>
        </w:trPr>
        <w:tc>
          <w:tcPr>
            <w:tcW w:w="1761" w:type="pct"/>
            <w:vAlign w:val="center"/>
          </w:tcPr>
          <w:p w14:paraId="13E626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Inactive</w:t>
            </w:r>
          </w:p>
        </w:tc>
        <w:tc>
          <w:tcPr>
            <w:tcW w:w="1042" w:type="pct"/>
            <w:vAlign w:val="center"/>
          </w:tcPr>
          <w:p w14:paraId="7F65C6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4 466 (34.5)</w:t>
            </w:r>
          </w:p>
        </w:tc>
        <w:tc>
          <w:tcPr>
            <w:tcW w:w="1077" w:type="pct"/>
            <w:vAlign w:val="center"/>
          </w:tcPr>
          <w:p w14:paraId="7E82194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4 894 (8.6)</w:t>
            </w:r>
          </w:p>
        </w:tc>
        <w:tc>
          <w:tcPr>
            <w:tcW w:w="1118" w:type="pct"/>
            <w:vAlign w:val="center"/>
          </w:tcPr>
          <w:p w14:paraId="600FBB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3 921 (33.4)</w:t>
            </w:r>
          </w:p>
        </w:tc>
      </w:tr>
      <w:tr w:rsidR="002640D7" w14:paraId="2EAC81FE" w14:textId="77777777" w:rsidTr="00931B3A">
        <w:trPr>
          <w:trHeight w:val="280"/>
        </w:trPr>
        <w:tc>
          <w:tcPr>
            <w:tcW w:w="1761" w:type="pct"/>
            <w:vAlign w:val="center"/>
          </w:tcPr>
          <w:p w14:paraId="231FD98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Less active</w:t>
            </w:r>
          </w:p>
        </w:tc>
        <w:tc>
          <w:tcPr>
            <w:tcW w:w="1042" w:type="pct"/>
            <w:vAlign w:val="center"/>
          </w:tcPr>
          <w:p w14:paraId="17E88D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4 205 (32.5)</w:t>
            </w:r>
          </w:p>
        </w:tc>
        <w:tc>
          <w:tcPr>
            <w:tcW w:w="1077" w:type="pct"/>
            <w:vAlign w:val="center"/>
          </w:tcPr>
          <w:p w14:paraId="4F7AB4E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44 672 (78.3)</w:t>
            </w:r>
          </w:p>
        </w:tc>
        <w:tc>
          <w:tcPr>
            <w:tcW w:w="1118" w:type="pct"/>
            <w:vAlign w:val="center"/>
          </w:tcPr>
          <w:p w14:paraId="3179F4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3 749 </w:t>
            </w:r>
            <w:r>
              <w:rPr>
                <w:rFonts w:ascii="Times New Roman" w:eastAsia="等线" w:hAnsi="Times New Roman" w:cs="Times New Roman"/>
                <w:color w:val="000000"/>
                <w:kern w:val="0"/>
                <w:sz w:val="15"/>
                <w:szCs w:val="15"/>
              </w:rPr>
              <w:t>(31.9)</w:t>
            </w:r>
          </w:p>
        </w:tc>
      </w:tr>
      <w:tr w:rsidR="002640D7" w14:paraId="592F41D8" w14:textId="77777777" w:rsidTr="00931B3A">
        <w:trPr>
          <w:trHeight w:val="280"/>
        </w:trPr>
        <w:tc>
          <w:tcPr>
            <w:tcW w:w="1761" w:type="pct"/>
            <w:vAlign w:val="center"/>
          </w:tcPr>
          <w:p w14:paraId="2B03AB6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Active</w:t>
            </w:r>
          </w:p>
        </w:tc>
        <w:tc>
          <w:tcPr>
            <w:tcW w:w="1042" w:type="pct"/>
            <w:vAlign w:val="center"/>
          </w:tcPr>
          <w:p w14:paraId="46D2E50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4 276 (33.0)</w:t>
            </w:r>
          </w:p>
        </w:tc>
        <w:tc>
          <w:tcPr>
            <w:tcW w:w="1077" w:type="pct"/>
            <w:vAlign w:val="center"/>
          </w:tcPr>
          <w:p w14:paraId="23AA40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7 460 (13.1)</w:t>
            </w:r>
          </w:p>
        </w:tc>
        <w:tc>
          <w:tcPr>
            <w:tcW w:w="1118" w:type="pct"/>
            <w:vAlign w:val="center"/>
          </w:tcPr>
          <w:p w14:paraId="5569DC2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4 068 (34.7)</w:t>
            </w:r>
          </w:p>
        </w:tc>
      </w:tr>
      <w:tr w:rsidR="002640D7" w14:paraId="72813DEE" w14:textId="77777777" w:rsidTr="00931B3A">
        <w:trPr>
          <w:trHeight w:val="280"/>
        </w:trPr>
        <w:tc>
          <w:tcPr>
            <w:tcW w:w="1761" w:type="pct"/>
            <w:vAlign w:val="center"/>
          </w:tcPr>
          <w:p w14:paraId="04FDE37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Smoking status change,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1B0C50EE"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4289883D"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313C5478"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0DEDAA4F" w14:textId="77777777" w:rsidTr="00931B3A">
        <w:trPr>
          <w:trHeight w:val="280"/>
        </w:trPr>
        <w:tc>
          <w:tcPr>
            <w:tcW w:w="1761" w:type="pct"/>
            <w:vAlign w:val="center"/>
          </w:tcPr>
          <w:p w14:paraId="6331D8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Remained never</w:t>
            </w:r>
          </w:p>
        </w:tc>
        <w:tc>
          <w:tcPr>
            <w:tcW w:w="1042" w:type="pct"/>
            <w:vAlign w:val="center"/>
          </w:tcPr>
          <w:p w14:paraId="0A49EA3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8 829 (69.8)</w:t>
            </w:r>
          </w:p>
        </w:tc>
        <w:tc>
          <w:tcPr>
            <w:tcW w:w="1077" w:type="pct"/>
            <w:vAlign w:val="center"/>
          </w:tcPr>
          <w:p w14:paraId="50AB983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29 262 (51.1)</w:t>
            </w:r>
          </w:p>
        </w:tc>
        <w:tc>
          <w:tcPr>
            <w:tcW w:w="1118" w:type="pct"/>
            <w:vAlign w:val="center"/>
          </w:tcPr>
          <w:p w14:paraId="61FBA4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7 326 (62.5)</w:t>
            </w:r>
          </w:p>
        </w:tc>
      </w:tr>
      <w:tr w:rsidR="002640D7" w14:paraId="50CA76B0" w14:textId="77777777" w:rsidTr="00931B3A">
        <w:trPr>
          <w:trHeight w:val="280"/>
        </w:trPr>
        <w:tc>
          <w:tcPr>
            <w:tcW w:w="1761" w:type="pct"/>
            <w:vAlign w:val="center"/>
          </w:tcPr>
          <w:p w14:paraId="71AB52C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former/current to former</w:t>
            </w:r>
          </w:p>
        </w:tc>
        <w:tc>
          <w:tcPr>
            <w:tcW w:w="1042" w:type="pct"/>
            <w:vAlign w:val="center"/>
          </w:tcPr>
          <w:p w14:paraId="549320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1 890 (15.0)</w:t>
            </w:r>
          </w:p>
        </w:tc>
        <w:tc>
          <w:tcPr>
            <w:tcW w:w="1077" w:type="pct"/>
            <w:vAlign w:val="center"/>
          </w:tcPr>
          <w:p w14:paraId="2B57FB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8 524 (14.9)</w:t>
            </w:r>
          </w:p>
        </w:tc>
        <w:tc>
          <w:tcPr>
            <w:tcW w:w="1118" w:type="pct"/>
            <w:vAlign w:val="center"/>
          </w:tcPr>
          <w:p w14:paraId="6961321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4 063 (34.6)</w:t>
            </w:r>
          </w:p>
        </w:tc>
      </w:tr>
      <w:tr w:rsidR="002640D7" w14:paraId="3DCC5AA1" w14:textId="77777777" w:rsidTr="00931B3A">
        <w:trPr>
          <w:trHeight w:val="280"/>
        </w:trPr>
        <w:tc>
          <w:tcPr>
            <w:tcW w:w="1761" w:type="pct"/>
            <w:vAlign w:val="center"/>
          </w:tcPr>
          <w:p w14:paraId="023826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never/former/current to current</w:t>
            </w:r>
          </w:p>
        </w:tc>
        <w:tc>
          <w:tcPr>
            <w:tcW w:w="1042" w:type="pct"/>
            <w:vAlign w:val="center"/>
          </w:tcPr>
          <w:p w14:paraId="3F36C4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1 921 (15.2)</w:t>
            </w:r>
          </w:p>
        </w:tc>
        <w:tc>
          <w:tcPr>
            <w:tcW w:w="1077" w:type="pct"/>
            <w:vAlign w:val="center"/>
          </w:tcPr>
          <w:p w14:paraId="332F47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19 473 (34.0)</w:t>
            </w:r>
          </w:p>
        </w:tc>
        <w:tc>
          <w:tcPr>
            <w:tcW w:w="1118" w:type="pct"/>
            <w:vAlign w:val="center"/>
          </w:tcPr>
          <w:p w14:paraId="37C93A3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337 (2.9)</w:t>
            </w:r>
          </w:p>
        </w:tc>
      </w:tr>
      <w:tr w:rsidR="002640D7" w14:paraId="7CE313E4" w14:textId="77777777" w:rsidTr="00931B3A">
        <w:trPr>
          <w:trHeight w:val="280"/>
        </w:trPr>
        <w:tc>
          <w:tcPr>
            <w:tcW w:w="1761" w:type="pct"/>
            <w:vAlign w:val="center"/>
          </w:tcPr>
          <w:p w14:paraId="63BDA0D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Drinking status change,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7CD117F9"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7C91958D"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78234A37"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3E9F8F6F" w14:textId="77777777" w:rsidTr="00931B3A">
        <w:trPr>
          <w:trHeight w:val="280"/>
        </w:trPr>
        <w:tc>
          <w:tcPr>
            <w:tcW w:w="1761" w:type="pct"/>
            <w:vAlign w:val="center"/>
          </w:tcPr>
          <w:p w14:paraId="2E7F12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Remained never</w:t>
            </w:r>
          </w:p>
        </w:tc>
        <w:tc>
          <w:tcPr>
            <w:tcW w:w="1042" w:type="pct"/>
            <w:vAlign w:val="center"/>
          </w:tcPr>
          <w:p w14:paraId="5BE38EA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8 031 (63.5)</w:t>
            </w:r>
          </w:p>
        </w:tc>
        <w:tc>
          <w:tcPr>
            <w:tcW w:w="1077" w:type="pct"/>
            <w:vAlign w:val="center"/>
          </w:tcPr>
          <w:p w14:paraId="43E47D0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32 770 (57.2)</w:t>
            </w:r>
          </w:p>
        </w:tc>
        <w:tc>
          <w:tcPr>
            <w:tcW w:w="1118" w:type="pct"/>
            <w:vAlign w:val="center"/>
          </w:tcPr>
          <w:p w14:paraId="2F9D3F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2 098 (17.9)</w:t>
            </w:r>
          </w:p>
        </w:tc>
      </w:tr>
      <w:tr w:rsidR="002640D7" w14:paraId="0196A841" w14:textId="77777777" w:rsidTr="00931B3A">
        <w:trPr>
          <w:trHeight w:val="280"/>
        </w:trPr>
        <w:tc>
          <w:tcPr>
            <w:tcW w:w="1761" w:type="pct"/>
            <w:vAlign w:val="center"/>
          </w:tcPr>
          <w:p w14:paraId="0A4E5D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former/current to former</w:t>
            </w:r>
          </w:p>
        </w:tc>
        <w:tc>
          <w:tcPr>
            <w:tcW w:w="1042" w:type="pct"/>
            <w:vAlign w:val="center"/>
          </w:tcPr>
          <w:p w14:paraId="7B708D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1 466 (11.6)</w:t>
            </w:r>
          </w:p>
        </w:tc>
        <w:tc>
          <w:tcPr>
            <w:tcW w:w="1077" w:type="pct"/>
            <w:vAlign w:val="center"/>
          </w:tcPr>
          <w:p w14:paraId="2801E0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4 303 (7.5)</w:t>
            </w:r>
          </w:p>
        </w:tc>
        <w:tc>
          <w:tcPr>
            <w:tcW w:w="1118" w:type="pct"/>
            <w:vAlign w:val="center"/>
          </w:tcPr>
          <w:p w14:paraId="6B0388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1 164 (9.9)</w:t>
            </w:r>
          </w:p>
        </w:tc>
      </w:tr>
      <w:tr w:rsidR="002640D7" w14:paraId="63D57C38" w14:textId="77777777" w:rsidTr="00931B3A">
        <w:trPr>
          <w:trHeight w:val="280"/>
        </w:trPr>
        <w:tc>
          <w:tcPr>
            <w:tcW w:w="1761" w:type="pct"/>
            <w:vAlign w:val="center"/>
          </w:tcPr>
          <w:p w14:paraId="0BC17E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never/former/current to current</w:t>
            </w:r>
          </w:p>
        </w:tc>
        <w:tc>
          <w:tcPr>
            <w:tcW w:w="1042" w:type="pct"/>
            <w:vAlign w:val="center"/>
          </w:tcPr>
          <w:p w14:paraId="191E2F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3 150 (24.9)</w:t>
            </w:r>
          </w:p>
        </w:tc>
        <w:tc>
          <w:tcPr>
            <w:tcW w:w="1077" w:type="pct"/>
            <w:vAlign w:val="center"/>
          </w:tcPr>
          <w:p w14:paraId="36196E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20 199 (35.3)</w:t>
            </w:r>
          </w:p>
        </w:tc>
        <w:tc>
          <w:tcPr>
            <w:tcW w:w="1118" w:type="pct"/>
            <w:vAlign w:val="center"/>
          </w:tcPr>
          <w:p w14:paraId="08B35B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8 466 (72.2)</w:t>
            </w:r>
          </w:p>
        </w:tc>
      </w:tr>
      <w:tr w:rsidR="002640D7" w14:paraId="233DAD62" w14:textId="77777777" w:rsidTr="00931B3A">
        <w:trPr>
          <w:trHeight w:val="280"/>
        </w:trPr>
        <w:tc>
          <w:tcPr>
            <w:tcW w:w="1761" w:type="pct"/>
            <w:vAlign w:val="center"/>
          </w:tcPr>
          <w:p w14:paraId="100B6BC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Physical activity change,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1042" w:type="pct"/>
            <w:vAlign w:val="center"/>
          </w:tcPr>
          <w:p w14:paraId="213184CF" w14:textId="77777777" w:rsidR="002640D7" w:rsidRDefault="002640D7">
            <w:pPr>
              <w:widowControl/>
              <w:jc w:val="left"/>
              <w:rPr>
                <w:rFonts w:ascii="Times New Roman" w:eastAsia="等线" w:hAnsi="Times New Roman" w:cs="Times New Roman"/>
                <w:color w:val="000000"/>
                <w:kern w:val="0"/>
                <w:sz w:val="15"/>
                <w:szCs w:val="15"/>
              </w:rPr>
            </w:pPr>
          </w:p>
        </w:tc>
        <w:tc>
          <w:tcPr>
            <w:tcW w:w="1077" w:type="pct"/>
            <w:vAlign w:val="center"/>
          </w:tcPr>
          <w:p w14:paraId="03C0CDCC" w14:textId="77777777" w:rsidR="002640D7" w:rsidRDefault="002640D7">
            <w:pPr>
              <w:widowControl/>
              <w:jc w:val="left"/>
              <w:rPr>
                <w:rFonts w:ascii="Times New Roman" w:eastAsia="Times New Roman" w:hAnsi="Times New Roman" w:cs="Times New Roman"/>
                <w:kern w:val="0"/>
                <w:sz w:val="15"/>
                <w:szCs w:val="15"/>
              </w:rPr>
            </w:pPr>
          </w:p>
        </w:tc>
        <w:tc>
          <w:tcPr>
            <w:tcW w:w="1118" w:type="pct"/>
            <w:vAlign w:val="center"/>
          </w:tcPr>
          <w:p w14:paraId="16A3C15C"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42984A9C" w14:textId="77777777" w:rsidTr="00931B3A">
        <w:trPr>
          <w:trHeight w:val="280"/>
        </w:trPr>
        <w:tc>
          <w:tcPr>
            <w:tcW w:w="1761" w:type="pct"/>
            <w:vAlign w:val="center"/>
          </w:tcPr>
          <w:p w14:paraId="10313C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Remained inactive/less active</w:t>
            </w:r>
          </w:p>
        </w:tc>
        <w:tc>
          <w:tcPr>
            <w:tcW w:w="1042" w:type="pct"/>
            <w:vAlign w:val="center"/>
          </w:tcPr>
          <w:p w14:paraId="4BEEBC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5 978 (46.2)</w:t>
            </w:r>
          </w:p>
        </w:tc>
        <w:tc>
          <w:tcPr>
            <w:tcW w:w="1077" w:type="pct"/>
            <w:vAlign w:val="center"/>
          </w:tcPr>
          <w:p w14:paraId="20B061D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43 610 (76.8)</w:t>
            </w:r>
          </w:p>
        </w:tc>
        <w:tc>
          <w:tcPr>
            <w:tcW w:w="1118" w:type="pct"/>
            <w:vAlign w:val="center"/>
          </w:tcPr>
          <w:p w14:paraId="29A539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6 039 (51.4)</w:t>
            </w:r>
          </w:p>
        </w:tc>
      </w:tr>
      <w:tr w:rsidR="002640D7" w14:paraId="64B321C4" w14:textId="77777777" w:rsidTr="00931B3A">
        <w:trPr>
          <w:trHeight w:val="280"/>
        </w:trPr>
        <w:tc>
          <w:tcPr>
            <w:tcW w:w="1761" w:type="pct"/>
            <w:vAlign w:val="center"/>
          </w:tcPr>
          <w:p w14:paraId="677317D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active to inactive/less active</w:t>
            </w:r>
          </w:p>
        </w:tc>
        <w:tc>
          <w:tcPr>
            <w:tcW w:w="1042" w:type="pct"/>
            <w:vAlign w:val="center"/>
          </w:tcPr>
          <w:p w14:paraId="456767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4 560 (35.2)</w:t>
            </w:r>
          </w:p>
        </w:tc>
        <w:tc>
          <w:tcPr>
            <w:tcW w:w="1077" w:type="pct"/>
            <w:vAlign w:val="center"/>
          </w:tcPr>
          <w:p w14:paraId="2AF201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8 017 (14.1)</w:t>
            </w:r>
          </w:p>
        </w:tc>
        <w:tc>
          <w:tcPr>
            <w:tcW w:w="1118" w:type="pct"/>
            <w:vAlign w:val="center"/>
          </w:tcPr>
          <w:p w14:paraId="2130B59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1 828 (15.6)</w:t>
            </w:r>
          </w:p>
        </w:tc>
      </w:tr>
      <w:tr w:rsidR="002640D7" w14:paraId="21E6833E" w14:textId="77777777" w:rsidTr="00931B3A">
        <w:trPr>
          <w:trHeight w:val="280"/>
        </w:trPr>
        <w:tc>
          <w:tcPr>
            <w:tcW w:w="1761" w:type="pct"/>
            <w:vAlign w:val="center"/>
          </w:tcPr>
          <w:p w14:paraId="47235A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Change from inactive/less active to active</w:t>
            </w:r>
          </w:p>
        </w:tc>
        <w:tc>
          <w:tcPr>
            <w:tcW w:w="1042" w:type="pct"/>
            <w:vAlign w:val="center"/>
          </w:tcPr>
          <w:p w14:paraId="3243B7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2 409 (18.6)</w:t>
            </w:r>
          </w:p>
        </w:tc>
        <w:tc>
          <w:tcPr>
            <w:tcW w:w="1077" w:type="pct"/>
            <w:vAlign w:val="center"/>
          </w:tcPr>
          <w:p w14:paraId="6AE20F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5 148 (9.1)</w:t>
            </w:r>
          </w:p>
        </w:tc>
        <w:tc>
          <w:tcPr>
            <w:tcW w:w="1118" w:type="pct"/>
            <w:vAlign w:val="center"/>
          </w:tcPr>
          <w:p w14:paraId="7D8993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3 871 (33.0)</w:t>
            </w:r>
          </w:p>
        </w:tc>
      </w:tr>
      <w:tr w:rsidR="002640D7" w14:paraId="4F218AFF" w14:textId="77777777" w:rsidTr="00931B3A">
        <w:trPr>
          <w:trHeight w:val="280"/>
        </w:trPr>
        <w:tc>
          <w:tcPr>
            <w:tcW w:w="1761" w:type="pct"/>
            <w:vAlign w:val="center"/>
          </w:tcPr>
          <w:p w14:paraId="2345A7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History of hypertension,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color w:val="000000"/>
                <w:kern w:val="0"/>
                <w:sz w:val="15"/>
                <w:szCs w:val="15"/>
                <w:vertAlign w:val="superscript"/>
              </w:rPr>
              <w:t>c</w:t>
            </w:r>
          </w:p>
        </w:tc>
        <w:tc>
          <w:tcPr>
            <w:tcW w:w="1042" w:type="pct"/>
            <w:vAlign w:val="center"/>
          </w:tcPr>
          <w:p w14:paraId="4229936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8 213 (63.4)</w:t>
            </w:r>
          </w:p>
        </w:tc>
        <w:tc>
          <w:tcPr>
            <w:tcW w:w="1077" w:type="pct"/>
            <w:vAlign w:val="center"/>
          </w:tcPr>
          <w:p w14:paraId="5007A3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36 255 (61.4)</w:t>
            </w:r>
          </w:p>
        </w:tc>
        <w:tc>
          <w:tcPr>
            <w:tcW w:w="1118" w:type="pct"/>
            <w:vAlign w:val="center"/>
          </w:tcPr>
          <w:p w14:paraId="5014F5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7 283 (62.0)</w:t>
            </w:r>
          </w:p>
        </w:tc>
      </w:tr>
      <w:tr w:rsidR="002640D7" w14:paraId="445760BA" w14:textId="77777777" w:rsidTr="00931B3A">
        <w:trPr>
          <w:trHeight w:val="280"/>
        </w:trPr>
        <w:tc>
          <w:tcPr>
            <w:tcW w:w="1761" w:type="pct"/>
            <w:vAlign w:val="center"/>
          </w:tcPr>
          <w:p w14:paraId="54DE255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History of diabetes,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color w:val="000000"/>
                <w:kern w:val="0"/>
                <w:sz w:val="15"/>
                <w:szCs w:val="15"/>
                <w:vertAlign w:val="superscript"/>
              </w:rPr>
              <w:t>d</w:t>
            </w:r>
          </w:p>
        </w:tc>
        <w:tc>
          <w:tcPr>
            <w:tcW w:w="1042" w:type="pct"/>
            <w:vAlign w:val="center"/>
          </w:tcPr>
          <w:p w14:paraId="694C3A9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2 432 (18.8)</w:t>
            </w:r>
          </w:p>
        </w:tc>
        <w:tc>
          <w:tcPr>
            <w:tcW w:w="1077" w:type="pct"/>
            <w:vAlign w:val="center"/>
          </w:tcPr>
          <w:p w14:paraId="2C71DD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7 944 (13.5)</w:t>
            </w:r>
          </w:p>
        </w:tc>
        <w:tc>
          <w:tcPr>
            <w:tcW w:w="1118" w:type="pct"/>
            <w:vAlign w:val="center"/>
          </w:tcPr>
          <w:p w14:paraId="2756B48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205 (1.7)</w:t>
            </w:r>
          </w:p>
        </w:tc>
      </w:tr>
      <w:tr w:rsidR="002640D7" w14:paraId="3A12A30D" w14:textId="77777777" w:rsidTr="00931B3A">
        <w:trPr>
          <w:trHeight w:val="280"/>
        </w:trPr>
        <w:tc>
          <w:tcPr>
            <w:tcW w:w="1761" w:type="pct"/>
            <w:vAlign w:val="center"/>
          </w:tcPr>
          <w:p w14:paraId="67268B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 at baseline (mg∙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4CBBBB2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199.1±34.3</w:t>
            </w:r>
          </w:p>
        </w:tc>
        <w:tc>
          <w:tcPr>
            <w:tcW w:w="1077" w:type="pct"/>
            <w:vAlign w:val="center"/>
          </w:tcPr>
          <w:p w14:paraId="5906C1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189.3±41.9</w:t>
            </w:r>
          </w:p>
        </w:tc>
        <w:tc>
          <w:tcPr>
            <w:tcW w:w="1118" w:type="pct"/>
            <w:vAlign w:val="center"/>
          </w:tcPr>
          <w:p w14:paraId="73485C8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224.3±38.7</w:t>
            </w:r>
          </w:p>
        </w:tc>
      </w:tr>
      <w:tr w:rsidR="002640D7" w14:paraId="0C1416B9" w14:textId="77777777" w:rsidTr="00931B3A">
        <w:trPr>
          <w:trHeight w:val="280"/>
        </w:trPr>
        <w:tc>
          <w:tcPr>
            <w:tcW w:w="1761" w:type="pct"/>
            <w:vAlign w:val="center"/>
          </w:tcPr>
          <w:p w14:paraId="7805F4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HDL-C at baseline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1790165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56.3±14.7</w:t>
            </w:r>
          </w:p>
        </w:tc>
        <w:tc>
          <w:tcPr>
            <w:tcW w:w="1077" w:type="pct"/>
            <w:vAlign w:val="center"/>
          </w:tcPr>
          <w:p w14:paraId="0DB5968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59.9±14.8</w:t>
            </w:r>
          </w:p>
        </w:tc>
        <w:tc>
          <w:tcPr>
            <w:tcW w:w="1118" w:type="pct"/>
            <w:vAlign w:val="center"/>
          </w:tcPr>
          <w:p w14:paraId="0A5C25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57.8±14.3</w:t>
            </w:r>
          </w:p>
        </w:tc>
      </w:tr>
      <w:tr w:rsidR="002640D7" w14:paraId="4E78C8B2" w14:textId="77777777" w:rsidTr="00931B3A">
        <w:trPr>
          <w:trHeight w:val="280"/>
        </w:trPr>
        <w:tc>
          <w:tcPr>
            <w:tcW w:w="1761" w:type="pct"/>
            <w:vAlign w:val="center"/>
          </w:tcPr>
          <w:p w14:paraId="79B8680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LDL-C at baseline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327CF1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119.0±30.2</w:t>
            </w:r>
          </w:p>
        </w:tc>
        <w:tc>
          <w:tcPr>
            <w:tcW w:w="1077" w:type="pct"/>
            <w:vAlign w:val="center"/>
          </w:tcPr>
          <w:p w14:paraId="7E5409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105.0±34.8</w:t>
            </w:r>
          </w:p>
        </w:tc>
        <w:tc>
          <w:tcPr>
            <w:tcW w:w="1118" w:type="pct"/>
            <w:vAlign w:val="center"/>
          </w:tcPr>
          <w:p w14:paraId="78F0F1C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139.0±32.5</w:t>
            </w:r>
          </w:p>
        </w:tc>
      </w:tr>
      <w:tr w:rsidR="002640D7" w14:paraId="27B76998" w14:textId="77777777" w:rsidTr="00931B3A">
        <w:trPr>
          <w:trHeight w:val="280"/>
        </w:trPr>
        <w:tc>
          <w:tcPr>
            <w:tcW w:w="1761" w:type="pct"/>
            <w:vAlign w:val="center"/>
          </w:tcPr>
          <w:p w14:paraId="0AB8275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Non-HDL-C at baseline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55C8E8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142.8±32.8</w:t>
            </w:r>
          </w:p>
        </w:tc>
        <w:tc>
          <w:tcPr>
            <w:tcW w:w="1077" w:type="pct"/>
            <w:vAlign w:val="center"/>
          </w:tcPr>
          <w:p w14:paraId="179D97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131.5±37.1</w:t>
            </w:r>
          </w:p>
        </w:tc>
        <w:tc>
          <w:tcPr>
            <w:tcW w:w="1118" w:type="pct"/>
            <w:vAlign w:val="center"/>
          </w:tcPr>
          <w:p w14:paraId="13CFD8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166.6±36.9</w:t>
            </w:r>
          </w:p>
        </w:tc>
      </w:tr>
      <w:tr w:rsidR="002640D7" w14:paraId="6C87F406" w14:textId="77777777" w:rsidTr="00931B3A">
        <w:trPr>
          <w:trHeight w:val="280"/>
        </w:trPr>
        <w:tc>
          <w:tcPr>
            <w:tcW w:w="1761" w:type="pct"/>
            <w:vAlign w:val="center"/>
          </w:tcPr>
          <w:p w14:paraId="425AA7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TC at resurvey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2AD5540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187.0±41.4</w:t>
            </w:r>
          </w:p>
        </w:tc>
        <w:tc>
          <w:tcPr>
            <w:tcW w:w="1077" w:type="pct"/>
            <w:vAlign w:val="center"/>
          </w:tcPr>
          <w:p w14:paraId="5504F45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191.8±37.2</w:t>
            </w:r>
          </w:p>
        </w:tc>
        <w:tc>
          <w:tcPr>
            <w:tcW w:w="1118" w:type="pct"/>
            <w:vAlign w:val="center"/>
          </w:tcPr>
          <w:p w14:paraId="3A1FAEF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231.8±40.2</w:t>
            </w:r>
          </w:p>
        </w:tc>
      </w:tr>
      <w:tr w:rsidR="002640D7" w14:paraId="181193C3" w14:textId="77777777" w:rsidTr="00931B3A">
        <w:trPr>
          <w:trHeight w:val="280"/>
        </w:trPr>
        <w:tc>
          <w:tcPr>
            <w:tcW w:w="1761" w:type="pct"/>
            <w:vAlign w:val="center"/>
          </w:tcPr>
          <w:p w14:paraId="36A9702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HDL-C at resurvey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1D40909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59.0±17.2</w:t>
            </w:r>
          </w:p>
        </w:tc>
        <w:tc>
          <w:tcPr>
            <w:tcW w:w="1077" w:type="pct"/>
            <w:vAlign w:val="center"/>
          </w:tcPr>
          <w:p w14:paraId="50F8A7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59.8±16.9</w:t>
            </w:r>
          </w:p>
        </w:tc>
        <w:tc>
          <w:tcPr>
            <w:tcW w:w="1118" w:type="pct"/>
            <w:vAlign w:val="center"/>
          </w:tcPr>
          <w:p w14:paraId="6E5042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60.3±14.9</w:t>
            </w:r>
          </w:p>
        </w:tc>
      </w:tr>
      <w:tr w:rsidR="002640D7" w14:paraId="1270F074" w14:textId="77777777" w:rsidTr="00931B3A">
        <w:trPr>
          <w:trHeight w:val="280"/>
        </w:trPr>
        <w:tc>
          <w:tcPr>
            <w:tcW w:w="1761" w:type="pct"/>
            <w:vAlign w:val="center"/>
          </w:tcPr>
          <w:p w14:paraId="755E67F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LDL-C at resurvey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41C878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107.4±30.6</w:t>
            </w:r>
          </w:p>
        </w:tc>
        <w:tc>
          <w:tcPr>
            <w:tcW w:w="1077" w:type="pct"/>
            <w:vAlign w:val="center"/>
          </w:tcPr>
          <w:p w14:paraId="42BFEE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104.6±32.9</w:t>
            </w:r>
          </w:p>
        </w:tc>
        <w:tc>
          <w:tcPr>
            <w:tcW w:w="1118" w:type="pct"/>
            <w:vAlign w:val="center"/>
          </w:tcPr>
          <w:p w14:paraId="582B5B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143.0±33.6</w:t>
            </w:r>
          </w:p>
        </w:tc>
      </w:tr>
      <w:tr w:rsidR="002640D7" w14:paraId="57F7E849" w14:textId="77777777" w:rsidTr="00931B3A">
        <w:trPr>
          <w:trHeight w:val="280"/>
        </w:trPr>
        <w:tc>
          <w:tcPr>
            <w:tcW w:w="1761" w:type="pct"/>
            <w:vAlign w:val="center"/>
          </w:tcPr>
          <w:p w14:paraId="11C5559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Non-HDL-C at resurvey </w:t>
            </w:r>
            <w:r>
              <w:rPr>
                <w:rFonts w:ascii="Times New Roman" w:eastAsia="等线" w:hAnsi="Times New Roman" w:cs="Times New Roman" w:hint="eastAsia"/>
                <w:color w:val="000000"/>
                <w:kern w:val="0"/>
                <w:sz w:val="15"/>
                <w:szCs w:val="15"/>
              </w:rPr>
              <w:t>(</w:t>
            </w:r>
            <w:r>
              <w:rPr>
                <w:rFonts w:ascii="Times New Roman" w:eastAsia="等线" w:hAnsi="Times New Roman" w:cs="Times New Roman"/>
                <w:color w:val="000000"/>
                <w:kern w:val="0"/>
                <w:sz w:val="15"/>
                <w:szCs w:val="15"/>
              </w:rPr>
              <w:t>mg∙</w:t>
            </w:r>
            <w:r>
              <w:rPr>
                <w:rFonts w:ascii="Times New Roman" w:eastAsia="等线" w:hAnsi="Times New Roman" w:cs="Times New Roman" w:hint="eastAsia"/>
                <w:color w:val="000000"/>
                <w:kern w:val="0"/>
                <w:sz w:val="15"/>
                <w:szCs w:val="15"/>
              </w:rPr>
              <w:t>dL</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1042" w:type="pct"/>
            <w:vAlign w:val="center"/>
          </w:tcPr>
          <w:p w14:paraId="5A70D4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132.6±34.4</w:t>
            </w:r>
          </w:p>
        </w:tc>
        <w:tc>
          <w:tcPr>
            <w:tcW w:w="1077" w:type="pct"/>
            <w:vAlign w:val="center"/>
          </w:tcPr>
          <w:p w14:paraId="3595F6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132.1±36.4</w:t>
            </w:r>
          </w:p>
        </w:tc>
        <w:tc>
          <w:tcPr>
            <w:tcW w:w="1118" w:type="pct"/>
            <w:vAlign w:val="center"/>
          </w:tcPr>
          <w:p w14:paraId="5523C2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171.5±37.7</w:t>
            </w:r>
          </w:p>
        </w:tc>
      </w:tr>
      <w:tr w:rsidR="002640D7" w14:paraId="34F24416" w14:textId="77777777" w:rsidTr="00931B3A">
        <w:trPr>
          <w:trHeight w:val="280"/>
        </w:trPr>
        <w:tc>
          <w:tcPr>
            <w:tcW w:w="1761" w:type="pct"/>
            <w:vAlign w:val="center"/>
          </w:tcPr>
          <w:p w14:paraId="5C971B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 change, (%)</w:t>
            </w:r>
          </w:p>
        </w:tc>
        <w:tc>
          <w:tcPr>
            <w:tcW w:w="1042" w:type="pct"/>
            <w:vAlign w:val="center"/>
          </w:tcPr>
          <w:p w14:paraId="2C011593" w14:textId="1AB4B753"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4.5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13.7, 5.3)</w:t>
            </w:r>
          </w:p>
        </w:tc>
        <w:tc>
          <w:tcPr>
            <w:tcW w:w="1077" w:type="pct"/>
            <w:vAlign w:val="center"/>
          </w:tcPr>
          <w:p w14:paraId="40A585FD" w14:textId="21E9ABBE"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10.3, 12.8)</w:t>
            </w:r>
          </w:p>
        </w:tc>
        <w:tc>
          <w:tcPr>
            <w:tcW w:w="1118" w:type="pct"/>
            <w:vAlign w:val="center"/>
          </w:tcPr>
          <w:p w14:paraId="29120FBB" w14:textId="1C6E6188"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3.4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4.1, 11.5)</w:t>
            </w:r>
          </w:p>
        </w:tc>
      </w:tr>
      <w:tr w:rsidR="002640D7" w14:paraId="70C4D025" w14:textId="77777777" w:rsidTr="00931B3A">
        <w:trPr>
          <w:trHeight w:val="280"/>
        </w:trPr>
        <w:tc>
          <w:tcPr>
            <w:tcW w:w="1761" w:type="pct"/>
            <w:vAlign w:val="center"/>
          </w:tcPr>
          <w:p w14:paraId="4D2AE0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 change, (%)</w:t>
            </w:r>
          </w:p>
        </w:tc>
        <w:tc>
          <w:tcPr>
            <w:tcW w:w="1042" w:type="pct"/>
            <w:vAlign w:val="center"/>
          </w:tcPr>
          <w:p w14:paraId="0104A5C5" w14:textId="51A05926"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2.5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12.0, 25.2)</w:t>
            </w:r>
          </w:p>
        </w:tc>
        <w:tc>
          <w:tcPr>
            <w:tcW w:w="1077" w:type="pct"/>
            <w:vAlign w:val="center"/>
          </w:tcPr>
          <w:p w14:paraId="2A5821BA" w14:textId="1374D0B7"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1.5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19.9, 22.0)</w:t>
            </w:r>
          </w:p>
        </w:tc>
        <w:tc>
          <w:tcPr>
            <w:tcW w:w="1118" w:type="pct"/>
            <w:vAlign w:val="center"/>
          </w:tcPr>
          <w:p w14:paraId="1212A807" w14:textId="0377C8B0"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4.8 (</w:t>
            </w:r>
            <w:r>
              <w:rPr>
                <w:rFonts w:ascii="Times New Roman" w:eastAsia="宋体" w:hAnsi="Times New Roman" w:cs="Times New Roman"/>
                <w:sz w:val="15"/>
                <w:szCs w:val="15"/>
                <w:lang w:eastAsia="en-US" w:bidi="ar"/>
              </w:rPr>
              <w:t>−</w:t>
            </w:r>
            <w:r>
              <w:rPr>
                <w:rFonts w:ascii="Times New Roman" w:eastAsia="宋体" w:hAnsi="Times New Roman" w:cs="Times New Roman" w:hint="eastAsia"/>
                <w:sz w:val="15"/>
                <w:szCs w:val="15"/>
                <w:lang w:bidi="ar"/>
              </w:rPr>
              <w:t>3.8, 14.2</w:t>
            </w:r>
            <w:r>
              <w:rPr>
                <w:rFonts w:ascii="Times New Roman" w:eastAsia="等线" w:hAnsi="Times New Roman" w:cs="Times New Roman" w:hint="eastAsia"/>
                <w:color w:val="000000"/>
                <w:kern w:val="0"/>
                <w:sz w:val="15"/>
                <w:szCs w:val="15"/>
              </w:rPr>
              <w:t>)</w:t>
            </w:r>
          </w:p>
        </w:tc>
      </w:tr>
      <w:tr w:rsidR="002640D7" w14:paraId="731CA149" w14:textId="77777777" w:rsidTr="00931B3A">
        <w:trPr>
          <w:trHeight w:val="280"/>
        </w:trPr>
        <w:tc>
          <w:tcPr>
            <w:tcW w:w="1761" w:type="pct"/>
            <w:vAlign w:val="center"/>
          </w:tcPr>
          <w:p w14:paraId="49721B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 change, (%)</w:t>
            </w:r>
          </w:p>
        </w:tc>
        <w:tc>
          <w:tcPr>
            <w:tcW w:w="1042" w:type="pct"/>
            <w:vAlign w:val="center"/>
          </w:tcPr>
          <w:p w14:paraId="39942B0D" w14:textId="23451528"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9.6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23.3, 6.4)</w:t>
            </w:r>
          </w:p>
        </w:tc>
        <w:tc>
          <w:tcPr>
            <w:tcW w:w="1077" w:type="pct"/>
            <w:vAlign w:val="center"/>
          </w:tcPr>
          <w:p w14:paraId="04445982" w14:textId="194C287D"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1.0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21.2, 23.5)</w:t>
            </w:r>
          </w:p>
        </w:tc>
        <w:tc>
          <w:tcPr>
            <w:tcW w:w="1118" w:type="pct"/>
            <w:vAlign w:val="center"/>
          </w:tcPr>
          <w:p w14:paraId="4D2A8427" w14:textId="19BA05F3"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2.9 (</w:t>
            </w:r>
            <w:r>
              <w:rPr>
                <w:rFonts w:ascii="Times New Roman" w:eastAsia="宋体" w:hAnsi="Times New Roman" w:cs="Times New Roman"/>
                <w:sz w:val="15"/>
                <w:szCs w:val="15"/>
                <w:lang w:eastAsia="en-US" w:bidi="ar"/>
              </w:rPr>
              <w:t>−</w:t>
            </w:r>
            <w:r>
              <w:rPr>
                <w:rFonts w:ascii="Times New Roman" w:eastAsia="宋体" w:hAnsi="Times New Roman" w:cs="Times New Roman" w:hint="eastAsia"/>
                <w:sz w:val="15"/>
                <w:szCs w:val="15"/>
                <w:lang w:bidi="ar"/>
              </w:rPr>
              <w:t>7.5, 14.3)</w:t>
            </w:r>
          </w:p>
        </w:tc>
      </w:tr>
      <w:tr w:rsidR="002640D7" w14:paraId="0248F5F5" w14:textId="77777777" w:rsidTr="00931B3A">
        <w:trPr>
          <w:trHeight w:val="280"/>
        </w:trPr>
        <w:tc>
          <w:tcPr>
            <w:tcW w:w="1761" w:type="pct"/>
            <w:tcBorders>
              <w:top w:val="nil"/>
              <w:left w:val="nil"/>
              <w:bottom w:val="single" w:sz="12" w:space="0" w:color="auto"/>
              <w:right w:val="nil"/>
            </w:tcBorders>
            <w:vAlign w:val="center"/>
          </w:tcPr>
          <w:p w14:paraId="2C64548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 change, (%)</w:t>
            </w:r>
          </w:p>
        </w:tc>
        <w:tc>
          <w:tcPr>
            <w:tcW w:w="1042" w:type="pct"/>
            <w:tcBorders>
              <w:top w:val="nil"/>
              <w:left w:val="nil"/>
              <w:bottom w:val="single" w:sz="12" w:space="0" w:color="auto"/>
              <w:right w:val="nil"/>
            </w:tcBorders>
            <w:vAlign w:val="center"/>
          </w:tcPr>
          <w:p w14:paraId="200C4F69" w14:textId="0BC32022"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6.5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19.0, 7.0)</w:t>
            </w:r>
          </w:p>
        </w:tc>
        <w:tc>
          <w:tcPr>
            <w:tcW w:w="1077" w:type="pct"/>
            <w:tcBorders>
              <w:top w:val="nil"/>
              <w:left w:val="nil"/>
              <w:bottom w:val="single" w:sz="12" w:space="0" w:color="auto"/>
              <w:right w:val="nil"/>
            </w:tcBorders>
            <w:vAlign w:val="center"/>
          </w:tcPr>
          <w:p w14:paraId="134F2CBD" w14:textId="3DA54C31" w:rsidR="002640D7" w:rsidRDefault="00060CFD">
            <w:pPr>
              <w:widowControl/>
              <w:jc w:val="left"/>
              <w:rPr>
                <w:rFonts w:ascii="Times New Roman" w:eastAsia="等线" w:hAnsi="Times New Roman" w:cs="Times New Roman"/>
                <w:color w:val="000000"/>
                <w:kern w:val="0"/>
                <w:sz w:val="15"/>
                <w:szCs w:val="15"/>
              </w:rPr>
            </w:pP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0.4 (</w:t>
            </w:r>
            <w:r>
              <w:rPr>
                <w:rFonts w:ascii="Times New Roman" w:eastAsia="宋体" w:hAnsi="Times New Roman" w:cs="Times New Roman"/>
                <w:sz w:val="15"/>
                <w:szCs w:val="15"/>
                <w:lang w:eastAsia="en-US" w:bidi="ar"/>
              </w:rPr>
              <w:t>−</w:t>
            </w:r>
            <w:r>
              <w:rPr>
                <w:rFonts w:ascii="Times New Roman" w:eastAsia="等线" w:hAnsi="Times New Roman" w:cs="Times New Roman"/>
                <w:color w:val="000000"/>
                <w:kern w:val="0"/>
                <w:sz w:val="15"/>
                <w:szCs w:val="15"/>
              </w:rPr>
              <w:t>16.5, 18.2)</w:t>
            </w:r>
          </w:p>
        </w:tc>
        <w:tc>
          <w:tcPr>
            <w:tcW w:w="1118" w:type="pct"/>
            <w:tcBorders>
              <w:top w:val="nil"/>
              <w:left w:val="nil"/>
              <w:bottom w:val="single" w:sz="12" w:space="0" w:color="auto"/>
              <w:right w:val="nil"/>
            </w:tcBorders>
            <w:vAlign w:val="center"/>
          </w:tcPr>
          <w:p w14:paraId="5F740DF9" w14:textId="0968C15B"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2.9 (</w:t>
            </w:r>
            <w:r>
              <w:rPr>
                <w:rFonts w:ascii="Times New Roman" w:eastAsia="宋体" w:hAnsi="Times New Roman" w:cs="Times New Roman"/>
                <w:sz w:val="15"/>
                <w:szCs w:val="15"/>
                <w:lang w:eastAsia="en-US" w:bidi="ar"/>
              </w:rPr>
              <w:t>−</w:t>
            </w:r>
            <w:r>
              <w:rPr>
                <w:rFonts w:ascii="Times New Roman" w:eastAsia="宋体" w:hAnsi="Times New Roman" w:cs="Times New Roman" w:hint="eastAsia"/>
                <w:sz w:val="15"/>
                <w:szCs w:val="15"/>
                <w:lang w:bidi="ar"/>
              </w:rPr>
              <w:t>6.1, 13.2)</w:t>
            </w:r>
          </w:p>
        </w:tc>
      </w:tr>
      <w:tr w:rsidR="002640D7" w14:paraId="76AD66EB" w14:textId="77777777" w:rsidTr="00931B3A">
        <w:trPr>
          <w:trHeight w:val="163"/>
        </w:trPr>
        <w:tc>
          <w:tcPr>
            <w:tcW w:w="5000" w:type="pct"/>
            <w:gridSpan w:val="4"/>
            <w:vAlign w:val="center"/>
          </w:tcPr>
          <w:p w14:paraId="700B2593" w14:textId="77777777" w:rsidR="002640D7" w:rsidRDefault="00060CFD">
            <w:pPr>
              <w:widowControl/>
              <w:jc w:val="left"/>
              <w:rPr>
                <w:rFonts w:ascii="Times New Roman" w:eastAsia="等线" w:hAnsi="Times New Roman" w:cs="Times New Roman"/>
                <w:b/>
                <w:bCs/>
                <w:color w:val="000000"/>
                <w:kern w:val="0"/>
                <w:sz w:val="18"/>
                <w:szCs w:val="18"/>
              </w:rPr>
            </w:pPr>
            <w:r>
              <w:rPr>
                <w:rFonts w:ascii="Times New Roman" w:eastAsia="等线" w:hAnsi="Times New Roman" w:cs="Times New Roman"/>
                <w:color w:val="000000"/>
                <w:kern w:val="0"/>
                <w:sz w:val="18"/>
                <w:szCs w:val="18"/>
              </w:rPr>
              <w:t xml:space="preserve">Values were presented as mean ± SD or median (interquartile range) for </w:t>
            </w:r>
            <w:r>
              <w:rPr>
                <w:rFonts w:ascii="Times New Roman" w:eastAsia="等线" w:hAnsi="Times New Roman" w:cs="Times New Roman"/>
                <w:color w:val="000000"/>
                <w:kern w:val="0"/>
                <w:sz w:val="18"/>
                <w:szCs w:val="18"/>
              </w:rPr>
              <w:t>continuous variables-and numbers (percentage) for categorical variables (data on change in physical activity in the UK Biobank was unavailable).</w:t>
            </w:r>
          </w:p>
        </w:tc>
      </w:tr>
      <w:tr w:rsidR="002640D7" w14:paraId="6FD0EF52" w14:textId="77777777" w:rsidTr="00931B3A">
        <w:trPr>
          <w:trHeight w:val="280"/>
        </w:trPr>
        <w:tc>
          <w:tcPr>
            <w:tcW w:w="5000" w:type="pct"/>
            <w:gridSpan w:val="4"/>
            <w:vAlign w:val="center"/>
          </w:tcPr>
          <w:p w14:paraId="75524293" w14:textId="77777777" w:rsidR="002640D7" w:rsidRDefault="00060CFD">
            <w:pPr>
              <w:widowControl/>
              <w:jc w:val="left"/>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vertAlign w:val="superscript"/>
              </w:rPr>
              <w:t>a</w:t>
            </w:r>
            <w:r>
              <w:rPr>
                <w:rFonts w:ascii="Times New Roman" w:eastAsia="等线" w:hAnsi="Times New Roman" w:cs="Times New Roman"/>
                <w:color w:val="000000"/>
                <w:kern w:val="0"/>
                <w:sz w:val="18"/>
                <w:szCs w:val="18"/>
              </w:rPr>
              <w:t>Body mass index was calculated as weight in kilograms divided by height in meters square.</w:t>
            </w:r>
          </w:p>
        </w:tc>
      </w:tr>
      <w:tr w:rsidR="002640D7" w14:paraId="0DA93133" w14:textId="77777777" w:rsidTr="00931B3A">
        <w:trPr>
          <w:trHeight w:val="280"/>
        </w:trPr>
        <w:tc>
          <w:tcPr>
            <w:tcW w:w="5000" w:type="pct"/>
            <w:gridSpan w:val="4"/>
            <w:vAlign w:val="center"/>
          </w:tcPr>
          <w:p w14:paraId="3D7A089D" w14:textId="77777777" w:rsidR="002640D7" w:rsidRDefault="00060CFD">
            <w:pPr>
              <w:widowControl/>
              <w:jc w:val="left"/>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vertAlign w:val="superscript"/>
              </w:rPr>
              <w:t>b</w:t>
            </w:r>
            <w:r>
              <w:rPr>
                <w:rFonts w:ascii="Times New Roman" w:eastAsia="等线" w:hAnsi="Times New Roman" w:cs="Times New Roman"/>
                <w:color w:val="000000"/>
                <w:kern w:val="0"/>
                <w:sz w:val="18"/>
                <w:szCs w:val="18"/>
              </w:rPr>
              <w:t xml:space="preserve">Physical activity was defined based on the tertiles of exercise time per week in the Dongfeng-Tongji cohort. According to the questionnaire in the Kailuan Study, active physical activity was defined as exercising &gt; 4 times per week and </w:t>
            </w:r>
            <w:r>
              <w:rPr>
                <w:rFonts w:ascii="Times New Roman" w:eastAsia="宋体" w:hAnsi="Times New Roman" w:cs="Times New Roman"/>
                <w:color w:val="000000"/>
                <w:kern w:val="0"/>
                <w:sz w:val="18"/>
                <w:szCs w:val="18"/>
              </w:rPr>
              <w:t xml:space="preserve">≥ </w:t>
            </w:r>
            <w:r>
              <w:rPr>
                <w:rFonts w:ascii="Times New Roman" w:eastAsia="等线" w:hAnsi="Times New Roman" w:cs="Times New Roman"/>
                <w:color w:val="000000"/>
                <w:kern w:val="0"/>
                <w:sz w:val="18"/>
                <w:szCs w:val="18"/>
              </w:rPr>
              <w:t>20 min per time in</w:t>
            </w:r>
            <w:r>
              <w:rPr>
                <w:rFonts w:ascii="Times New Roman" w:eastAsia="等线" w:hAnsi="Times New Roman" w:cs="Times New Roman"/>
                <w:color w:val="000000"/>
                <w:kern w:val="0"/>
                <w:sz w:val="18"/>
                <w:szCs w:val="18"/>
              </w:rPr>
              <w:t xml:space="preserve"> the baseline survey, while exercising &gt;3 times and </w:t>
            </w:r>
            <w:r>
              <w:rPr>
                <w:rFonts w:ascii="Times New Roman" w:eastAsia="宋体" w:hAnsi="Times New Roman" w:cs="Times New Roman"/>
                <w:color w:val="000000"/>
                <w:kern w:val="0"/>
                <w:sz w:val="18"/>
                <w:szCs w:val="18"/>
              </w:rPr>
              <w:t xml:space="preserve">≥ </w:t>
            </w:r>
            <w:r>
              <w:rPr>
                <w:rFonts w:ascii="Times New Roman" w:eastAsia="等线" w:hAnsi="Times New Roman" w:cs="Times New Roman"/>
                <w:color w:val="000000"/>
                <w:kern w:val="0"/>
                <w:sz w:val="18"/>
                <w:szCs w:val="18"/>
              </w:rPr>
              <w:t>30 min in the resurvey, inactive was defined as no physical activity, and others as less active.</w:t>
            </w:r>
          </w:p>
        </w:tc>
      </w:tr>
      <w:tr w:rsidR="002640D7" w14:paraId="2AC16F4D" w14:textId="77777777" w:rsidTr="00931B3A">
        <w:trPr>
          <w:trHeight w:val="280"/>
        </w:trPr>
        <w:tc>
          <w:tcPr>
            <w:tcW w:w="5000" w:type="pct"/>
            <w:gridSpan w:val="4"/>
            <w:vAlign w:val="center"/>
          </w:tcPr>
          <w:p w14:paraId="2ED133EA" w14:textId="77777777" w:rsidR="002640D7" w:rsidRDefault="00060CFD">
            <w:pPr>
              <w:widowControl/>
              <w:jc w:val="left"/>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vertAlign w:val="superscript"/>
              </w:rPr>
              <w:t>c</w:t>
            </w:r>
            <w:r>
              <w:rPr>
                <w:rFonts w:ascii="Times New Roman" w:eastAsia="等线" w:hAnsi="Times New Roman" w:cs="Times New Roman"/>
                <w:color w:val="000000"/>
                <w:kern w:val="0"/>
                <w:sz w:val="18"/>
                <w:szCs w:val="18"/>
              </w:rPr>
              <w:t xml:space="preserve">Hypertension was defined if systolic blood pressure ≥ 140 mmHg, or diastolic blood pressure ≥ 90 mmHg, </w:t>
            </w:r>
            <w:r>
              <w:rPr>
                <w:rFonts w:ascii="Times New Roman" w:eastAsia="等线" w:hAnsi="Times New Roman" w:cs="Times New Roman"/>
                <w:color w:val="000000"/>
                <w:kern w:val="0"/>
                <w:sz w:val="18"/>
                <w:szCs w:val="18"/>
              </w:rPr>
              <w:t>taking anti-hypertensive medication, or self-reported physician diagnosis prior to resurvey.</w:t>
            </w:r>
          </w:p>
        </w:tc>
      </w:tr>
      <w:tr w:rsidR="002640D7" w14:paraId="415114F8" w14:textId="77777777" w:rsidTr="00931B3A">
        <w:trPr>
          <w:trHeight w:val="280"/>
        </w:trPr>
        <w:tc>
          <w:tcPr>
            <w:tcW w:w="5000" w:type="pct"/>
            <w:gridSpan w:val="4"/>
            <w:vAlign w:val="center"/>
          </w:tcPr>
          <w:p w14:paraId="59D7A7E6" w14:textId="77777777" w:rsidR="002640D7" w:rsidRDefault="00060CFD">
            <w:pPr>
              <w:widowControl/>
              <w:jc w:val="left"/>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vertAlign w:val="superscript"/>
              </w:rPr>
              <w:t>d</w:t>
            </w:r>
            <w:r>
              <w:rPr>
                <w:rFonts w:ascii="Times New Roman" w:eastAsia="等线" w:hAnsi="Times New Roman" w:cs="Times New Roman"/>
                <w:color w:val="000000"/>
                <w:kern w:val="0"/>
                <w:sz w:val="18"/>
                <w:szCs w:val="18"/>
              </w:rPr>
              <w:t xml:space="preserve">Diabetes was defined if fasting glucose </w:t>
            </w:r>
            <w:r>
              <w:rPr>
                <w:rFonts w:ascii="Times New Roman" w:eastAsia="宋体" w:hAnsi="Times New Roman" w:cs="Times New Roman"/>
                <w:color w:val="000000"/>
                <w:kern w:val="0"/>
                <w:sz w:val="18"/>
                <w:szCs w:val="18"/>
              </w:rPr>
              <w:t xml:space="preserve">≥ </w:t>
            </w:r>
            <w:r>
              <w:rPr>
                <w:rFonts w:ascii="Times New Roman" w:eastAsia="等线" w:hAnsi="Times New Roman" w:cs="Times New Roman"/>
                <w:color w:val="000000"/>
                <w:kern w:val="0"/>
                <w:sz w:val="18"/>
                <w:szCs w:val="18"/>
              </w:rPr>
              <w:t>7.0 mmol∙L</w:t>
            </w:r>
            <w:r>
              <w:rPr>
                <w:rFonts w:ascii="Times New Roman" w:eastAsia="等线" w:hAnsi="Times New Roman" w:cs="Times New Roman"/>
                <w:color w:val="000000"/>
                <w:kern w:val="0"/>
                <w:sz w:val="18"/>
                <w:szCs w:val="18"/>
                <w:vertAlign w:val="superscript"/>
              </w:rPr>
              <w:t>–1</w:t>
            </w:r>
            <w:r>
              <w:rPr>
                <w:rFonts w:ascii="Times New Roman" w:eastAsia="等线" w:hAnsi="Times New Roman" w:cs="Times New Roman"/>
                <w:color w:val="000000"/>
                <w:kern w:val="0"/>
                <w:sz w:val="18"/>
                <w:szCs w:val="18"/>
              </w:rPr>
              <w:t>, taking anti-diabetic agents, or self-reported physician diagnosis of diabetes</w:t>
            </w:r>
            <w:r>
              <w:rPr>
                <w:rFonts w:ascii="Times New Roman" w:eastAsia="等线" w:hAnsi="Times New Roman" w:cs="Times New Roman" w:hint="eastAsia"/>
                <w:color w:val="000000"/>
                <w:kern w:val="0"/>
                <w:sz w:val="18"/>
                <w:szCs w:val="18"/>
              </w:rPr>
              <w:t>,</w:t>
            </w:r>
            <w:r>
              <w:rPr>
                <w:rFonts w:ascii="Times New Roman" w:eastAsia="等线" w:hAnsi="Times New Roman" w:cs="Times New Roman"/>
                <w:color w:val="000000"/>
                <w:kern w:val="0"/>
                <w:sz w:val="18"/>
                <w:szCs w:val="18"/>
              </w:rPr>
              <w:t xml:space="preserve"> as well as </w:t>
            </w:r>
            <w:r>
              <w:rPr>
                <w:rFonts w:ascii="Times New Roman" w:eastAsia="等线" w:hAnsi="Times New Roman"/>
                <w:color w:val="000000"/>
                <w:kern w:val="0"/>
                <w:sz w:val="18"/>
                <w:szCs w:val="18"/>
              </w:rPr>
              <w:t xml:space="preserve">HbA1c </w:t>
            </w:r>
            <w:r>
              <w:rPr>
                <w:rFonts w:ascii="Times New Roman" w:hAnsi="Times New Roman"/>
                <w:color w:val="000000"/>
                <w:kern w:val="0"/>
                <w:sz w:val="18"/>
                <w:szCs w:val="18"/>
              </w:rPr>
              <w:t xml:space="preserve">≥ </w:t>
            </w:r>
            <w:r>
              <w:rPr>
                <w:rFonts w:ascii="Times New Roman" w:eastAsia="等线" w:hAnsi="Times New Roman"/>
                <w:color w:val="000000"/>
                <w:kern w:val="0"/>
                <w:sz w:val="18"/>
                <w:szCs w:val="18"/>
              </w:rPr>
              <w:t xml:space="preserve">6.5% or non-fasting glucose </w:t>
            </w:r>
            <w:r>
              <w:rPr>
                <w:rFonts w:ascii="Times New Roman" w:hAnsi="Times New Roman"/>
                <w:color w:val="000000"/>
                <w:kern w:val="0"/>
                <w:sz w:val="18"/>
                <w:szCs w:val="18"/>
              </w:rPr>
              <w:t xml:space="preserve">≥ </w:t>
            </w:r>
            <w:r>
              <w:rPr>
                <w:rFonts w:ascii="Times New Roman" w:eastAsia="等线" w:hAnsi="Times New Roman"/>
                <w:color w:val="000000"/>
                <w:kern w:val="0"/>
                <w:sz w:val="18"/>
                <w:szCs w:val="18"/>
              </w:rPr>
              <w:t xml:space="preserve">11.1 </w:t>
            </w:r>
            <w:r>
              <w:rPr>
                <w:rFonts w:ascii="Times New Roman" w:eastAsia="等线" w:hAnsi="Times New Roman" w:cs="Times New Roman"/>
                <w:color w:val="000000"/>
                <w:kern w:val="0"/>
                <w:sz w:val="18"/>
                <w:szCs w:val="18"/>
              </w:rPr>
              <w:t>mmol∙L</w:t>
            </w:r>
            <w:r>
              <w:rPr>
                <w:rFonts w:ascii="Times New Roman" w:eastAsia="等线" w:hAnsi="Times New Roman" w:cs="Times New Roman"/>
                <w:color w:val="000000"/>
                <w:kern w:val="0"/>
                <w:sz w:val="18"/>
                <w:szCs w:val="18"/>
                <w:vertAlign w:val="superscript"/>
              </w:rPr>
              <w:t>–1</w:t>
            </w:r>
            <w:r>
              <w:rPr>
                <w:rFonts w:ascii="Times New Roman" w:eastAsia="等线" w:hAnsi="Times New Roman"/>
                <w:color w:val="000000"/>
                <w:kern w:val="0"/>
                <w:sz w:val="18"/>
                <w:szCs w:val="18"/>
              </w:rPr>
              <w:t xml:space="preserve"> in the UK Biobank</w:t>
            </w:r>
            <w:r>
              <w:rPr>
                <w:rFonts w:ascii="Times New Roman" w:eastAsia="等线" w:hAnsi="Times New Roman" w:cs="Times New Roman"/>
                <w:color w:val="000000"/>
                <w:kern w:val="0"/>
                <w:sz w:val="18"/>
                <w:szCs w:val="18"/>
              </w:rPr>
              <w:t xml:space="preserve"> prior to resurvey.</w:t>
            </w:r>
          </w:p>
        </w:tc>
      </w:tr>
    </w:tbl>
    <w:p w14:paraId="35D5DFA5"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308C0498"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w:t>
      </w:r>
      <w:r>
        <w:rPr>
          <w:rFonts w:eastAsiaTheme="minorEastAsia" w:hint="eastAsia"/>
          <w:sz w:val="18"/>
          <w:szCs w:val="18"/>
        </w:rPr>
        <w:t>11</w:t>
      </w:r>
    </w:p>
    <w:p w14:paraId="7B53F54F"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The reproducibility of blood cholesterols between baseline and resurvey.</w:t>
      </w:r>
    </w:p>
    <w:tbl>
      <w:tblPr>
        <w:tblW w:w="9428" w:type="dxa"/>
        <w:tblLook w:val="04A0" w:firstRow="1" w:lastRow="0" w:firstColumn="1" w:lastColumn="0" w:noHBand="0" w:noVBand="1"/>
      </w:tblPr>
      <w:tblGrid>
        <w:gridCol w:w="2752"/>
        <w:gridCol w:w="2445"/>
        <w:gridCol w:w="2293"/>
        <w:gridCol w:w="1938"/>
      </w:tblGrid>
      <w:tr w:rsidR="002640D7" w14:paraId="081225A3" w14:textId="77777777">
        <w:trPr>
          <w:trHeight w:val="299"/>
        </w:trPr>
        <w:tc>
          <w:tcPr>
            <w:tcW w:w="2752" w:type="dxa"/>
            <w:tcBorders>
              <w:top w:val="single" w:sz="12" w:space="0" w:color="auto"/>
              <w:left w:val="nil"/>
              <w:bottom w:val="single" w:sz="4" w:space="0" w:color="auto"/>
              <w:right w:val="nil"/>
            </w:tcBorders>
            <w:shd w:val="clear" w:color="auto" w:fill="auto"/>
            <w:noWrap/>
            <w:vAlign w:val="bottom"/>
          </w:tcPr>
          <w:p w14:paraId="5EF6D414" w14:textId="27CEE76D" w:rsidR="002640D7" w:rsidRDefault="00060CFD">
            <w:pPr>
              <w:widowControl/>
              <w:rPr>
                <w:rFonts w:ascii="Times New Roman" w:eastAsia="等线" w:hAnsi="Times New Roman" w:cs="Times New Roman"/>
                <w:color w:val="000000"/>
                <w:kern w:val="0"/>
                <w:sz w:val="15"/>
                <w:szCs w:val="15"/>
              </w:rPr>
            </w:pPr>
            <w:bookmarkStart w:id="25" w:name="OLE_LINK48"/>
            <w:bookmarkStart w:id="26" w:name="FigureS17"/>
            <w:bookmarkStart w:id="27" w:name="OLE_LINK49"/>
            <w:r>
              <w:rPr>
                <w:rFonts w:ascii="Times New Roman" w:eastAsia="等线" w:hAnsi="Times New Roman" w:cs="Times New Roman" w:hint="eastAsia"/>
                <w:color w:val="000000"/>
                <w:kern w:val="0"/>
                <w:sz w:val="15"/>
                <w:szCs w:val="15"/>
              </w:rPr>
              <w:t>Cholesterol</w:t>
            </w:r>
          </w:p>
        </w:tc>
        <w:tc>
          <w:tcPr>
            <w:tcW w:w="2445" w:type="dxa"/>
            <w:tcBorders>
              <w:top w:val="single" w:sz="12" w:space="0" w:color="auto"/>
              <w:left w:val="nil"/>
              <w:bottom w:val="single" w:sz="4" w:space="0" w:color="auto"/>
              <w:right w:val="nil"/>
            </w:tcBorders>
            <w:shd w:val="clear" w:color="auto" w:fill="auto"/>
            <w:noWrap/>
            <w:vAlign w:val="bottom"/>
          </w:tcPr>
          <w:p w14:paraId="3E32F130"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sz w:val="15"/>
                <w:szCs w:val="15"/>
              </w:rPr>
              <w:t>–</w:t>
            </w:r>
            <w:r>
              <w:rPr>
                <w:rFonts w:ascii="Times New Roman" w:eastAsia="等线" w:hAnsi="Times New Roman" w:cs="Times New Roman"/>
                <w:color w:val="000000"/>
                <w:kern w:val="0"/>
                <w:sz w:val="15"/>
                <w:szCs w:val="15"/>
              </w:rPr>
              <w:t>Tongji cohort</w:t>
            </w:r>
          </w:p>
        </w:tc>
        <w:tc>
          <w:tcPr>
            <w:tcW w:w="2293" w:type="dxa"/>
            <w:tcBorders>
              <w:top w:val="single" w:sz="12" w:space="0" w:color="auto"/>
              <w:left w:val="nil"/>
              <w:bottom w:val="single" w:sz="4" w:space="0" w:color="auto"/>
              <w:right w:val="nil"/>
            </w:tcBorders>
            <w:shd w:val="clear" w:color="auto" w:fill="auto"/>
            <w:noWrap/>
            <w:vAlign w:val="bottom"/>
          </w:tcPr>
          <w:p w14:paraId="28DCF0C6"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Kailuan study</w:t>
            </w:r>
          </w:p>
        </w:tc>
        <w:tc>
          <w:tcPr>
            <w:tcW w:w="1938" w:type="dxa"/>
            <w:tcBorders>
              <w:top w:val="single" w:sz="12" w:space="0" w:color="auto"/>
              <w:left w:val="nil"/>
              <w:bottom w:val="single" w:sz="4" w:space="0" w:color="auto"/>
              <w:right w:val="nil"/>
            </w:tcBorders>
          </w:tcPr>
          <w:p w14:paraId="3F0D9B78"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4629C98F" w14:textId="77777777">
        <w:trPr>
          <w:trHeight w:val="299"/>
        </w:trPr>
        <w:tc>
          <w:tcPr>
            <w:tcW w:w="2752" w:type="dxa"/>
            <w:tcBorders>
              <w:top w:val="single" w:sz="4" w:space="0" w:color="auto"/>
              <w:left w:val="nil"/>
              <w:bottom w:val="nil"/>
              <w:right w:val="nil"/>
            </w:tcBorders>
            <w:shd w:val="clear" w:color="auto" w:fill="auto"/>
            <w:noWrap/>
            <w:vAlign w:val="bottom"/>
          </w:tcPr>
          <w:p w14:paraId="3B3A85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p>
        </w:tc>
        <w:tc>
          <w:tcPr>
            <w:tcW w:w="2445" w:type="dxa"/>
            <w:tcBorders>
              <w:top w:val="single" w:sz="4" w:space="0" w:color="auto"/>
              <w:left w:val="nil"/>
              <w:bottom w:val="nil"/>
              <w:right w:val="nil"/>
            </w:tcBorders>
            <w:shd w:val="clear" w:color="auto" w:fill="auto"/>
            <w:noWrap/>
            <w:vAlign w:val="bottom"/>
          </w:tcPr>
          <w:p w14:paraId="4F30B947"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0.46</w:t>
            </w:r>
          </w:p>
        </w:tc>
        <w:tc>
          <w:tcPr>
            <w:tcW w:w="2293" w:type="dxa"/>
            <w:tcBorders>
              <w:top w:val="single" w:sz="4" w:space="0" w:color="auto"/>
              <w:left w:val="nil"/>
              <w:bottom w:val="nil"/>
              <w:right w:val="nil"/>
            </w:tcBorders>
            <w:shd w:val="clear" w:color="auto" w:fill="auto"/>
            <w:noWrap/>
            <w:vAlign w:val="bottom"/>
          </w:tcPr>
          <w:p w14:paraId="1B3A2C3A"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0.48</w:t>
            </w:r>
          </w:p>
        </w:tc>
        <w:tc>
          <w:tcPr>
            <w:tcW w:w="1938" w:type="dxa"/>
            <w:tcBorders>
              <w:top w:val="single" w:sz="4" w:space="0" w:color="auto"/>
              <w:left w:val="nil"/>
              <w:bottom w:val="nil"/>
              <w:right w:val="nil"/>
            </w:tcBorders>
            <w:vAlign w:val="center"/>
          </w:tcPr>
          <w:p w14:paraId="21BF6246"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0.75</w:t>
            </w:r>
          </w:p>
        </w:tc>
      </w:tr>
      <w:tr w:rsidR="002640D7" w14:paraId="7A63A9E6" w14:textId="77777777">
        <w:trPr>
          <w:trHeight w:val="299"/>
        </w:trPr>
        <w:tc>
          <w:tcPr>
            <w:tcW w:w="2752" w:type="dxa"/>
            <w:tcBorders>
              <w:top w:val="nil"/>
              <w:left w:val="nil"/>
              <w:bottom w:val="nil"/>
              <w:right w:val="nil"/>
            </w:tcBorders>
            <w:shd w:val="clear" w:color="auto" w:fill="auto"/>
            <w:noWrap/>
            <w:vAlign w:val="bottom"/>
          </w:tcPr>
          <w:p w14:paraId="4C263A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w:t>
            </w:r>
          </w:p>
        </w:tc>
        <w:tc>
          <w:tcPr>
            <w:tcW w:w="2445" w:type="dxa"/>
            <w:tcBorders>
              <w:top w:val="nil"/>
              <w:left w:val="nil"/>
              <w:bottom w:val="nil"/>
              <w:right w:val="nil"/>
            </w:tcBorders>
            <w:shd w:val="clear" w:color="auto" w:fill="auto"/>
            <w:noWrap/>
            <w:vAlign w:val="bottom"/>
          </w:tcPr>
          <w:p w14:paraId="7196B2FF"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0.32</w:t>
            </w:r>
          </w:p>
        </w:tc>
        <w:tc>
          <w:tcPr>
            <w:tcW w:w="2293" w:type="dxa"/>
            <w:tcBorders>
              <w:top w:val="nil"/>
              <w:left w:val="nil"/>
              <w:bottom w:val="nil"/>
              <w:right w:val="nil"/>
            </w:tcBorders>
            <w:shd w:val="clear" w:color="auto" w:fill="auto"/>
            <w:noWrap/>
            <w:vAlign w:val="bottom"/>
          </w:tcPr>
          <w:p w14:paraId="52C7299C"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0.22</w:t>
            </w:r>
          </w:p>
        </w:tc>
        <w:tc>
          <w:tcPr>
            <w:tcW w:w="1938" w:type="dxa"/>
            <w:tcBorders>
              <w:top w:val="nil"/>
              <w:left w:val="nil"/>
              <w:bottom w:val="nil"/>
              <w:right w:val="nil"/>
            </w:tcBorders>
            <w:vAlign w:val="center"/>
          </w:tcPr>
          <w:p w14:paraId="3D943936" w14:textId="77777777" w:rsidR="002640D7" w:rsidRDefault="00060CFD">
            <w:pPr>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0.82</w:t>
            </w:r>
          </w:p>
        </w:tc>
      </w:tr>
      <w:tr w:rsidR="002640D7" w14:paraId="6B50E0C6" w14:textId="77777777">
        <w:trPr>
          <w:trHeight w:val="299"/>
        </w:trPr>
        <w:tc>
          <w:tcPr>
            <w:tcW w:w="2752" w:type="dxa"/>
            <w:tcBorders>
              <w:top w:val="nil"/>
              <w:left w:val="nil"/>
              <w:bottom w:val="nil"/>
              <w:right w:val="nil"/>
            </w:tcBorders>
            <w:shd w:val="clear" w:color="auto" w:fill="auto"/>
            <w:noWrap/>
            <w:vAlign w:val="bottom"/>
          </w:tcPr>
          <w:p w14:paraId="5C79E2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w:t>
            </w:r>
          </w:p>
        </w:tc>
        <w:tc>
          <w:tcPr>
            <w:tcW w:w="2445" w:type="dxa"/>
            <w:tcBorders>
              <w:top w:val="nil"/>
              <w:left w:val="nil"/>
              <w:bottom w:val="nil"/>
              <w:right w:val="nil"/>
            </w:tcBorders>
            <w:shd w:val="clear" w:color="auto" w:fill="auto"/>
            <w:noWrap/>
            <w:vAlign w:val="bottom"/>
          </w:tcPr>
          <w:p w14:paraId="4AE8A6B5"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0.52</w:t>
            </w:r>
          </w:p>
        </w:tc>
        <w:tc>
          <w:tcPr>
            <w:tcW w:w="2293" w:type="dxa"/>
            <w:tcBorders>
              <w:top w:val="nil"/>
              <w:left w:val="nil"/>
              <w:bottom w:val="nil"/>
              <w:right w:val="nil"/>
            </w:tcBorders>
            <w:shd w:val="clear" w:color="auto" w:fill="auto"/>
            <w:noWrap/>
            <w:vAlign w:val="bottom"/>
          </w:tcPr>
          <w:p w14:paraId="55AEFA31"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0.39</w:t>
            </w:r>
          </w:p>
        </w:tc>
        <w:tc>
          <w:tcPr>
            <w:tcW w:w="1938" w:type="dxa"/>
            <w:tcBorders>
              <w:top w:val="nil"/>
              <w:left w:val="nil"/>
              <w:bottom w:val="nil"/>
              <w:right w:val="nil"/>
            </w:tcBorders>
            <w:vAlign w:val="center"/>
          </w:tcPr>
          <w:p w14:paraId="34C10105" w14:textId="77777777" w:rsidR="002640D7" w:rsidRDefault="00060CFD">
            <w:pPr>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0.74</w:t>
            </w:r>
          </w:p>
        </w:tc>
      </w:tr>
      <w:tr w:rsidR="002640D7" w14:paraId="1E02204A" w14:textId="77777777">
        <w:trPr>
          <w:trHeight w:val="315"/>
        </w:trPr>
        <w:tc>
          <w:tcPr>
            <w:tcW w:w="2752" w:type="dxa"/>
            <w:tcBorders>
              <w:top w:val="nil"/>
              <w:left w:val="nil"/>
              <w:bottom w:val="single" w:sz="12" w:space="0" w:color="auto"/>
              <w:right w:val="nil"/>
            </w:tcBorders>
            <w:shd w:val="clear" w:color="auto" w:fill="auto"/>
            <w:noWrap/>
            <w:vAlign w:val="bottom"/>
          </w:tcPr>
          <w:p w14:paraId="18CC02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w:t>
            </w:r>
          </w:p>
        </w:tc>
        <w:tc>
          <w:tcPr>
            <w:tcW w:w="2445" w:type="dxa"/>
            <w:tcBorders>
              <w:top w:val="nil"/>
              <w:left w:val="nil"/>
              <w:bottom w:val="single" w:sz="12" w:space="0" w:color="auto"/>
              <w:right w:val="nil"/>
            </w:tcBorders>
            <w:shd w:val="clear" w:color="auto" w:fill="auto"/>
            <w:noWrap/>
            <w:vAlign w:val="bottom"/>
          </w:tcPr>
          <w:p w14:paraId="658776DB"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0.56</w:t>
            </w:r>
          </w:p>
        </w:tc>
        <w:tc>
          <w:tcPr>
            <w:tcW w:w="2293" w:type="dxa"/>
            <w:tcBorders>
              <w:top w:val="nil"/>
              <w:left w:val="nil"/>
              <w:bottom w:val="single" w:sz="12" w:space="0" w:color="auto"/>
              <w:right w:val="nil"/>
            </w:tcBorders>
            <w:shd w:val="clear" w:color="auto" w:fill="auto"/>
            <w:noWrap/>
            <w:vAlign w:val="bottom"/>
          </w:tcPr>
          <w:p w14:paraId="06C271E4" w14:textId="77777777" w:rsidR="002640D7" w:rsidRDefault="00060CFD">
            <w:pPr>
              <w:widowControl/>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0.46</w:t>
            </w:r>
          </w:p>
        </w:tc>
        <w:tc>
          <w:tcPr>
            <w:tcW w:w="1938" w:type="dxa"/>
            <w:tcBorders>
              <w:top w:val="nil"/>
              <w:left w:val="nil"/>
              <w:bottom w:val="single" w:sz="12" w:space="0" w:color="auto"/>
              <w:right w:val="nil"/>
            </w:tcBorders>
            <w:vAlign w:val="center"/>
          </w:tcPr>
          <w:p w14:paraId="6C97FE42" w14:textId="77777777" w:rsidR="002640D7" w:rsidRDefault="00060CFD">
            <w:pPr>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0.78</w:t>
            </w:r>
          </w:p>
        </w:tc>
      </w:tr>
    </w:tbl>
    <w:p w14:paraId="42C147B9" w14:textId="77777777" w:rsidR="002640D7" w:rsidRDefault="00060CFD">
      <w:pPr>
        <w:pStyle w:val="2"/>
        <w:tabs>
          <w:tab w:val="clear" w:pos="658"/>
          <w:tab w:val="left" w:pos="702"/>
        </w:tabs>
        <w:spacing w:before="0" w:after="0" w:line="240" w:lineRule="auto"/>
        <w:jc w:val="left"/>
        <w:rPr>
          <w:rFonts w:eastAsia="等线"/>
          <w:b w:val="0"/>
          <w:bCs w:val="0"/>
          <w:color w:val="000000"/>
          <w:kern w:val="0"/>
          <w:sz w:val="18"/>
          <w:szCs w:val="18"/>
        </w:rPr>
      </w:pPr>
      <w:r>
        <w:rPr>
          <w:rFonts w:eastAsia="等线"/>
          <w:b w:val="0"/>
          <w:bCs w:val="0"/>
          <w:color w:val="000000"/>
          <w:kern w:val="0"/>
          <w:sz w:val="18"/>
          <w:szCs w:val="18"/>
        </w:rPr>
        <w:t>Values are presented as intraclass correlation coefficients.</w:t>
      </w:r>
    </w:p>
    <w:p w14:paraId="06ECF649" w14:textId="77777777" w:rsidR="002640D7" w:rsidRDefault="002640D7"/>
    <w:p w14:paraId="1317608B"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S1</w:t>
      </w:r>
      <w:r>
        <w:rPr>
          <w:rFonts w:eastAsiaTheme="minorEastAsia" w:hint="eastAsia"/>
          <w:sz w:val="18"/>
          <w:szCs w:val="18"/>
        </w:rPr>
        <w:t>2</w:t>
      </w:r>
    </w:p>
    <w:p w14:paraId="47812CC6"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mortality by longitudinal changes in cholesterol levels in each of </w:t>
      </w:r>
      <w:r>
        <w:rPr>
          <w:rFonts w:eastAsiaTheme="minorEastAsia"/>
          <w:b w:val="0"/>
          <w:bCs w:val="0"/>
          <w:sz w:val="18"/>
          <w:szCs w:val="18"/>
        </w:rPr>
        <w:t>the three cohorts.</w:t>
      </w:r>
    </w:p>
    <w:tbl>
      <w:tblPr>
        <w:tblW w:w="5139" w:type="pct"/>
        <w:jc w:val="center"/>
        <w:tblLayout w:type="fixed"/>
        <w:tblLook w:val="04A0" w:firstRow="1" w:lastRow="0" w:firstColumn="1" w:lastColumn="0" w:noHBand="0" w:noVBand="1"/>
      </w:tblPr>
      <w:tblGrid>
        <w:gridCol w:w="1767"/>
        <w:gridCol w:w="964"/>
        <w:gridCol w:w="1766"/>
        <w:gridCol w:w="482"/>
        <w:gridCol w:w="964"/>
        <w:gridCol w:w="1766"/>
        <w:gridCol w:w="482"/>
        <w:gridCol w:w="800"/>
        <w:gridCol w:w="1766"/>
      </w:tblGrid>
      <w:tr w:rsidR="002640D7" w14:paraId="28DCC3DE" w14:textId="77777777">
        <w:trPr>
          <w:trHeight w:val="273"/>
          <w:jc w:val="center"/>
        </w:trPr>
        <w:tc>
          <w:tcPr>
            <w:tcW w:w="821" w:type="pct"/>
            <w:vMerge w:val="restart"/>
            <w:tcBorders>
              <w:top w:val="single" w:sz="12" w:space="0" w:color="auto"/>
              <w:left w:val="nil"/>
              <w:bottom w:val="single" w:sz="8" w:space="0" w:color="000000"/>
              <w:right w:val="nil"/>
            </w:tcBorders>
            <w:shd w:val="clear" w:color="auto" w:fill="auto"/>
            <w:noWrap/>
            <w:vAlign w:val="center"/>
          </w:tcPr>
          <w:p w14:paraId="419F8178" w14:textId="4791157E"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Cholesterol</w:t>
            </w:r>
          </w:p>
        </w:tc>
        <w:tc>
          <w:tcPr>
            <w:tcW w:w="1269" w:type="pct"/>
            <w:gridSpan w:val="2"/>
            <w:tcBorders>
              <w:top w:val="single" w:sz="12" w:space="0" w:color="auto"/>
              <w:left w:val="nil"/>
              <w:bottom w:val="single" w:sz="8" w:space="0" w:color="auto"/>
              <w:right w:val="nil"/>
            </w:tcBorders>
            <w:shd w:val="clear" w:color="auto" w:fill="auto"/>
            <w:noWrap/>
            <w:vAlign w:val="center"/>
          </w:tcPr>
          <w:p w14:paraId="1F36B4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sz w:val="15"/>
                <w:szCs w:val="15"/>
              </w:rPr>
              <w:t>–</w:t>
            </w:r>
            <w:r>
              <w:rPr>
                <w:rFonts w:ascii="Times New Roman" w:eastAsia="等线" w:hAnsi="Times New Roman" w:cs="Times New Roman"/>
                <w:color w:val="000000"/>
                <w:kern w:val="0"/>
                <w:sz w:val="15"/>
                <w:szCs w:val="15"/>
              </w:rPr>
              <w:t>Tongji cohort</w:t>
            </w:r>
          </w:p>
        </w:tc>
        <w:tc>
          <w:tcPr>
            <w:tcW w:w="224" w:type="pct"/>
            <w:tcBorders>
              <w:top w:val="single" w:sz="12" w:space="0" w:color="auto"/>
              <w:left w:val="nil"/>
              <w:bottom w:val="nil"/>
              <w:right w:val="nil"/>
            </w:tcBorders>
            <w:shd w:val="clear" w:color="auto" w:fill="auto"/>
            <w:noWrap/>
            <w:vAlign w:val="center"/>
          </w:tcPr>
          <w:p w14:paraId="10C139FD" w14:textId="77777777" w:rsidR="002640D7" w:rsidRDefault="002640D7">
            <w:pPr>
              <w:widowControl/>
              <w:jc w:val="left"/>
              <w:rPr>
                <w:rFonts w:ascii="Times New Roman" w:eastAsia="等线" w:hAnsi="Times New Roman" w:cs="Times New Roman"/>
                <w:color w:val="000000"/>
                <w:kern w:val="0"/>
                <w:sz w:val="15"/>
                <w:szCs w:val="15"/>
              </w:rPr>
            </w:pPr>
          </w:p>
        </w:tc>
        <w:tc>
          <w:tcPr>
            <w:tcW w:w="1269" w:type="pct"/>
            <w:gridSpan w:val="2"/>
            <w:tcBorders>
              <w:top w:val="single" w:sz="12" w:space="0" w:color="auto"/>
              <w:left w:val="nil"/>
              <w:bottom w:val="single" w:sz="8" w:space="0" w:color="auto"/>
              <w:right w:val="nil"/>
            </w:tcBorders>
            <w:shd w:val="clear" w:color="auto" w:fill="auto"/>
            <w:noWrap/>
            <w:vAlign w:val="center"/>
          </w:tcPr>
          <w:p w14:paraId="5FDA6B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Kailuan study</w:t>
            </w:r>
          </w:p>
        </w:tc>
        <w:tc>
          <w:tcPr>
            <w:tcW w:w="224" w:type="pct"/>
            <w:tcBorders>
              <w:top w:val="single" w:sz="12" w:space="0" w:color="auto"/>
              <w:left w:val="nil"/>
              <w:bottom w:val="nil"/>
              <w:right w:val="nil"/>
            </w:tcBorders>
            <w:shd w:val="clear" w:color="auto" w:fill="auto"/>
            <w:noWrap/>
            <w:vAlign w:val="center"/>
          </w:tcPr>
          <w:p w14:paraId="5960260D" w14:textId="77777777" w:rsidR="002640D7" w:rsidRDefault="002640D7">
            <w:pPr>
              <w:widowControl/>
              <w:jc w:val="left"/>
              <w:rPr>
                <w:rFonts w:ascii="Times New Roman" w:eastAsia="等线" w:hAnsi="Times New Roman" w:cs="Times New Roman"/>
                <w:color w:val="000000"/>
                <w:kern w:val="0"/>
                <w:sz w:val="15"/>
                <w:szCs w:val="15"/>
              </w:rPr>
            </w:pPr>
          </w:p>
        </w:tc>
        <w:tc>
          <w:tcPr>
            <w:tcW w:w="1193" w:type="pct"/>
            <w:gridSpan w:val="2"/>
            <w:tcBorders>
              <w:top w:val="single" w:sz="12" w:space="0" w:color="auto"/>
              <w:left w:val="nil"/>
              <w:bottom w:val="single" w:sz="8" w:space="0" w:color="auto"/>
              <w:right w:val="nil"/>
            </w:tcBorders>
            <w:shd w:val="clear" w:color="auto" w:fill="auto"/>
            <w:noWrap/>
            <w:vAlign w:val="center"/>
          </w:tcPr>
          <w:p w14:paraId="58A0B8C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396C9D06" w14:textId="77777777">
        <w:trPr>
          <w:trHeight w:val="273"/>
          <w:jc w:val="center"/>
        </w:trPr>
        <w:tc>
          <w:tcPr>
            <w:tcW w:w="821" w:type="pct"/>
            <w:vMerge/>
            <w:tcBorders>
              <w:top w:val="single" w:sz="12" w:space="0" w:color="auto"/>
              <w:left w:val="nil"/>
              <w:bottom w:val="single" w:sz="8" w:space="0" w:color="000000"/>
              <w:right w:val="nil"/>
            </w:tcBorders>
            <w:vAlign w:val="center"/>
          </w:tcPr>
          <w:p w14:paraId="3852E9E0"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single" w:sz="8" w:space="0" w:color="auto"/>
              <w:right w:val="nil"/>
            </w:tcBorders>
            <w:shd w:val="clear" w:color="auto" w:fill="auto"/>
            <w:noWrap/>
            <w:vAlign w:val="center"/>
          </w:tcPr>
          <w:p w14:paraId="5FE30220" w14:textId="77777777" w:rsidR="002640D7" w:rsidRDefault="00060CFD">
            <w:pPr>
              <w:widowControl/>
              <w:jc w:val="left"/>
              <w:rPr>
                <w:rFonts w:ascii="Times New Roman" w:eastAsia="等线" w:hAnsi="Times New Roman" w:cs="Times New Roman"/>
                <w:i/>
                <w:iCs/>
                <w:color w:val="000000"/>
                <w:kern w:val="0"/>
                <w:sz w:val="15"/>
                <w:szCs w:val="15"/>
              </w:rPr>
            </w:pPr>
            <w:r>
              <w:rPr>
                <w:rFonts w:ascii="Times New Roman" w:eastAsia="等线" w:hAnsi="Times New Roman" w:cs="Times New Roman"/>
                <w:i/>
                <w:iCs/>
                <w:color w:val="000000"/>
                <w:kern w:val="0"/>
                <w:sz w:val="15"/>
                <w:szCs w:val="15"/>
              </w:rPr>
              <w:t>n</w:t>
            </w:r>
          </w:p>
        </w:tc>
        <w:tc>
          <w:tcPr>
            <w:tcW w:w="821" w:type="pct"/>
            <w:tcBorders>
              <w:top w:val="nil"/>
              <w:left w:val="nil"/>
              <w:bottom w:val="single" w:sz="8" w:space="0" w:color="auto"/>
              <w:right w:val="nil"/>
            </w:tcBorders>
            <w:shd w:val="clear" w:color="auto" w:fill="auto"/>
            <w:noWrap/>
            <w:vAlign w:val="center"/>
          </w:tcPr>
          <w:p w14:paraId="22D577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c>
          <w:tcPr>
            <w:tcW w:w="224" w:type="pct"/>
            <w:tcBorders>
              <w:top w:val="nil"/>
              <w:left w:val="nil"/>
              <w:bottom w:val="single" w:sz="8" w:space="0" w:color="auto"/>
              <w:right w:val="nil"/>
            </w:tcBorders>
            <w:shd w:val="clear" w:color="auto" w:fill="auto"/>
            <w:noWrap/>
            <w:vAlign w:val="center"/>
          </w:tcPr>
          <w:p w14:paraId="72681F9C"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single" w:sz="8" w:space="0" w:color="auto"/>
              <w:right w:val="nil"/>
            </w:tcBorders>
            <w:shd w:val="clear" w:color="auto" w:fill="auto"/>
            <w:noWrap/>
            <w:vAlign w:val="center"/>
          </w:tcPr>
          <w:p w14:paraId="1F919E8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i/>
                <w:iCs/>
                <w:color w:val="000000"/>
                <w:kern w:val="0"/>
                <w:sz w:val="15"/>
                <w:szCs w:val="15"/>
              </w:rPr>
              <w:t>n</w:t>
            </w:r>
          </w:p>
        </w:tc>
        <w:tc>
          <w:tcPr>
            <w:tcW w:w="821" w:type="pct"/>
            <w:tcBorders>
              <w:top w:val="nil"/>
              <w:left w:val="nil"/>
              <w:bottom w:val="single" w:sz="8" w:space="0" w:color="auto"/>
              <w:right w:val="nil"/>
            </w:tcBorders>
            <w:shd w:val="clear" w:color="auto" w:fill="auto"/>
            <w:noWrap/>
            <w:vAlign w:val="center"/>
          </w:tcPr>
          <w:p w14:paraId="307C833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c>
          <w:tcPr>
            <w:tcW w:w="224" w:type="pct"/>
            <w:tcBorders>
              <w:top w:val="nil"/>
              <w:left w:val="nil"/>
              <w:bottom w:val="single" w:sz="8" w:space="0" w:color="auto"/>
              <w:right w:val="nil"/>
            </w:tcBorders>
            <w:shd w:val="clear" w:color="auto" w:fill="auto"/>
            <w:noWrap/>
            <w:vAlign w:val="center"/>
          </w:tcPr>
          <w:p w14:paraId="33C33983"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single" w:sz="8" w:space="0" w:color="auto"/>
              <w:right w:val="nil"/>
            </w:tcBorders>
            <w:shd w:val="clear" w:color="auto" w:fill="auto"/>
            <w:noWrap/>
            <w:vAlign w:val="center"/>
          </w:tcPr>
          <w:p w14:paraId="6382309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i/>
                <w:iCs/>
                <w:color w:val="000000"/>
                <w:kern w:val="0"/>
                <w:sz w:val="15"/>
                <w:szCs w:val="15"/>
              </w:rPr>
              <w:t>n</w:t>
            </w:r>
          </w:p>
        </w:tc>
        <w:tc>
          <w:tcPr>
            <w:tcW w:w="821" w:type="pct"/>
            <w:tcBorders>
              <w:top w:val="nil"/>
              <w:left w:val="nil"/>
              <w:bottom w:val="single" w:sz="8" w:space="0" w:color="auto"/>
              <w:right w:val="nil"/>
            </w:tcBorders>
            <w:shd w:val="clear" w:color="auto" w:fill="auto"/>
            <w:noWrap/>
            <w:vAlign w:val="center"/>
          </w:tcPr>
          <w:p w14:paraId="148E7D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HR (95% CI)</w:t>
            </w:r>
          </w:p>
        </w:tc>
      </w:tr>
      <w:tr w:rsidR="002640D7" w14:paraId="7766C0D5" w14:textId="77777777">
        <w:trPr>
          <w:trHeight w:val="273"/>
          <w:jc w:val="center"/>
        </w:trPr>
        <w:tc>
          <w:tcPr>
            <w:tcW w:w="821" w:type="pct"/>
            <w:tcBorders>
              <w:top w:val="nil"/>
              <w:left w:val="nil"/>
              <w:bottom w:val="nil"/>
              <w:right w:val="nil"/>
            </w:tcBorders>
            <w:shd w:val="clear" w:color="auto" w:fill="auto"/>
            <w:noWrap/>
            <w:vAlign w:val="center"/>
          </w:tcPr>
          <w:p w14:paraId="16D0BE2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p>
        </w:tc>
        <w:tc>
          <w:tcPr>
            <w:tcW w:w="448" w:type="pct"/>
            <w:tcBorders>
              <w:top w:val="nil"/>
              <w:left w:val="nil"/>
              <w:bottom w:val="nil"/>
              <w:right w:val="nil"/>
            </w:tcBorders>
            <w:shd w:val="clear" w:color="auto" w:fill="auto"/>
            <w:noWrap/>
            <w:vAlign w:val="center"/>
          </w:tcPr>
          <w:p w14:paraId="611BC93D" w14:textId="77777777" w:rsidR="002640D7" w:rsidRDefault="002640D7">
            <w:pPr>
              <w:widowControl/>
              <w:jc w:val="left"/>
              <w:rPr>
                <w:rFonts w:ascii="Times New Roman" w:eastAsia="等线" w:hAnsi="Times New Roman" w:cs="Times New Roman"/>
                <w:b/>
                <w:bCs/>
                <w:color w:val="000000"/>
                <w:kern w:val="0"/>
                <w:sz w:val="15"/>
                <w:szCs w:val="15"/>
              </w:rPr>
            </w:pPr>
          </w:p>
        </w:tc>
        <w:tc>
          <w:tcPr>
            <w:tcW w:w="821" w:type="pct"/>
            <w:tcBorders>
              <w:top w:val="nil"/>
              <w:left w:val="nil"/>
              <w:bottom w:val="nil"/>
              <w:right w:val="nil"/>
            </w:tcBorders>
            <w:shd w:val="clear" w:color="auto" w:fill="auto"/>
            <w:noWrap/>
            <w:vAlign w:val="center"/>
          </w:tcPr>
          <w:p w14:paraId="020418A8"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7232A34B" w14:textId="77777777" w:rsidR="002640D7" w:rsidRDefault="002640D7">
            <w:pPr>
              <w:widowControl/>
              <w:jc w:val="left"/>
              <w:rPr>
                <w:rFonts w:ascii="Times New Roman" w:eastAsia="Times New Roman" w:hAnsi="Times New Roman" w:cs="Times New Roman"/>
                <w:kern w:val="0"/>
                <w:sz w:val="15"/>
                <w:szCs w:val="15"/>
              </w:rPr>
            </w:pPr>
          </w:p>
        </w:tc>
        <w:tc>
          <w:tcPr>
            <w:tcW w:w="448" w:type="pct"/>
            <w:tcBorders>
              <w:top w:val="nil"/>
              <w:left w:val="nil"/>
              <w:bottom w:val="nil"/>
              <w:right w:val="nil"/>
            </w:tcBorders>
            <w:shd w:val="clear" w:color="auto" w:fill="auto"/>
            <w:noWrap/>
            <w:vAlign w:val="center"/>
          </w:tcPr>
          <w:p w14:paraId="1BAF7248" w14:textId="77777777" w:rsidR="002640D7" w:rsidRDefault="002640D7">
            <w:pPr>
              <w:widowControl/>
              <w:jc w:val="left"/>
              <w:rPr>
                <w:rFonts w:ascii="Times New Roman" w:eastAsia="Times New Roman" w:hAnsi="Times New Roman" w:cs="Times New Roman"/>
                <w:kern w:val="0"/>
                <w:sz w:val="15"/>
                <w:szCs w:val="15"/>
              </w:rPr>
            </w:pPr>
          </w:p>
        </w:tc>
        <w:tc>
          <w:tcPr>
            <w:tcW w:w="821" w:type="pct"/>
            <w:tcBorders>
              <w:top w:val="nil"/>
              <w:left w:val="nil"/>
              <w:bottom w:val="nil"/>
              <w:right w:val="nil"/>
            </w:tcBorders>
            <w:shd w:val="clear" w:color="auto" w:fill="auto"/>
            <w:noWrap/>
            <w:vAlign w:val="center"/>
          </w:tcPr>
          <w:p w14:paraId="34BFEC47"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41D83B81" w14:textId="77777777" w:rsidR="002640D7" w:rsidRDefault="002640D7">
            <w:pPr>
              <w:widowControl/>
              <w:jc w:val="left"/>
              <w:rPr>
                <w:rFonts w:ascii="Times New Roman" w:eastAsia="Times New Roman" w:hAnsi="Times New Roman" w:cs="Times New Roman"/>
                <w:kern w:val="0"/>
                <w:sz w:val="15"/>
                <w:szCs w:val="15"/>
              </w:rPr>
            </w:pPr>
          </w:p>
        </w:tc>
        <w:tc>
          <w:tcPr>
            <w:tcW w:w="372" w:type="pct"/>
            <w:tcBorders>
              <w:top w:val="nil"/>
              <w:left w:val="nil"/>
              <w:bottom w:val="nil"/>
              <w:right w:val="nil"/>
            </w:tcBorders>
            <w:shd w:val="clear" w:color="auto" w:fill="auto"/>
            <w:noWrap/>
            <w:vAlign w:val="center"/>
          </w:tcPr>
          <w:p w14:paraId="1F6FAA4B" w14:textId="77777777" w:rsidR="002640D7" w:rsidRDefault="002640D7">
            <w:pPr>
              <w:widowControl/>
              <w:jc w:val="left"/>
              <w:rPr>
                <w:rFonts w:ascii="Times New Roman" w:eastAsia="Times New Roman" w:hAnsi="Times New Roman" w:cs="Times New Roman"/>
                <w:kern w:val="0"/>
                <w:sz w:val="15"/>
                <w:szCs w:val="15"/>
              </w:rPr>
            </w:pPr>
          </w:p>
        </w:tc>
        <w:tc>
          <w:tcPr>
            <w:tcW w:w="821" w:type="pct"/>
            <w:tcBorders>
              <w:top w:val="nil"/>
              <w:left w:val="nil"/>
              <w:bottom w:val="nil"/>
              <w:right w:val="nil"/>
            </w:tcBorders>
            <w:shd w:val="clear" w:color="auto" w:fill="auto"/>
            <w:noWrap/>
            <w:vAlign w:val="center"/>
          </w:tcPr>
          <w:p w14:paraId="19E4BE57" w14:textId="77777777" w:rsidR="002640D7" w:rsidRDefault="002640D7">
            <w:pPr>
              <w:widowControl/>
              <w:jc w:val="left"/>
              <w:rPr>
                <w:rFonts w:ascii="Times New Roman" w:eastAsia="Times New Roman" w:hAnsi="Times New Roman" w:cs="Times New Roman"/>
                <w:kern w:val="0"/>
                <w:sz w:val="15"/>
                <w:szCs w:val="15"/>
              </w:rPr>
            </w:pPr>
          </w:p>
        </w:tc>
      </w:tr>
      <w:tr w:rsidR="002640D7" w14:paraId="16962F73" w14:textId="77777777">
        <w:trPr>
          <w:trHeight w:val="273"/>
          <w:jc w:val="center"/>
        </w:trPr>
        <w:tc>
          <w:tcPr>
            <w:tcW w:w="821" w:type="pct"/>
            <w:tcBorders>
              <w:top w:val="nil"/>
              <w:left w:val="nil"/>
              <w:bottom w:val="nil"/>
              <w:right w:val="nil"/>
            </w:tcBorders>
            <w:shd w:val="clear" w:color="auto" w:fill="auto"/>
            <w:noWrap/>
            <w:vAlign w:val="center"/>
          </w:tcPr>
          <w:p w14:paraId="3C00922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448" w:type="pct"/>
            <w:tcBorders>
              <w:top w:val="nil"/>
              <w:left w:val="nil"/>
              <w:bottom w:val="nil"/>
              <w:right w:val="nil"/>
            </w:tcBorders>
            <w:shd w:val="clear" w:color="auto" w:fill="auto"/>
            <w:noWrap/>
            <w:vAlign w:val="center"/>
          </w:tcPr>
          <w:p w14:paraId="7CF4D0A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1 419</w:t>
            </w:r>
          </w:p>
        </w:tc>
        <w:tc>
          <w:tcPr>
            <w:tcW w:w="821" w:type="pct"/>
            <w:tcBorders>
              <w:top w:val="nil"/>
              <w:left w:val="nil"/>
              <w:bottom w:val="nil"/>
              <w:right w:val="nil"/>
            </w:tcBorders>
            <w:shd w:val="clear" w:color="auto" w:fill="auto"/>
            <w:vAlign w:val="center"/>
          </w:tcPr>
          <w:p w14:paraId="56F50CE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1.63 (1.26-2.10)</w:t>
            </w:r>
          </w:p>
        </w:tc>
        <w:tc>
          <w:tcPr>
            <w:tcW w:w="224" w:type="pct"/>
            <w:tcBorders>
              <w:top w:val="nil"/>
              <w:left w:val="nil"/>
              <w:bottom w:val="nil"/>
              <w:right w:val="nil"/>
            </w:tcBorders>
            <w:shd w:val="clear" w:color="auto" w:fill="auto"/>
            <w:noWrap/>
            <w:vAlign w:val="center"/>
          </w:tcPr>
          <w:p w14:paraId="11FDC8ED" w14:textId="77777777" w:rsidR="002640D7" w:rsidRDefault="002640D7">
            <w:pPr>
              <w:widowControl/>
              <w:jc w:val="left"/>
              <w:rPr>
                <w:rFonts w:ascii="Times New Roman" w:eastAsia="等线" w:hAnsi="Times New Roman" w:cs="Times New Roman"/>
                <w:b/>
                <w:bCs/>
                <w:color w:val="000000"/>
                <w:kern w:val="0"/>
                <w:sz w:val="15"/>
                <w:szCs w:val="15"/>
              </w:rPr>
            </w:pPr>
          </w:p>
        </w:tc>
        <w:tc>
          <w:tcPr>
            <w:tcW w:w="448" w:type="pct"/>
            <w:tcBorders>
              <w:top w:val="nil"/>
              <w:left w:val="nil"/>
              <w:bottom w:val="nil"/>
              <w:right w:val="nil"/>
            </w:tcBorders>
            <w:shd w:val="clear" w:color="auto" w:fill="auto"/>
            <w:noWrap/>
            <w:vAlign w:val="center"/>
          </w:tcPr>
          <w:p w14:paraId="5011E3F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5 345</w:t>
            </w:r>
          </w:p>
        </w:tc>
        <w:tc>
          <w:tcPr>
            <w:tcW w:w="821" w:type="pct"/>
            <w:tcBorders>
              <w:top w:val="nil"/>
              <w:left w:val="nil"/>
              <w:bottom w:val="nil"/>
              <w:right w:val="nil"/>
            </w:tcBorders>
            <w:shd w:val="clear" w:color="auto" w:fill="auto"/>
            <w:vAlign w:val="center"/>
          </w:tcPr>
          <w:p w14:paraId="596474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1.11 (0.93-1.33)</w:t>
            </w:r>
          </w:p>
        </w:tc>
        <w:tc>
          <w:tcPr>
            <w:tcW w:w="224" w:type="pct"/>
            <w:tcBorders>
              <w:top w:val="nil"/>
              <w:left w:val="nil"/>
              <w:bottom w:val="nil"/>
              <w:right w:val="nil"/>
            </w:tcBorders>
            <w:shd w:val="clear" w:color="auto" w:fill="auto"/>
            <w:noWrap/>
            <w:vAlign w:val="center"/>
          </w:tcPr>
          <w:p w14:paraId="7DD405D6"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9F0ED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190</w:t>
            </w:r>
          </w:p>
        </w:tc>
        <w:tc>
          <w:tcPr>
            <w:tcW w:w="821" w:type="pct"/>
            <w:tcBorders>
              <w:top w:val="nil"/>
              <w:left w:val="nil"/>
              <w:bottom w:val="nil"/>
              <w:right w:val="nil"/>
            </w:tcBorders>
            <w:shd w:val="clear" w:color="auto" w:fill="auto"/>
            <w:vAlign w:val="center"/>
          </w:tcPr>
          <w:p w14:paraId="3AD19D8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1.40 (0.65-3.03)</w:t>
            </w:r>
          </w:p>
        </w:tc>
      </w:tr>
      <w:tr w:rsidR="002640D7" w14:paraId="115D1367" w14:textId="77777777">
        <w:trPr>
          <w:trHeight w:val="273"/>
          <w:jc w:val="center"/>
        </w:trPr>
        <w:tc>
          <w:tcPr>
            <w:tcW w:w="821" w:type="pct"/>
            <w:tcBorders>
              <w:top w:val="nil"/>
              <w:left w:val="nil"/>
              <w:bottom w:val="nil"/>
              <w:right w:val="nil"/>
            </w:tcBorders>
            <w:shd w:val="clear" w:color="auto" w:fill="auto"/>
            <w:vAlign w:val="center"/>
          </w:tcPr>
          <w:p w14:paraId="1AA700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 </w:t>
            </w:r>
            <w:r>
              <w:rPr>
                <w:rFonts w:ascii="Times New Roman" w:eastAsia="等线" w:hAnsi="Times New Roman" w:cs="Times New Roman" w:hint="eastAsia"/>
                <w:color w:val="000000"/>
                <w:kern w:val="0"/>
                <w:sz w:val="15"/>
                <w:szCs w:val="15"/>
              </w:rPr>
              <w:t>to</w:t>
            </w:r>
            <w:r>
              <w:rPr>
                <w:rFonts w:ascii="Times New Roman" w:eastAsia="等线" w:hAnsi="Times New Roman" w:cs="Times New Roman"/>
                <w:color w:val="000000"/>
                <w:kern w:val="0"/>
                <w:sz w:val="15"/>
                <w:szCs w:val="15"/>
              </w:rPr>
              <w:t xml:space="preserve"> –10%</w:t>
            </w:r>
          </w:p>
        </w:tc>
        <w:tc>
          <w:tcPr>
            <w:tcW w:w="448" w:type="pct"/>
            <w:tcBorders>
              <w:top w:val="nil"/>
              <w:left w:val="nil"/>
              <w:bottom w:val="nil"/>
              <w:right w:val="nil"/>
            </w:tcBorders>
            <w:shd w:val="clear" w:color="auto" w:fill="auto"/>
            <w:noWrap/>
            <w:vAlign w:val="center"/>
          </w:tcPr>
          <w:p w14:paraId="13CF0C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2 137</w:t>
            </w:r>
          </w:p>
        </w:tc>
        <w:tc>
          <w:tcPr>
            <w:tcW w:w="821" w:type="pct"/>
            <w:tcBorders>
              <w:top w:val="nil"/>
              <w:left w:val="nil"/>
              <w:bottom w:val="nil"/>
              <w:right w:val="nil"/>
            </w:tcBorders>
            <w:shd w:val="clear" w:color="auto" w:fill="auto"/>
            <w:vAlign w:val="center"/>
          </w:tcPr>
          <w:p w14:paraId="0911355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0.85 (0.66-1.10)</w:t>
            </w:r>
          </w:p>
        </w:tc>
        <w:tc>
          <w:tcPr>
            <w:tcW w:w="224" w:type="pct"/>
            <w:tcBorders>
              <w:top w:val="nil"/>
              <w:left w:val="nil"/>
              <w:bottom w:val="nil"/>
              <w:right w:val="nil"/>
            </w:tcBorders>
            <w:shd w:val="clear" w:color="auto" w:fill="auto"/>
            <w:noWrap/>
            <w:vAlign w:val="center"/>
          </w:tcPr>
          <w:p w14:paraId="74372A68"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0362CAA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9 480</w:t>
            </w:r>
          </w:p>
        </w:tc>
        <w:tc>
          <w:tcPr>
            <w:tcW w:w="821" w:type="pct"/>
            <w:tcBorders>
              <w:top w:val="nil"/>
              <w:left w:val="nil"/>
              <w:bottom w:val="nil"/>
              <w:right w:val="nil"/>
            </w:tcBorders>
            <w:shd w:val="clear" w:color="auto" w:fill="auto"/>
            <w:vAlign w:val="center"/>
          </w:tcPr>
          <w:p w14:paraId="0005075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1.18 (1.03-1.36)</w:t>
            </w:r>
          </w:p>
        </w:tc>
        <w:tc>
          <w:tcPr>
            <w:tcW w:w="224" w:type="pct"/>
            <w:tcBorders>
              <w:top w:val="nil"/>
              <w:left w:val="nil"/>
              <w:bottom w:val="nil"/>
              <w:right w:val="nil"/>
            </w:tcBorders>
            <w:shd w:val="clear" w:color="auto" w:fill="auto"/>
            <w:noWrap/>
            <w:vAlign w:val="center"/>
          </w:tcPr>
          <w:p w14:paraId="5BF66D11" w14:textId="77777777" w:rsidR="002640D7" w:rsidRDefault="002640D7">
            <w:pPr>
              <w:widowControl/>
              <w:jc w:val="left"/>
              <w:rPr>
                <w:rFonts w:ascii="Times New Roman" w:eastAsia="等线" w:hAnsi="Times New Roman" w:cs="Times New Roman"/>
                <w:b/>
                <w:bCs/>
                <w:color w:val="000000"/>
                <w:kern w:val="0"/>
                <w:sz w:val="15"/>
                <w:szCs w:val="15"/>
              </w:rPr>
            </w:pPr>
          </w:p>
        </w:tc>
        <w:tc>
          <w:tcPr>
            <w:tcW w:w="372" w:type="pct"/>
            <w:tcBorders>
              <w:top w:val="nil"/>
              <w:left w:val="nil"/>
              <w:bottom w:val="nil"/>
              <w:right w:val="nil"/>
            </w:tcBorders>
            <w:shd w:val="clear" w:color="auto" w:fill="auto"/>
            <w:noWrap/>
            <w:vAlign w:val="center"/>
          </w:tcPr>
          <w:p w14:paraId="17C2F9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897</w:t>
            </w:r>
          </w:p>
        </w:tc>
        <w:tc>
          <w:tcPr>
            <w:tcW w:w="821" w:type="pct"/>
            <w:tcBorders>
              <w:top w:val="nil"/>
              <w:left w:val="nil"/>
              <w:bottom w:val="nil"/>
              <w:right w:val="nil"/>
            </w:tcBorders>
            <w:shd w:val="clear" w:color="auto" w:fill="auto"/>
            <w:vAlign w:val="center"/>
          </w:tcPr>
          <w:p w14:paraId="2DE3A5D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1.17 (0.76-1.81)</w:t>
            </w:r>
          </w:p>
        </w:tc>
      </w:tr>
      <w:tr w:rsidR="002640D7" w14:paraId="6A6FAD75" w14:textId="77777777">
        <w:trPr>
          <w:trHeight w:val="273"/>
          <w:jc w:val="center"/>
        </w:trPr>
        <w:tc>
          <w:tcPr>
            <w:tcW w:w="821" w:type="pct"/>
            <w:tcBorders>
              <w:top w:val="nil"/>
              <w:left w:val="nil"/>
              <w:bottom w:val="nil"/>
              <w:right w:val="nil"/>
            </w:tcBorders>
            <w:shd w:val="clear" w:color="auto" w:fill="auto"/>
            <w:vAlign w:val="center"/>
          </w:tcPr>
          <w:p w14:paraId="3ABE0D0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±10%</w:t>
            </w:r>
          </w:p>
        </w:tc>
        <w:tc>
          <w:tcPr>
            <w:tcW w:w="448" w:type="pct"/>
            <w:tcBorders>
              <w:top w:val="nil"/>
              <w:left w:val="nil"/>
              <w:bottom w:val="nil"/>
              <w:right w:val="nil"/>
            </w:tcBorders>
            <w:shd w:val="clear" w:color="auto" w:fill="auto"/>
            <w:noWrap/>
            <w:vAlign w:val="center"/>
          </w:tcPr>
          <w:p w14:paraId="280722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5 156</w:t>
            </w:r>
          </w:p>
        </w:tc>
        <w:tc>
          <w:tcPr>
            <w:tcW w:w="821" w:type="pct"/>
            <w:tcBorders>
              <w:top w:val="nil"/>
              <w:left w:val="nil"/>
              <w:bottom w:val="nil"/>
              <w:right w:val="nil"/>
            </w:tcBorders>
            <w:shd w:val="clear" w:color="auto" w:fill="auto"/>
            <w:vAlign w:val="center"/>
          </w:tcPr>
          <w:p w14:paraId="34C0C2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61E27D96"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48F8DB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26 227</w:t>
            </w:r>
          </w:p>
        </w:tc>
        <w:tc>
          <w:tcPr>
            <w:tcW w:w="821" w:type="pct"/>
            <w:tcBorders>
              <w:top w:val="nil"/>
              <w:left w:val="nil"/>
              <w:bottom w:val="nil"/>
              <w:right w:val="nil"/>
            </w:tcBorders>
            <w:shd w:val="clear" w:color="auto" w:fill="auto"/>
            <w:vAlign w:val="center"/>
          </w:tcPr>
          <w:p w14:paraId="0DFC44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21CC9619"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0A706F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753</w:t>
            </w:r>
          </w:p>
        </w:tc>
        <w:tc>
          <w:tcPr>
            <w:tcW w:w="821" w:type="pct"/>
            <w:tcBorders>
              <w:top w:val="nil"/>
              <w:left w:val="nil"/>
              <w:bottom w:val="nil"/>
              <w:right w:val="nil"/>
            </w:tcBorders>
            <w:shd w:val="clear" w:color="auto" w:fill="auto"/>
            <w:vAlign w:val="center"/>
          </w:tcPr>
          <w:p w14:paraId="62C2E8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2E75F4E0" w14:textId="77777777">
        <w:trPr>
          <w:trHeight w:val="273"/>
          <w:jc w:val="center"/>
        </w:trPr>
        <w:tc>
          <w:tcPr>
            <w:tcW w:w="821" w:type="pct"/>
            <w:tcBorders>
              <w:top w:val="nil"/>
              <w:left w:val="nil"/>
              <w:bottom w:val="nil"/>
              <w:right w:val="nil"/>
            </w:tcBorders>
            <w:shd w:val="clear" w:color="auto" w:fill="auto"/>
            <w:vAlign w:val="center"/>
          </w:tcPr>
          <w:p w14:paraId="595E530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to20%</w:t>
            </w:r>
          </w:p>
        </w:tc>
        <w:tc>
          <w:tcPr>
            <w:tcW w:w="448" w:type="pct"/>
            <w:tcBorders>
              <w:top w:val="nil"/>
              <w:left w:val="nil"/>
              <w:bottom w:val="nil"/>
              <w:right w:val="nil"/>
            </w:tcBorders>
            <w:shd w:val="clear" w:color="auto" w:fill="auto"/>
            <w:noWrap/>
            <w:vAlign w:val="center"/>
          </w:tcPr>
          <w:p w14:paraId="12A3C7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1 041</w:t>
            </w:r>
          </w:p>
        </w:tc>
        <w:tc>
          <w:tcPr>
            <w:tcW w:w="821" w:type="pct"/>
            <w:tcBorders>
              <w:top w:val="nil"/>
              <w:left w:val="nil"/>
              <w:bottom w:val="nil"/>
              <w:right w:val="nil"/>
            </w:tcBorders>
            <w:shd w:val="clear" w:color="auto" w:fill="auto"/>
            <w:vAlign w:val="center"/>
          </w:tcPr>
          <w:p w14:paraId="3033D2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0.74 (0.50-1.09)</w:t>
            </w:r>
          </w:p>
        </w:tc>
        <w:tc>
          <w:tcPr>
            <w:tcW w:w="224" w:type="pct"/>
            <w:tcBorders>
              <w:top w:val="nil"/>
              <w:left w:val="nil"/>
              <w:bottom w:val="nil"/>
              <w:right w:val="nil"/>
            </w:tcBorders>
            <w:shd w:val="clear" w:color="auto" w:fill="auto"/>
            <w:noWrap/>
            <w:vAlign w:val="center"/>
          </w:tcPr>
          <w:p w14:paraId="4F1C2464"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05AD02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7 571</w:t>
            </w:r>
          </w:p>
        </w:tc>
        <w:tc>
          <w:tcPr>
            <w:tcW w:w="821" w:type="pct"/>
            <w:tcBorders>
              <w:top w:val="nil"/>
              <w:left w:val="nil"/>
              <w:bottom w:val="nil"/>
              <w:right w:val="nil"/>
            </w:tcBorders>
            <w:shd w:val="clear" w:color="auto" w:fill="auto"/>
            <w:vAlign w:val="center"/>
          </w:tcPr>
          <w:p w14:paraId="59381B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(0.75-1.05)</w:t>
            </w:r>
          </w:p>
        </w:tc>
        <w:tc>
          <w:tcPr>
            <w:tcW w:w="224" w:type="pct"/>
            <w:tcBorders>
              <w:top w:val="nil"/>
              <w:left w:val="nil"/>
              <w:bottom w:val="nil"/>
              <w:right w:val="nil"/>
            </w:tcBorders>
            <w:shd w:val="clear" w:color="auto" w:fill="auto"/>
            <w:noWrap/>
            <w:vAlign w:val="center"/>
          </w:tcPr>
          <w:p w14:paraId="589384A6"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2E54A75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867</w:t>
            </w:r>
          </w:p>
        </w:tc>
        <w:tc>
          <w:tcPr>
            <w:tcW w:w="821" w:type="pct"/>
            <w:tcBorders>
              <w:top w:val="nil"/>
              <w:left w:val="nil"/>
              <w:bottom w:val="nil"/>
              <w:right w:val="nil"/>
            </w:tcBorders>
            <w:shd w:val="clear" w:color="auto" w:fill="auto"/>
            <w:vAlign w:val="center"/>
          </w:tcPr>
          <w:p w14:paraId="00A3FE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1.20 (0.86-1.68)</w:t>
            </w:r>
          </w:p>
        </w:tc>
      </w:tr>
      <w:tr w:rsidR="002640D7" w14:paraId="369DC76E" w14:textId="77777777">
        <w:trPr>
          <w:trHeight w:val="273"/>
          <w:jc w:val="center"/>
        </w:trPr>
        <w:tc>
          <w:tcPr>
            <w:tcW w:w="821" w:type="pct"/>
            <w:tcBorders>
              <w:top w:val="nil"/>
              <w:left w:val="nil"/>
              <w:bottom w:val="nil"/>
              <w:right w:val="nil"/>
            </w:tcBorders>
            <w:shd w:val="clear" w:color="auto" w:fill="auto"/>
            <w:vAlign w:val="center"/>
          </w:tcPr>
          <w:p w14:paraId="7E4007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&gt; 20%</w:t>
            </w:r>
          </w:p>
        </w:tc>
        <w:tc>
          <w:tcPr>
            <w:tcW w:w="448" w:type="pct"/>
            <w:tcBorders>
              <w:top w:val="nil"/>
              <w:left w:val="nil"/>
              <w:bottom w:val="nil"/>
              <w:right w:val="nil"/>
            </w:tcBorders>
            <w:shd w:val="clear" w:color="auto" w:fill="auto"/>
            <w:noWrap/>
            <w:vAlign w:val="center"/>
          </w:tcPr>
          <w:p w14:paraId="797ADA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690</w:t>
            </w:r>
          </w:p>
        </w:tc>
        <w:tc>
          <w:tcPr>
            <w:tcW w:w="821" w:type="pct"/>
            <w:tcBorders>
              <w:top w:val="nil"/>
              <w:left w:val="nil"/>
              <w:bottom w:val="nil"/>
              <w:right w:val="nil"/>
            </w:tcBorders>
            <w:shd w:val="clear" w:color="auto" w:fill="auto"/>
            <w:vAlign w:val="center"/>
          </w:tcPr>
          <w:p w14:paraId="7929CCF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0.87 (0.55-1.38)</w:t>
            </w:r>
          </w:p>
        </w:tc>
        <w:tc>
          <w:tcPr>
            <w:tcW w:w="224" w:type="pct"/>
            <w:tcBorders>
              <w:top w:val="nil"/>
              <w:left w:val="nil"/>
              <w:bottom w:val="nil"/>
              <w:right w:val="nil"/>
            </w:tcBorders>
            <w:shd w:val="clear" w:color="auto" w:fill="auto"/>
            <w:noWrap/>
            <w:vAlign w:val="center"/>
          </w:tcPr>
          <w:p w14:paraId="53A8BA08"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0AF595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9 425</w:t>
            </w:r>
          </w:p>
        </w:tc>
        <w:tc>
          <w:tcPr>
            <w:tcW w:w="821" w:type="pct"/>
            <w:tcBorders>
              <w:top w:val="nil"/>
              <w:left w:val="nil"/>
              <w:bottom w:val="nil"/>
              <w:right w:val="nil"/>
            </w:tcBorders>
            <w:shd w:val="clear" w:color="auto" w:fill="auto"/>
            <w:vAlign w:val="center"/>
          </w:tcPr>
          <w:p w14:paraId="0A73671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(0.86-1.18)</w:t>
            </w:r>
          </w:p>
        </w:tc>
        <w:tc>
          <w:tcPr>
            <w:tcW w:w="224" w:type="pct"/>
            <w:tcBorders>
              <w:top w:val="nil"/>
              <w:left w:val="nil"/>
              <w:bottom w:val="nil"/>
              <w:right w:val="nil"/>
            </w:tcBorders>
            <w:shd w:val="clear" w:color="auto" w:fill="auto"/>
            <w:noWrap/>
            <w:vAlign w:val="center"/>
          </w:tcPr>
          <w:p w14:paraId="0846E966"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2374B4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934</w:t>
            </w:r>
          </w:p>
        </w:tc>
        <w:tc>
          <w:tcPr>
            <w:tcW w:w="821" w:type="pct"/>
            <w:tcBorders>
              <w:top w:val="nil"/>
              <w:left w:val="nil"/>
              <w:bottom w:val="nil"/>
              <w:right w:val="nil"/>
            </w:tcBorders>
            <w:shd w:val="clear" w:color="auto" w:fill="auto"/>
            <w:vAlign w:val="center"/>
          </w:tcPr>
          <w:p w14:paraId="4F316F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1.40 </w:t>
            </w:r>
            <w:r>
              <w:rPr>
                <w:rFonts w:ascii="Times New Roman" w:eastAsia="等线" w:hAnsi="Times New Roman" w:cs="Times New Roman" w:hint="eastAsia"/>
                <w:color w:val="000000"/>
                <w:kern w:val="0"/>
                <w:sz w:val="15"/>
                <w:szCs w:val="15"/>
              </w:rPr>
              <w:t>(0.91-2.18)</w:t>
            </w:r>
          </w:p>
        </w:tc>
      </w:tr>
      <w:tr w:rsidR="002640D7" w14:paraId="048191EA" w14:textId="77777777">
        <w:trPr>
          <w:trHeight w:val="273"/>
          <w:jc w:val="center"/>
        </w:trPr>
        <w:tc>
          <w:tcPr>
            <w:tcW w:w="821" w:type="pct"/>
            <w:tcBorders>
              <w:top w:val="nil"/>
              <w:left w:val="nil"/>
              <w:bottom w:val="nil"/>
              <w:right w:val="nil"/>
            </w:tcBorders>
            <w:shd w:val="clear" w:color="auto" w:fill="auto"/>
            <w:noWrap/>
            <w:vAlign w:val="center"/>
          </w:tcPr>
          <w:p w14:paraId="5DF8A5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w:t>
            </w:r>
          </w:p>
        </w:tc>
        <w:tc>
          <w:tcPr>
            <w:tcW w:w="448" w:type="pct"/>
            <w:tcBorders>
              <w:top w:val="nil"/>
              <w:left w:val="nil"/>
              <w:bottom w:val="nil"/>
              <w:right w:val="nil"/>
            </w:tcBorders>
            <w:shd w:val="clear" w:color="auto" w:fill="auto"/>
            <w:vAlign w:val="center"/>
          </w:tcPr>
          <w:p w14:paraId="26FB619C" w14:textId="77777777" w:rsidR="002640D7" w:rsidRDefault="002640D7">
            <w:pPr>
              <w:widowControl/>
              <w:jc w:val="left"/>
              <w:rPr>
                <w:rFonts w:ascii="Times New Roman" w:eastAsia="等线" w:hAnsi="Times New Roman" w:cs="Times New Roman"/>
                <w:b/>
                <w:bCs/>
                <w:color w:val="000000"/>
                <w:kern w:val="0"/>
                <w:sz w:val="15"/>
                <w:szCs w:val="15"/>
              </w:rPr>
            </w:pPr>
          </w:p>
        </w:tc>
        <w:tc>
          <w:tcPr>
            <w:tcW w:w="821" w:type="pct"/>
            <w:tcBorders>
              <w:top w:val="nil"/>
              <w:left w:val="nil"/>
              <w:bottom w:val="nil"/>
              <w:right w:val="nil"/>
            </w:tcBorders>
            <w:shd w:val="clear" w:color="auto" w:fill="auto"/>
            <w:vAlign w:val="center"/>
          </w:tcPr>
          <w:p w14:paraId="14DC739E"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684C34FC" w14:textId="77777777" w:rsidR="002640D7" w:rsidRDefault="002640D7">
            <w:pPr>
              <w:widowControl/>
              <w:jc w:val="left"/>
              <w:rPr>
                <w:rFonts w:ascii="Times New Roman" w:eastAsia="Times New Roman" w:hAnsi="Times New Roman" w:cs="Times New Roman"/>
                <w:kern w:val="0"/>
                <w:sz w:val="15"/>
                <w:szCs w:val="15"/>
              </w:rPr>
            </w:pPr>
          </w:p>
        </w:tc>
        <w:tc>
          <w:tcPr>
            <w:tcW w:w="448" w:type="pct"/>
            <w:tcBorders>
              <w:top w:val="nil"/>
              <w:left w:val="nil"/>
              <w:bottom w:val="nil"/>
              <w:right w:val="nil"/>
            </w:tcBorders>
            <w:shd w:val="clear" w:color="auto" w:fill="auto"/>
            <w:noWrap/>
            <w:vAlign w:val="center"/>
          </w:tcPr>
          <w:p w14:paraId="4E99976A" w14:textId="77777777" w:rsidR="002640D7" w:rsidRDefault="002640D7">
            <w:pPr>
              <w:widowControl/>
              <w:jc w:val="left"/>
              <w:rPr>
                <w:rFonts w:ascii="Times New Roman" w:eastAsia="Times New Roman" w:hAnsi="Times New Roman" w:cs="Times New Roman"/>
                <w:kern w:val="0"/>
                <w:sz w:val="15"/>
                <w:szCs w:val="15"/>
              </w:rPr>
            </w:pPr>
          </w:p>
        </w:tc>
        <w:tc>
          <w:tcPr>
            <w:tcW w:w="821" w:type="pct"/>
            <w:tcBorders>
              <w:top w:val="nil"/>
              <w:left w:val="nil"/>
              <w:bottom w:val="nil"/>
              <w:right w:val="nil"/>
            </w:tcBorders>
            <w:shd w:val="clear" w:color="auto" w:fill="auto"/>
            <w:vAlign w:val="center"/>
          </w:tcPr>
          <w:p w14:paraId="75529E9D"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7D9BD675" w14:textId="77777777" w:rsidR="002640D7" w:rsidRDefault="002640D7">
            <w:pPr>
              <w:widowControl/>
              <w:jc w:val="left"/>
              <w:rPr>
                <w:rFonts w:ascii="Times New Roman" w:eastAsia="Times New Roman" w:hAnsi="Times New Roman" w:cs="Times New Roman"/>
                <w:kern w:val="0"/>
                <w:sz w:val="15"/>
                <w:szCs w:val="15"/>
              </w:rPr>
            </w:pPr>
          </w:p>
        </w:tc>
        <w:tc>
          <w:tcPr>
            <w:tcW w:w="372" w:type="pct"/>
            <w:tcBorders>
              <w:top w:val="nil"/>
              <w:left w:val="nil"/>
              <w:bottom w:val="nil"/>
              <w:right w:val="nil"/>
            </w:tcBorders>
            <w:shd w:val="clear" w:color="auto" w:fill="auto"/>
            <w:noWrap/>
            <w:vAlign w:val="center"/>
          </w:tcPr>
          <w:p w14:paraId="5E7F3638" w14:textId="77777777" w:rsidR="002640D7" w:rsidRDefault="002640D7">
            <w:pPr>
              <w:widowControl/>
              <w:jc w:val="left"/>
              <w:rPr>
                <w:rFonts w:ascii="Times New Roman" w:eastAsia="等线" w:hAnsi="Times New Roman" w:cs="Times New Roman"/>
                <w:color w:val="000000"/>
                <w:kern w:val="0"/>
                <w:sz w:val="15"/>
                <w:szCs w:val="15"/>
              </w:rPr>
            </w:pPr>
          </w:p>
        </w:tc>
        <w:tc>
          <w:tcPr>
            <w:tcW w:w="821" w:type="pct"/>
            <w:tcBorders>
              <w:top w:val="nil"/>
              <w:left w:val="nil"/>
              <w:bottom w:val="nil"/>
              <w:right w:val="nil"/>
            </w:tcBorders>
            <w:shd w:val="clear" w:color="auto" w:fill="auto"/>
            <w:vAlign w:val="center"/>
          </w:tcPr>
          <w:p w14:paraId="514FFBF4"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4C55A1D2" w14:textId="77777777">
        <w:trPr>
          <w:trHeight w:val="273"/>
          <w:jc w:val="center"/>
        </w:trPr>
        <w:tc>
          <w:tcPr>
            <w:tcW w:w="821" w:type="pct"/>
            <w:tcBorders>
              <w:top w:val="nil"/>
              <w:left w:val="nil"/>
              <w:bottom w:val="nil"/>
              <w:right w:val="nil"/>
            </w:tcBorders>
            <w:shd w:val="clear" w:color="auto" w:fill="auto"/>
            <w:noWrap/>
            <w:vAlign w:val="center"/>
          </w:tcPr>
          <w:p w14:paraId="79C782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448" w:type="pct"/>
            <w:tcBorders>
              <w:top w:val="nil"/>
              <w:left w:val="nil"/>
              <w:bottom w:val="nil"/>
              <w:right w:val="nil"/>
            </w:tcBorders>
            <w:shd w:val="clear" w:color="auto" w:fill="auto"/>
            <w:noWrap/>
            <w:vAlign w:val="center"/>
          </w:tcPr>
          <w:p w14:paraId="75E316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1 596</w:t>
            </w:r>
          </w:p>
        </w:tc>
        <w:tc>
          <w:tcPr>
            <w:tcW w:w="821" w:type="pct"/>
            <w:tcBorders>
              <w:top w:val="nil"/>
              <w:left w:val="nil"/>
              <w:bottom w:val="nil"/>
              <w:right w:val="nil"/>
            </w:tcBorders>
            <w:shd w:val="clear" w:color="auto" w:fill="auto"/>
            <w:vAlign w:val="center"/>
          </w:tcPr>
          <w:p w14:paraId="23E2AE8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(0.79-1.46)</w:t>
            </w:r>
          </w:p>
        </w:tc>
        <w:tc>
          <w:tcPr>
            <w:tcW w:w="224" w:type="pct"/>
            <w:tcBorders>
              <w:top w:val="nil"/>
              <w:left w:val="nil"/>
              <w:bottom w:val="nil"/>
              <w:right w:val="nil"/>
            </w:tcBorders>
            <w:shd w:val="clear" w:color="auto" w:fill="auto"/>
            <w:noWrap/>
            <w:vAlign w:val="center"/>
          </w:tcPr>
          <w:p w14:paraId="4A4E20EC"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3251DA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14 450</w:t>
            </w:r>
          </w:p>
        </w:tc>
        <w:tc>
          <w:tcPr>
            <w:tcW w:w="821" w:type="pct"/>
            <w:tcBorders>
              <w:top w:val="nil"/>
              <w:left w:val="nil"/>
              <w:bottom w:val="nil"/>
              <w:right w:val="nil"/>
            </w:tcBorders>
            <w:shd w:val="clear" w:color="auto" w:fill="auto"/>
            <w:vAlign w:val="center"/>
          </w:tcPr>
          <w:p w14:paraId="092C8F8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(0.94-1.26)</w:t>
            </w:r>
          </w:p>
        </w:tc>
        <w:tc>
          <w:tcPr>
            <w:tcW w:w="224" w:type="pct"/>
            <w:tcBorders>
              <w:top w:val="nil"/>
              <w:left w:val="nil"/>
              <w:bottom w:val="nil"/>
              <w:right w:val="nil"/>
            </w:tcBorders>
            <w:shd w:val="clear" w:color="auto" w:fill="auto"/>
            <w:noWrap/>
            <w:vAlign w:val="center"/>
          </w:tcPr>
          <w:p w14:paraId="0D8BD078"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7C940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187</w:t>
            </w:r>
          </w:p>
        </w:tc>
        <w:tc>
          <w:tcPr>
            <w:tcW w:w="821" w:type="pct"/>
            <w:tcBorders>
              <w:top w:val="nil"/>
              <w:left w:val="nil"/>
              <w:bottom w:val="nil"/>
              <w:right w:val="nil"/>
            </w:tcBorders>
            <w:shd w:val="clear" w:color="auto" w:fill="auto"/>
            <w:vAlign w:val="center"/>
          </w:tcPr>
          <w:p w14:paraId="0EBEE4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0.92 (0.34-2.53)</w:t>
            </w:r>
          </w:p>
        </w:tc>
      </w:tr>
      <w:tr w:rsidR="002640D7" w14:paraId="376A21A4" w14:textId="77777777">
        <w:trPr>
          <w:trHeight w:val="273"/>
          <w:jc w:val="center"/>
        </w:trPr>
        <w:tc>
          <w:tcPr>
            <w:tcW w:w="821" w:type="pct"/>
            <w:tcBorders>
              <w:top w:val="nil"/>
              <w:left w:val="nil"/>
              <w:bottom w:val="nil"/>
              <w:right w:val="nil"/>
            </w:tcBorders>
            <w:shd w:val="clear" w:color="auto" w:fill="auto"/>
            <w:vAlign w:val="center"/>
          </w:tcPr>
          <w:p w14:paraId="0C2DCB03"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448" w:type="pct"/>
            <w:tcBorders>
              <w:top w:val="nil"/>
              <w:left w:val="nil"/>
              <w:bottom w:val="nil"/>
              <w:right w:val="nil"/>
            </w:tcBorders>
            <w:shd w:val="clear" w:color="auto" w:fill="auto"/>
            <w:noWrap/>
            <w:vAlign w:val="center"/>
          </w:tcPr>
          <w:p w14:paraId="53D1DD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1 490</w:t>
            </w:r>
          </w:p>
        </w:tc>
        <w:tc>
          <w:tcPr>
            <w:tcW w:w="821" w:type="pct"/>
            <w:tcBorders>
              <w:top w:val="nil"/>
              <w:left w:val="nil"/>
              <w:bottom w:val="nil"/>
              <w:right w:val="nil"/>
            </w:tcBorders>
            <w:shd w:val="clear" w:color="auto" w:fill="auto"/>
            <w:vAlign w:val="center"/>
          </w:tcPr>
          <w:p w14:paraId="3535CAC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(0.81-1.47)</w:t>
            </w:r>
          </w:p>
        </w:tc>
        <w:tc>
          <w:tcPr>
            <w:tcW w:w="224" w:type="pct"/>
            <w:tcBorders>
              <w:top w:val="nil"/>
              <w:left w:val="nil"/>
              <w:bottom w:val="nil"/>
              <w:right w:val="nil"/>
            </w:tcBorders>
            <w:shd w:val="clear" w:color="auto" w:fill="auto"/>
            <w:noWrap/>
            <w:vAlign w:val="center"/>
          </w:tcPr>
          <w:p w14:paraId="6BB1D417"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20226A5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7 752</w:t>
            </w:r>
          </w:p>
        </w:tc>
        <w:tc>
          <w:tcPr>
            <w:tcW w:w="821" w:type="pct"/>
            <w:tcBorders>
              <w:top w:val="nil"/>
              <w:left w:val="nil"/>
              <w:bottom w:val="nil"/>
              <w:right w:val="nil"/>
            </w:tcBorders>
            <w:shd w:val="clear" w:color="auto" w:fill="auto"/>
            <w:vAlign w:val="center"/>
          </w:tcPr>
          <w:p w14:paraId="635692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(0.87-1.21)</w:t>
            </w:r>
          </w:p>
        </w:tc>
        <w:tc>
          <w:tcPr>
            <w:tcW w:w="224" w:type="pct"/>
            <w:tcBorders>
              <w:top w:val="nil"/>
              <w:left w:val="nil"/>
              <w:bottom w:val="nil"/>
              <w:right w:val="nil"/>
            </w:tcBorders>
            <w:shd w:val="clear" w:color="auto" w:fill="auto"/>
            <w:noWrap/>
            <w:vAlign w:val="center"/>
          </w:tcPr>
          <w:p w14:paraId="0B46C9FA"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35BF33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740</w:t>
            </w:r>
          </w:p>
        </w:tc>
        <w:tc>
          <w:tcPr>
            <w:tcW w:w="821" w:type="pct"/>
            <w:tcBorders>
              <w:top w:val="nil"/>
              <w:left w:val="nil"/>
              <w:bottom w:val="nil"/>
              <w:right w:val="nil"/>
            </w:tcBorders>
            <w:shd w:val="clear" w:color="auto" w:fill="auto"/>
            <w:vAlign w:val="center"/>
          </w:tcPr>
          <w:p w14:paraId="032181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1.10 (0.68-1.78)</w:t>
            </w:r>
          </w:p>
        </w:tc>
      </w:tr>
      <w:tr w:rsidR="002640D7" w14:paraId="74D95DAC" w14:textId="77777777">
        <w:trPr>
          <w:trHeight w:val="273"/>
          <w:jc w:val="center"/>
        </w:trPr>
        <w:tc>
          <w:tcPr>
            <w:tcW w:w="821" w:type="pct"/>
            <w:tcBorders>
              <w:top w:val="nil"/>
              <w:left w:val="nil"/>
              <w:bottom w:val="nil"/>
              <w:right w:val="nil"/>
            </w:tcBorders>
            <w:shd w:val="clear" w:color="auto" w:fill="auto"/>
            <w:vAlign w:val="center"/>
          </w:tcPr>
          <w:p w14:paraId="7D9973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448" w:type="pct"/>
            <w:tcBorders>
              <w:top w:val="nil"/>
              <w:left w:val="nil"/>
              <w:bottom w:val="nil"/>
              <w:right w:val="nil"/>
            </w:tcBorders>
            <w:shd w:val="clear" w:color="auto" w:fill="auto"/>
            <w:noWrap/>
            <w:vAlign w:val="center"/>
          </w:tcPr>
          <w:p w14:paraId="02DF04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3 529</w:t>
            </w:r>
          </w:p>
        </w:tc>
        <w:tc>
          <w:tcPr>
            <w:tcW w:w="821" w:type="pct"/>
            <w:tcBorders>
              <w:top w:val="nil"/>
              <w:left w:val="nil"/>
              <w:bottom w:val="nil"/>
              <w:right w:val="nil"/>
            </w:tcBorders>
            <w:shd w:val="clear" w:color="auto" w:fill="auto"/>
            <w:vAlign w:val="center"/>
          </w:tcPr>
          <w:p w14:paraId="40C323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1939EB72"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5E0A41B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14 968</w:t>
            </w:r>
          </w:p>
        </w:tc>
        <w:tc>
          <w:tcPr>
            <w:tcW w:w="821" w:type="pct"/>
            <w:tcBorders>
              <w:top w:val="nil"/>
              <w:left w:val="nil"/>
              <w:bottom w:val="nil"/>
              <w:right w:val="nil"/>
            </w:tcBorders>
            <w:shd w:val="clear" w:color="auto" w:fill="auto"/>
            <w:vAlign w:val="center"/>
          </w:tcPr>
          <w:p w14:paraId="4A88DAE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7F41E72A"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1E4E39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113</w:t>
            </w:r>
          </w:p>
        </w:tc>
        <w:tc>
          <w:tcPr>
            <w:tcW w:w="821" w:type="pct"/>
            <w:tcBorders>
              <w:top w:val="nil"/>
              <w:left w:val="nil"/>
              <w:bottom w:val="nil"/>
              <w:right w:val="nil"/>
            </w:tcBorders>
            <w:shd w:val="clear" w:color="auto" w:fill="auto"/>
            <w:vAlign w:val="center"/>
          </w:tcPr>
          <w:p w14:paraId="39EDDA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7274F30A" w14:textId="77777777">
        <w:trPr>
          <w:trHeight w:val="273"/>
          <w:jc w:val="center"/>
        </w:trPr>
        <w:tc>
          <w:tcPr>
            <w:tcW w:w="821" w:type="pct"/>
            <w:tcBorders>
              <w:top w:val="nil"/>
              <w:left w:val="nil"/>
              <w:bottom w:val="nil"/>
              <w:right w:val="nil"/>
            </w:tcBorders>
            <w:shd w:val="clear" w:color="auto" w:fill="auto"/>
            <w:vAlign w:val="center"/>
          </w:tcPr>
          <w:p w14:paraId="51EB8CB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 20%</w:t>
            </w:r>
          </w:p>
        </w:tc>
        <w:tc>
          <w:tcPr>
            <w:tcW w:w="448" w:type="pct"/>
            <w:tcBorders>
              <w:top w:val="nil"/>
              <w:left w:val="nil"/>
              <w:bottom w:val="nil"/>
              <w:right w:val="nil"/>
            </w:tcBorders>
            <w:shd w:val="clear" w:color="auto" w:fill="auto"/>
            <w:noWrap/>
            <w:vAlign w:val="center"/>
          </w:tcPr>
          <w:p w14:paraId="548129D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1 138</w:t>
            </w:r>
          </w:p>
        </w:tc>
        <w:tc>
          <w:tcPr>
            <w:tcW w:w="821" w:type="pct"/>
            <w:tcBorders>
              <w:top w:val="nil"/>
              <w:left w:val="nil"/>
              <w:bottom w:val="nil"/>
              <w:right w:val="nil"/>
            </w:tcBorders>
            <w:shd w:val="clear" w:color="auto" w:fill="auto"/>
            <w:vAlign w:val="center"/>
          </w:tcPr>
          <w:p w14:paraId="7A2FA2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0.94 (0.67-1.31)</w:t>
            </w:r>
          </w:p>
        </w:tc>
        <w:tc>
          <w:tcPr>
            <w:tcW w:w="224" w:type="pct"/>
            <w:tcBorders>
              <w:top w:val="nil"/>
              <w:left w:val="nil"/>
              <w:bottom w:val="nil"/>
              <w:right w:val="nil"/>
            </w:tcBorders>
            <w:shd w:val="clear" w:color="auto" w:fill="auto"/>
            <w:noWrap/>
            <w:vAlign w:val="center"/>
          </w:tcPr>
          <w:p w14:paraId="10726BD2"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109F16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5 590</w:t>
            </w:r>
          </w:p>
        </w:tc>
        <w:tc>
          <w:tcPr>
            <w:tcW w:w="821" w:type="pct"/>
            <w:tcBorders>
              <w:top w:val="nil"/>
              <w:left w:val="nil"/>
              <w:bottom w:val="nil"/>
              <w:right w:val="nil"/>
            </w:tcBorders>
            <w:shd w:val="clear" w:color="auto" w:fill="auto"/>
            <w:vAlign w:val="center"/>
          </w:tcPr>
          <w:p w14:paraId="423E7DE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0.94 (0.78-1.14)</w:t>
            </w:r>
          </w:p>
        </w:tc>
        <w:tc>
          <w:tcPr>
            <w:tcW w:w="224" w:type="pct"/>
            <w:tcBorders>
              <w:top w:val="nil"/>
              <w:left w:val="nil"/>
              <w:bottom w:val="nil"/>
              <w:right w:val="nil"/>
            </w:tcBorders>
            <w:shd w:val="clear" w:color="auto" w:fill="auto"/>
            <w:noWrap/>
            <w:vAlign w:val="center"/>
          </w:tcPr>
          <w:p w14:paraId="7271B70D"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0F88524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609</w:t>
            </w:r>
          </w:p>
        </w:tc>
        <w:tc>
          <w:tcPr>
            <w:tcW w:w="821" w:type="pct"/>
            <w:tcBorders>
              <w:top w:val="nil"/>
              <w:left w:val="nil"/>
              <w:bottom w:val="nil"/>
              <w:right w:val="nil"/>
            </w:tcBorders>
            <w:shd w:val="clear" w:color="auto" w:fill="auto"/>
            <w:vAlign w:val="center"/>
          </w:tcPr>
          <w:p w14:paraId="7BC93EA3" w14:textId="77777777" w:rsidR="002640D7" w:rsidRDefault="00060CFD">
            <w:pPr>
              <w:pStyle w:val="af2"/>
              <w:widowControl/>
              <w:numPr>
                <w:ilvl w:val="1"/>
                <w:numId w:val="5"/>
              </w:numPr>
              <w:ind w:firstLineChars="0"/>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0.74-1.55)</w:t>
            </w:r>
          </w:p>
        </w:tc>
      </w:tr>
      <w:tr w:rsidR="002640D7" w14:paraId="75978462" w14:textId="77777777">
        <w:trPr>
          <w:trHeight w:val="273"/>
          <w:jc w:val="center"/>
        </w:trPr>
        <w:tc>
          <w:tcPr>
            <w:tcW w:w="821" w:type="pct"/>
            <w:tcBorders>
              <w:top w:val="nil"/>
              <w:left w:val="nil"/>
              <w:bottom w:val="nil"/>
              <w:right w:val="nil"/>
            </w:tcBorders>
            <w:shd w:val="clear" w:color="auto" w:fill="auto"/>
            <w:vAlign w:val="center"/>
          </w:tcPr>
          <w:p w14:paraId="0B9CC258"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448" w:type="pct"/>
            <w:tcBorders>
              <w:top w:val="nil"/>
              <w:left w:val="nil"/>
              <w:bottom w:val="nil"/>
              <w:right w:val="nil"/>
            </w:tcBorders>
            <w:shd w:val="clear" w:color="auto" w:fill="auto"/>
            <w:noWrap/>
            <w:vAlign w:val="center"/>
          </w:tcPr>
          <w:p w14:paraId="17D8594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3 189</w:t>
            </w:r>
          </w:p>
        </w:tc>
        <w:tc>
          <w:tcPr>
            <w:tcW w:w="821" w:type="pct"/>
            <w:tcBorders>
              <w:top w:val="nil"/>
              <w:left w:val="nil"/>
              <w:bottom w:val="nil"/>
              <w:right w:val="nil"/>
            </w:tcBorders>
            <w:shd w:val="clear" w:color="auto" w:fill="auto"/>
            <w:vAlign w:val="center"/>
          </w:tcPr>
          <w:p w14:paraId="61E4B75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(0.79-1.29)</w:t>
            </w:r>
          </w:p>
        </w:tc>
        <w:tc>
          <w:tcPr>
            <w:tcW w:w="224" w:type="pct"/>
            <w:tcBorders>
              <w:top w:val="nil"/>
              <w:left w:val="nil"/>
              <w:bottom w:val="nil"/>
              <w:right w:val="nil"/>
            </w:tcBorders>
            <w:shd w:val="clear" w:color="auto" w:fill="auto"/>
            <w:noWrap/>
            <w:vAlign w:val="center"/>
          </w:tcPr>
          <w:p w14:paraId="1E59EB82"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7AAC93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15 301</w:t>
            </w:r>
          </w:p>
        </w:tc>
        <w:tc>
          <w:tcPr>
            <w:tcW w:w="821" w:type="pct"/>
            <w:tcBorders>
              <w:top w:val="nil"/>
              <w:left w:val="nil"/>
              <w:bottom w:val="nil"/>
              <w:right w:val="nil"/>
            </w:tcBorders>
            <w:shd w:val="clear" w:color="auto" w:fill="auto"/>
            <w:vAlign w:val="center"/>
          </w:tcPr>
          <w:p w14:paraId="49A25A1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(0.84-1.12)</w:t>
            </w:r>
          </w:p>
        </w:tc>
        <w:tc>
          <w:tcPr>
            <w:tcW w:w="224" w:type="pct"/>
            <w:tcBorders>
              <w:top w:val="nil"/>
              <w:left w:val="nil"/>
              <w:bottom w:val="nil"/>
              <w:right w:val="nil"/>
            </w:tcBorders>
            <w:shd w:val="clear" w:color="auto" w:fill="auto"/>
            <w:noWrap/>
            <w:vAlign w:val="center"/>
          </w:tcPr>
          <w:p w14:paraId="74678CDB"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3939F9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175</w:t>
            </w:r>
          </w:p>
        </w:tc>
        <w:tc>
          <w:tcPr>
            <w:tcW w:w="821" w:type="pct"/>
            <w:tcBorders>
              <w:top w:val="nil"/>
              <w:left w:val="nil"/>
              <w:bottom w:val="nil"/>
              <w:right w:val="nil"/>
            </w:tcBorders>
            <w:shd w:val="clear" w:color="auto" w:fill="auto"/>
            <w:vAlign w:val="center"/>
          </w:tcPr>
          <w:p w14:paraId="115E9C1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1.23 (0.81-1.86)</w:t>
            </w:r>
          </w:p>
        </w:tc>
      </w:tr>
      <w:tr w:rsidR="002640D7" w14:paraId="197AF5A3" w14:textId="77777777">
        <w:trPr>
          <w:trHeight w:val="273"/>
          <w:jc w:val="center"/>
        </w:trPr>
        <w:tc>
          <w:tcPr>
            <w:tcW w:w="821" w:type="pct"/>
            <w:tcBorders>
              <w:top w:val="nil"/>
              <w:left w:val="nil"/>
              <w:bottom w:val="nil"/>
              <w:right w:val="nil"/>
            </w:tcBorders>
            <w:shd w:val="clear" w:color="auto" w:fill="auto"/>
            <w:noWrap/>
            <w:vAlign w:val="center"/>
          </w:tcPr>
          <w:p w14:paraId="50BE95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w:t>
            </w:r>
          </w:p>
        </w:tc>
        <w:tc>
          <w:tcPr>
            <w:tcW w:w="448" w:type="pct"/>
            <w:tcBorders>
              <w:top w:val="nil"/>
              <w:left w:val="nil"/>
              <w:bottom w:val="nil"/>
              <w:right w:val="nil"/>
            </w:tcBorders>
            <w:shd w:val="clear" w:color="auto" w:fill="auto"/>
            <w:noWrap/>
            <w:vAlign w:val="center"/>
          </w:tcPr>
          <w:p w14:paraId="3A883FA3" w14:textId="77777777" w:rsidR="002640D7" w:rsidRDefault="002640D7">
            <w:pPr>
              <w:widowControl/>
              <w:jc w:val="left"/>
              <w:rPr>
                <w:rFonts w:ascii="Times New Roman" w:eastAsia="等线" w:hAnsi="Times New Roman" w:cs="Times New Roman"/>
                <w:b/>
                <w:bCs/>
                <w:color w:val="000000"/>
                <w:kern w:val="0"/>
                <w:sz w:val="15"/>
                <w:szCs w:val="15"/>
              </w:rPr>
            </w:pPr>
          </w:p>
        </w:tc>
        <w:tc>
          <w:tcPr>
            <w:tcW w:w="821" w:type="pct"/>
            <w:tcBorders>
              <w:top w:val="nil"/>
              <w:left w:val="nil"/>
              <w:bottom w:val="nil"/>
              <w:right w:val="nil"/>
            </w:tcBorders>
            <w:shd w:val="clear" w:color="auto" w:fill="auto"/>
            <w:vAlign w:val="center"/>
          </w:tcPr>
          <w:p w14:paraId="17FE2FD3"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0D7D82CE" w14:textId="77777777" w:rsidR="002640D7" w:rsidRDefault="002640D7">
            <w:pPr>
              <w:widowControl/>
              <w:jc w:val="left"/>
              <w:rPr>
                <w:rFonts w:ascii="Times New Roman" w:eastAsia="Times New Roman" w:hAnsi="Times New Roman" w:cs="Times New Roman"/>
                <w:kern w:val="0"/>
                <w:sz w:val="15"/>
                <w:szCs w:val="15"/>
              </w:rPr>
            </w:pPr>
          </w:p>
        </w:tc>
        <w:tc>
          <w:tcPr>
            <w:tcW w:w="448" w:type="pct"/>
            <w:tcBorders>
              <w:top w:val="nil"/>
              <w:left w:val="nil"/>
              <w:bottom w:val="nil"/>
              <w:right w:val="nil"/>
            </w:tcBorders>
            <w:shd w:val="clear" w:color="auto" w:fill="auto"/>
            <w:noWrap/>
            <w:vAlign w:val="center"/>
          </w:tcPr>
          <w:p w14:paraId="230FC173" w14:textId="77777777" w:rsidR="002640D7" w:rsidRDefault="002640D7">
            <w:pPr>
              <w:widowControl/>
              <w:jc w:val="left"/>
              <w:rPr>
                <w:rFonts w:ascii="Times New Roman" w:eastAsia="Times New Roman" w:hAnsi="Times New Roman" w:cs="Times New Roman"/>
                <w:kern w:val="0"/>
                <w:sz w:val="15"/>
                <w:szCs w:val="15"/>
              </w:rPr>
            </w:pPr>
          </w:p>
        </w:tc>
        <w:tc>
          <w:tcPr>
            <w:tcW w:w="821" w:type="pct"/>
            <w:tcBorders>
              <w:top w:val="nil"/>
              <w:left w:val="nil"/>
              <w:bottom w:val="nil"/>
              <w:right w:val="nil"/>
            </w:tcBorders>
            <w:shd w:val="clear" w:color="auto" w:fill="auto"/>
            <w:vAlign w:val="center"/>
          </w:tcPr>
          <w:p w14:paraId="2E7D1D7D"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10E10D8B" w14:textId="77777777" w:rsidR="002640D7" w:rsidRDefault="002640D7">
            <w:pPr>
              <w:widowControl/>
              <w:jc w:val="left"/>
              <w:rPr>
                <w:rFonts w:ascii="Times New Roman" w:eastAsia="Times New Roman" w:hAnsi="Times New Roman" w:cs="Times New Roman"/>
                <w:kern w:val="0"/>
                <w:sz w:val="15"/>
                <w:szCs w:val="15"/>
              </w:rPr>
            </w:pPr>
          </w:p>
        </w:tc>
        <w:tc>
          <w:tcPr>
            <w:tcW w:w="372" w:type="pct"/>
            <w:tcBorders>
              <w:top w:val="nil"/>
              <w:left w:val="nil"/>
              <w:bottom w:val="nil"/>
              <w:right w:val="nil"/>
            </w:tcBorders>
            <w:shd w:val="clear" w:color="auto" w:fill="auto"/>
            <w:noWrap/>
            <w:vAlign w:val="center"/>
          </w:tcPr>
          <w:p w14:paraId="24D14BC3" w14:textId="77777777" w:rsidR="002640D7" w:rsidRDefault="002640D7">
            <w:pPr>
              <w:widowControl/>
              <w:jc w:val="left"/>
              <w:rPr>
                <w:rFonts w:ascii="Times New Roman" w:eastAsia="等线" w:hAnsi="Times New Roman" w:cs="Times New Roman"/>
                <w:color w:val="000000"/>
                <w:kern w:val="0"/>
                <w:sz w:val="15"/>
                <w:szCs w:val="15"/>
              </w:rPr>
            </w:pPr>
          </w:p>
        </w:tc>
        <w:tc>
          <w:tcPr>
            <w:tcW w:w="821" w:type="pct"/>
            <w:tcBorders>
              <w:top w:val="nil"/>
              <w:left w:val="nil"/>
              <w:bottom w:val="nil"/>
              <w:right w:val="nil"/>
            </w:tcBorders>
            <w:shd w:val="clear" w:color="auto" w:fill="auto"/>
            <w:vAlign w:val="center"/>
          </w:tcPr>
          <w:p w14:paraId="0C544F82"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5E82354C" w14:textId="77777777">
        <w:trPr>
          <w:trHeight w:val="273"/>
          <w:jc w:val="center"/>
        </w:trPr>
        <w:tc>
          <w:tcPr>
            <w:tcW w:w="821" w:type="pct"/>
            <w:tcBorders>
              <w:top w:val="nil"/>
              <w:left w:val="nil"/>
              <w:bottom w:val="nil"/>
              <w:right w:val="nil"/>
            </w:tcBorders>
            <w:shd w:val="clear" w:color="auto" w:fill="auto"/>
            <w:noWrap/>
            <w:vAlign w:val="center"/>
          </w:tcPr>
          <w:p w14:paraId="1D2E25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448" w:type="pct"/>
            <w:tcBorders>
              <w:top w:val="nil"/>
              <w:left w:val="nil"/>
              <w:bottom w:val="nil"/>
              <w:right w:val="nil"/>
            </w:tcBorders>
            <w:shd w:val="clear" w:color="auto" w:fill="auto"/>
            <w:vAlign w:val="center"/>
          </w:tcPr>
          <w:p w14:paraId="0E67AE1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2 766</w:t>
            </w:r>
          </w:p>
        </w:tc>
        <w:tc>
          <w:tcPr>
            <w:tcW w:w="821" w:type="pct"/>
            <w:tcBorders>
              <w:top w:val="nil"/>
              <w:left w:val="nil"/>
              <w:bottom w:val="nil"/>
              <w:right w:val="nil"/>
            </w:tcBorders>
            <w:shd w:val="clear" w:color="auto" w:fill="auto"/>
            <w:vAlign w:val="center"/>
          </w:tcPr>
          <w:p w14:paraId="3A8F9A0D"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1.37 (1.06-1.77)</w:t>
            </w:r>
          </w:p>
        </w:tc>
        <w:tc>
          <w:tcPr>
            <w:tcW w:w="224" w:type="pct"/>
            <w:tcBorders>
              <w:top w:val="nil"/>
              <w:left w:val="nil"/>
              <w:bottom w:val="nil"/>
              <w:right w:val="nil"/>
            </w:tcBorders>
            <w:shd w:val="clear" w:color="auto" w:fill="auto"/>
            <w:noWrap/>
            <w:vAlign w:val="center"/>
          </w:tcPr>
          <w:p w14:paraId="3215C6CE" w14:textId="77777777" w:rsidR="002640D7" w:rsidRDefault="002640D7">
            <w:pPr>
              <w:widowControl/>
              <w:jc w:val="left"/>
              <w:rPr>
                <w:rFonts w:ascii="Times New Roman" w:eastAsia="等线" w:hAnsi="Times New Roman" w:cs="Times New Roman"/>
                <w:b/>
                <w:bCs/>
                <w:color w:val="000000"/>
                <w:kern w:val="0"/>
                <w:sz w:val="15"/>
                <w:szCs w:val="15"/>
              </w:rPr>
            </w:pPr>
          </w:p>
        </w:tc>
        <w:tc>
          <w:tcPr>
            <w:tcW w:w="448" w:type="pct"/>
            <w:tcBorders>
              <w:top w:val="nil"/>
              <w:left w:val="nil"/>
              <w:bottom w:val="nil"/>
              <w:right w:val="nil"/>
            </w:tcBorders>
            <w:shd w:val="clear" w:color="auto" w:fill="auto"/>
            <w:noWrap/>
            <w:vAlign w:val="center"/>
          </w:tcPr>
          <w:p w14:paraId="08789D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14 296</w:t>
            </w:r>
          </w:p>
        </w:tc>
        <w:tc>
          <w:tcPr>
            <w:tcW w:w="821" w:type="pct"/>
            <w:tcBorders>
              <w:top w:val="nil"/>
              <w:left w:val="nil"/>
              <w:bottom w:val="nil"/>
              <w:right w:val="nil"/>
            </w:tcBorders>
            <w:shd w:val="clear" w:color="auto" w:fill="auto"/>
            <w:vAlign w:val="center"/>
          </w:tcPr>
          <w:p w14:paraId="1648FB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1.08 (0.94-1.25)</w:t>
            </w:r>
          </w:p>
        </w:tc>
        <w:tc>
          <w:tcPr>
            <w:tcW w:w="224" w:type="pct"/>
            <w:tcBorders>
              <w:top w:val="nil"/>
              <w:left w:val="nil"/>
              <w:bottom w:val="nil"/>
              <w:right w:val="nil"/>
            </w:tcBorders>
            <w:shd w:val="clear" w:color="auto" w:fill="auto"/>
            <w:noWrap/>
            <w:vAlign w:val="center"/>
          </w:tcPr>
          <w:p w14:paraId="08F4EAB8"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36DD5C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503</w:t>
            </w:r>
          </w:p>
        </w:tc>
        <w:tc>
          <w:tcPr>
            <w:tcW w:w="821" w:type="pct"/>
            <w:tcBorders>
              <w:top w:val="nil"/>
              <w:left w:val="nil"/>
              <w:bottom w:val="nil"/>
              <w:right w:val="nil"/>
            </w:tcBorders>
            <w:shd w:val="clear" w:color="auto" w:fill="auto"/>
            <w:vAlign w:val="center"/>
          </w:tcPr>
          <w:p w14:paraId="653FE0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0.99 (0.54-1.81)</w:t>
            </w:r>
          </w:p>
        </w:tc>
      </w:tr>
      <w:tr w:rsidR="002640D7" w14:paraId="4497985F" w14:textId="77777777">
        <w:trPr>
          <w:trHeight w:val="273"/>
          <w:jc w:val="center"/>
        </w:trPr>
        <w:tc>
          <w:tcPr>
            <w:tcW w:w="821" w:type="pct"/>
            <w:tcBorders>
              <w:top w:val="nil"/>
              <w:left w:val="nil"/>
              <w:bottom w:val="nil"/>
              <w:right w:val="nil"/>
            </w:tcBorders>
            <w:shd w:val="clear" w:color="auto" w:fill="auto"/>
            <w:vAlign w:val="center"/>
          </w:tcPr>
          <w:p w14:paraId="44438CC2"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448" w:type="pct"/>
            <w:tcBorders>
              <w:top w:val="nil"/>
              <w:left w:val="nil"/>
              <w:bottom w:val="nil"/>
              <w:right w:val="nil"/>
            </w:tcBorders>
            <w:shd w:val="clear" w:color="auto" w:fill="auto"/>
            <w:noWrap/>
            <w:vAlign w:val="center"/>
          </w:tcPr>
          <w:p w14:paraId="6E7BDA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1 957</w:t>
            </w:r>
          </w:p>
        </w:tc>
        <w:tc>
          <w:tcPr>
            <w:tcW w:w="821" w:type="pct"/>
            <w:tcBorders>
              <w:top w:val="nil"/>
              <w:left w:val="nil"/>
              <w:bottom w:val="nil"/>
              <w:right w:val="nil"/>
            </w:tcBorders>
            <w:shd w:val="clear" w:color="auto" w:fill="auto"/>
            <w:vAlign w:val="center"/>
          </w:tcPr>
          <w:p w14:paraId="2083BD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1.27 (0.96-1.68)</w:t>
            </w:r>
          </w:p>
        </w:tc>
        <w:tc>
          <w:tcPr>
            <w:tcW w:w="224" w:type="pct"/>
            <w:tcBorders>
              <w:top w:val="nil"/>
              <w:left w:val="nil"/>
              <w:bottom w:val="nil"/>
              <w:right w:val="nil"/>
            </w:tcBorders>
            <w:shd w:val="clear" w:color="auto" w:fill="auto"/>
            <w:noWrap/>
            <w:vAlign w:val="center"/>
          </w:tcPr>
          <w:p w14:paraId="79016292"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452F7F1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6 985</w:t>
            </w:r>
          </w:p>
        </w:tc>
        <w:tc>
          <w:tcPr>
            <w:tcW w:w="821" w:type="pct"/>
            <w:tcBorders>
              <w:top w:val="nil"/>
              <w:left w:val="nil"/>
              <w:bottom w:val="nil"/>
              <w:right w:val="nil"/>
            </w:tcBorders>
            <w:shd w:val="clear" w:color="auto" w:fill="auto"/>
            <w:vAlign w:val="center"/>
          </w:tcPr>
          <w:p w14:paraId="4A2A64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(0.81-1.16)</w:t>
            </w:r>
          </w:p>
        </w:tc>
        <w:tc>
          <w:tcPr>
            <w:tcW w:w="224" w:type="pct"/>
            <w:tcBorders>
              <w:top w:val="nil"/>
              <w:left w:val="nil"/>
              <w:bottom w:val="nil"/>
              <w:right w:val="nil"/>
            </w:tcBorders>
            <w:shd w:val="clear" w:color="auto" w:fill="auto"/>
            <w:noWrap/>
            <w:vAlign w:val="center"/>
          </w:tcPr>
          <w:p w14:paraId="5767EEB8"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93DE1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040</w:t>
            </w:r>
          </w:p>
        </w:tc>
        <w:tc>
          <w:tcPr>
            <w:tcW w:w="821" w:type="pct"/>
            <w:tcBorders>
              <w:top w:val="nil"/>
              <w:left w:val="nil"/>
              <w:bottom w:val="nil"/>
              <w:right w:val="nil"/>
            </w:tcBorders>
            <w:shd w:val="clear" w:color="auto" w:fill="auto"/>
            <w:vAlign w:val="center"/>
          </w:tcPr>
          <w:p w14:paraId="6611668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1.22 (0.81-1.85)</w:t>
            </w:r>
          </w:p>
        </w:tc>
      </w:tr>
      <w:tr w:rsidR="002640D7" w14:paraId="536E54A0" w14:textId="77777777">
        <w:trPr>
          <w:trHeight w:val="273"/>
          <w:jc w:val="center"/>
        </w:trPr>
        <w:tc>
          <w:tcPr>
            <w:tcW w:w="821" w:type="pct"/>
            <w:tcBorders>
              <w:top w:val="nil"/>
              <w:left w:val="nil"/>
              <w:bottom w:val="nil"/>
              <w:right w:val="nil"/>
            </w:tcBorders>
            <w:shd w:val="clear" w:color="auto" w:fill="auto"/>
            <w:vAlign w:val="center"/>
          </w:tcPr>
          <w:p w14:paraId="06BD3E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448" w:type="pct"/>
            <w:tcBorders>
              <w:top w:val="nil"/>
              <w:left w:val="nil"/>
              <w:bottom w:val="nil"/>
              <w:right w:val="nil"/>
            </w:tcBorders>
            <w:shd w:val="clear" w:color="auto" w:fill="auto"/>
            <w:noWrap/>
            <w:vAlign w:val="center"/>
          </w:tcPr>
          <w:p w14:paraId="25265EE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3 071</w:t>
            </w:r>
          </w:p>
        </w:tc>
        <w:tc>
          <w:tcPr>
            <w:tcW w:w="821" w:type="pct"/>
            <w:tcBorders>
              <w:top w:val="nil"/>
              <w:left w:val="nil"/>
              <w:bottom w:val="nil"/>
              <w:right w:val="nil"/>
            </w:tcBorders>
            <w:shd w:val="clear" w:color="auto" w:fill="auto"/>
            <w:vAlign w:val="center"/>
          </w:tcPr>
          <w:p w14:paraId="4C12B7F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0527D9CB"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64DB058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14 266</w:t>
            </w:r>
          </w:p>
        </w:tc>
        <w:tc>
          <w:tcPr>
            <w:tcW w:w="821" w:type="pct"/>
            <w:tcBorders>
              <w:top w:val="nil"/>
              <w:left w:val="nil"/>
              <w:bottom w:val="nil"/>
              <w:right w:val="nil"/>
            </w:tcBorders>
            <w:shd w:val="clear" w:color="auto" w:fill="auto"/>
            <w:vAlign w:val="center"/>
          </w:tcPr>
          <w:p w14:paraId="417002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011CEF60"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E17E78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669</w:t>
            </w:r>
          </w:p>
        </w:tc>
        <w:tc>
          <w:tcPr>
            <w:tcW w:w="821" w:type="pct"/>
            <w:tcBorders>
              <w:top w:val="nil"/>
              <w:left w:val="nil"/>
              <w:bottom w:val="nil"/>
              <w:right w:val="nil"/>
            </w:tcBorders>
            <w:shd w:val="clear" w:color="auto" w:fill="auto"/>
            <w:vAlign w:val="center"/>
          </w:tcPr>
          <w:p w14:paraId="061AF67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686BC615" w14:textId="77777777">
        <w:trPr>
          <w:trHeight w:val="273"/>
          <w:jc w:val="center"/>
        </w:trPr>
        <w:tc>
          <w:tcPr>
            <w:tcW w:w="821" w:type="pct"/>
            <w:tcBorders>
              <w:top w:val="nil"/>
              <w:left w:val="nil"/>
              <w:bottom w:val="nil"/>
              <w:right w:val="nil"/>
            </w:tcBorders>
            <w:shd w:val="clear" w:color="auto" w:fill="auto"/>
            <w:vAlign w:val="center"/>
          </w:tcPr>
          <w:p w14:paraId="4AB161B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 20%</w:t>
            </w:r>
          </w:p>
        </w:tc>
        <w:tc>
          <w:tcPr>
            <w:tcW w:w="448" w:type="pct"/>
            <w:tcBorders>
              <w:top w:val="nil"/>
              <w:left w:val="nil"/>
              <w:bottom w:val="nil"/>
              <w:right w:val="nil"/>
            </w:tcBorders>
            <w:shd w:val="clear" w:color="auto" w:fill="auto"/>
            <w:noWrap/>
            <w:vAlign w:val="center"/>
          </w:tcPr>
          <w:p w14:paraId="11FE1F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884</w:t>
            </w:r>
          </w:p>
        </w:tc>
        <w:tc>
          <w:tcPr>
            <w:tcW w:w="821" w:type="pct"/>
            <w:tcBorders>
              <w:top w:val="nil"/>
              <w:left w:val="nil"/>
              <w:bottom w:val="nil"/>
              <w:right w:val="nil"/>
            </w:tcBorders>
            <w:shd w:val="clear" w:color="auto" w:fill="auto"/>
            <w:vAlign w:val="center"/>
          </w:tcPr>
          <w:p w14:paraId="5D0EBE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(0.72-1.57)</w:t>
            </w:r>
          </w:p>
        </w:tc>
        <w:tc>
          <w:tcPr>
            <w:tcW w:w="224" w:type="pct"/>
            <w:tcBorders>
              <w:top w:val="nil"/>
              <w:left w:val="nil"/>
              <w:bottom w:val="nil"/>
              <w:right w:val="nil"/>
            </w:tcBorders>
            <w:shd w:val="clear" w:color="auto" w:fill="auto"/>
            <w:noWrap/>
            <w:vAlign w:val="center"/>
          </w:tcPr>
          <w:p w14:paraId="19B2A5C9"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758EDE5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5 468</w:t>
            </w:r>
          </w:p>
        </w:tc>
        <w:tc>
          <w:tcPr>
            <w:tcW w:w="821" w:type="pct"/>
            <w:tcBorders>
              <w:top w:val="nil"/>
              <w:left w:val="nil"/>
              <w:bottom w:val="nil"/>
              <w:right w:val="nil"/>
            </w:tcBorders>
            <w:shd w:val="clear" w:color="auto" w:fill="auto"/>
            <w:vAlign w:val="center"/>
          </w:tcPr>
          <w:p w14:paraId="04F3C2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0.81 (0.67-0.99)</w:t>
            </w:r>
          </w:p>
        </w:tc>
        <w:tc>
          <w:tcPr>
            <w:tcW w:w="224" w:type="pct"/>
            <w:tcBorders>
              <w:top w:val="nil"/>
              <w:left w:val="nil"/>
              <w:bottom w:val="nil"/>
              <w:right w:val="nil"/>
            </w:tcBorders>
            <w:shd w:val="clear" w:color="auto" w:fill="auto"/>
            <w:noWrap/>
            <w:vAlign w:val="center"/>
          </w:tcPr>
          <w:p w14:paraId="1679E373"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5D176D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266</w:t>
            </w:r>
          </w:p>
        </w:tc>
        <w:tc>
          <w:tcPr>
            <w:tcW w:w="821" w:type="pct"/>
            <w:tcBorders>
              <w:top w:val="nil"/>
              <w:left w:val="nil"/>
              <w:bottom w:val="nil"/>
              <w:right w:val="nil"/>
            </w:tcBorders>
            <w:shd w:val="clear" w:color="auto" w:fill="auto"/>
            <w:vAlign w:val="center"/>
          </w:tcPr>
          <w:p w14:paraId="66D7307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0.78 (0.49-1.24)</w:t>
            </w:r>
          </w:p>
        </w:tc>
      </w:tr>
      <w:tr w:rsidR="002640D7" w14:paraId="01D719EA" w14:textId="77777777">
        <w:trPr>
          <w:trHeight w:val="273"/>
          <w:jc w:val="center"/>
        </w:trPr>
        <w:tc>
          <w:tcPr>
            <w:tcW w:w="821" w:type="pct"/>
            <w:tcBorders>
              <w:top w:val="nil"/>
              <w:left w:val="nil"/>
              <w:bottom w:val="nil"/>
              <w:right w:val="nil"/>
            </w:tcBorders>
            <w:shd w:val="clear" w:color="auto" w:fill="auto"/>
            <w:vAlign w:val="center"/>
          </w:tcPr>
          <w:p w14:paraId="099B06F2"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448" w:type="pct"/>
            <w:tcBorders>
              <w:top w:val="nil"/>
              <w:left w:val="nil"/>
              <w:bottom w:val="nil"/>
              <w:right w:val="nil"/>
            </w:tcBorders>
            <w:shd w:val="clear" w:color="auto" w:fill="auto"/>
            <w:noWrap/>
            <w:vAlign w:val="center"/>
          </w:tcPr>
          <w:p w14:paraId="1B663A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1 277</w:t>
            </w:r>
          </w:p>
        </w:tc>
        <w:tc>
          <w:tcPr>
            <w:tcW w:w="821" w:type="pct"/>
            <w:tcBorders>
              <w:top w:val="nil"/>
              <w:left w:val="nil"/>
              <w:bottom w:val="nil"/>
              <w:right w:val="nil"/>
            </w:tcBorders>
            <w:shd w:val="clear" w:color="auto" w:fill="auto"/>
            <w:vAlign w:val="center"/>
          </w:tcPr>
          <w:p w14:paraId="3BD73A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0.90 (0.61-1.32)</w:t>
            </w:r>
          </w:p>
        </w:tc>
        <w:tc>
          <w:tcPr>
            <w:tcW w:w="224" w:type="pct"/>
            <w:tcBorders>
              <w:top w:val="nil"/>
              <w:left w:val="nil"/>
              <w:bottom w:val="nil"/>
              <w:right w:val="nil"/>
            </w:tcBorders>
            <w:shd w:val="clear" w:color="auto" w:fill="auto"/>
            <w:noWrap/>
            <w:vAlign w:val="center"/>
          </w:tcPr>
          <w:p w14:paraId="4AFC23E2"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45F97F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16 104</w:t>
            </w:r>
          </w:p>
        </w:tc>
        <w:tc>
          <w:tcPr>
            <w:tcW w:w="821" w:type="pct"/>
            <w:tcBorders>
              <w:top w:val="nil"/>
              <w:left w:val="nil"/>
              <w:bottom w:val="nil"/>
              <w:right w:val="nil"/>
            </w:tcBorders>
            <w:shd w:val="clear" w:color="auto" w:fill="auto"/>
            <w:vAlign w:val="center"/>
          </w:tcPr>
          <w:p w14:paraId="0F8EC9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0.93 (0.80-1.07)</w:t>
            </w:r>
          </w:p>
        </w:tc>
        <w:tc>
          <w:tcPr>
            <w:tcW w:w="224" w:type="pct"/>
            <w:tcBorders>
              <w:top w:val="nil"/>
              <w:left w:val="nil"/>
              <w:bottom w:val="nil"/>
              <w:right w:val="nil"/>
            </w:tcBorders>
            <w:shd w:val="clear" w:color="auto" w:fill="auto"/>
            <w:noWrap/>
            <w:vAlign w:val="center"/>
          </w:tcPr>
          <w:p w14:paraId="73CCED7A"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17BF5A1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346</w:t>
            </w:r>
          </w:p>
        </w:tc>
        <w:tc>
          <w:tcPr>
            <w:tcW w:w="821" w:type="pct"/>
            <w:tcBorders>
              <w:top w:val="nil"/>
              <w:left w:val="nil"/>
              <w:bottom w:val="nil"/>
              <w:right w:val="nil"/>
            </w:tcBorders>
            <w:shd w:val="clear" w:color="auto" w:fill="auto"/>
            <w:vAlign w:val="center"/>
          </w:tcPr>
          <w:p w14:paraId="22F09028"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1.46 (1.01-2.12)</w:t>
            </w:r>
          </w:p>
        </w:tc>
      </w:tr>
      <w:tr w:rsidR="002640D7" w14:paraId="26DCCC52" w14:textId="77777777">
        <w:trPr>
          <w:trHeight w:val="273"/>
          <w:jc w:val="center"/>
        </w:trPr>
        <w:tc>
          <w:tcPr>
            <w:tcW w:w="821" w:type="pct"/>
            <w:tcBorders>
              <w:top w:val="nil"/>
              <w:left w:val="nil"/>
              <w:bottom w:val="nil"/>
              <w:right w:val="nil"/>
            </w:tcBorders>
            <w:shd w:val="clear" w:color="auto" w:fill="auto"/>
            <w:noWrap/>
            <w:vAlign w:val="center"/>
          </w:tcPr>
          <w:p w14:paraId="3409CF2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w:t>
            </w:r>
          </w:p>
        </w:tc>
        <w:tc>
          <w:tcPr>
            <w:tcW w:w="448" w:type="pct"/>
            <w:tcBorders>
              <w:top w:val="nil"/>
              <w:left w:val="nil"/>
              <w:bottom w:val="nil"/>
              <w:right w:val="nil"/>
            </w:tcBorders>
            <w:shd w:val="clear" w:color="auto" w:fill="auto"/>
            <w:vAlign w:val="center"/>
          </w:tcPr>
          <w:p w14:paraId="775C8D91" w14:textId="77777777" w:rsidR="002640D7" w:rsidRDefault="002640D7">
            <w:pPr>
              <w:widowControl/>
              <w:jc w:val="left"/>
              <w:rPr>
                <w:rFonts w:ascii="Times New Roman" w:eastAsia="等线" w:hAnsi="Times New Roman" w:cs="Times New Roman"/>
                <w:b/>
                <w:bCs/>
                <w:color w:val="000000"/>
                <w:kern w:val="0"/>
                <w:sz w:val="15"/>
                <w:szCs w:val="15"/>
              </w:rPr>
            </w:pPr>
          </w:p>
        </w:tc>
        <w:tc>
          <w:tcPr>
            <w:tcW w:w="821" w:type="pct"/>
            <w:tcBorders>
              <w:top w:val="nil"/>
              <w:left w:val="nil"/>
              <w:bottom w:val="nil"/>
              <w:right w:val="nil"/>
            </w:tcBorders>
            <w:shd w:val="clear" w:color="auto" w:fill="auto"/>
            <w:vAlign w:val="center"/>
          </w:tcPr>
          <w:p w14:paraId="34AFDD53"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59CA977C" w14:textId="77777777" w:rsidR="002640D7" w:rsidRDefault="002640D7">
            <w:pPr>
              <w:widowControl/>
              <w:jc w:val="left"/>
              <w:rPr>
                <w:rFonts w:ascii="Times New Roman" w:eastAsia="Times New Roman" w:hAnsi="Times New Roman" w:cs="Times New Roman"/>
                <w:kern w:val="0"/>
                <w:sz w:val="15"/>
                <w:szCs w:val="15"/>
              </w:rPr>
            </w:pPr>
          </w:p>
        </w:tc>
        <w:tc>
          <w:tcPr>
            <w:tcW w:w="448" w:type="pct"/>
            <w:tcBorders>
              <w:top w:val="nil"/>
              <w:left w:val="nil"/>
              <w:bottom w:val="nil"/>
              <w:right w:val="nil"/>
            </w:tcBorders>
            <w:shd w:val="clear" w:color="auto" w:fill="auto"/>
            <w:noWrap/>
            <w:vAlign w:val="center"/>
          </w:tcPr>
          <w:p w14:paraId="4C22642F" w14:textId="77777777" w:rsidR="002640D7" w:rsidRDefault="002640D7">
            <w:pPr>
              <w:widowControl/>
              <w:jc w:val="left"/>
              <w:rPr>
                <w:rFonts w:ascii="Times New Roman" w:eastAsia="Times New Roman" w:hAnsi="Times New Roman" w:cs="Times New Roman"/>
                <w:kern w:val="0"/>
                <w:sz w:val="15"/>
                <w:szCs w:val="15"/>
              </w:rPr>
            </w:pPr>
          </w:p>
        </w:tc>
        <w:tc>
          <w:tcPr>
            <w:tcW w:w="821" w:type="pct"/>
            <w:tcBorders>
              <w:top w:val="nil"/>
              <w:left w:val="nil"/>
              <w:bottom w:val="nil"/>
              <w:right w:val="nil"/>
            </w:tcBorders>
            <w:shd w:val="clear" w:color="auto" w:fill="auto"/>
            <w:vAlign w:val="center"/>
          </w:tcPr>
          <w:p w14:paraId="5E6A4DBE" w14:textId="77777777" w:rsidR="002640D7" w:rsidRDefault="002640D7">
            <w:pPr>
              <w:widowControl/>
              <w:jc w:val="left"/>
              <w:rPr>
                <w:rFonts w:ascii="Times New Roman" w:eastAsia="Times New Roman" w:hAnsi="Times New Roman" w:cs="Times New Roman"/>
                <w:kern w:val="0"/>
                <w:sz w:val="15"/>
                <w:szCs w:val="15"/>
              </w:rPr>
            </w:pPr>
          </w:p>
        </w:tc>
        <w:tc>
          <w:tcPr>
            <w:tcW w:w="224" w:type="pct"/>
            <w:tcBorders>
              <w:top w:val="nil"/>
              <w:left w:val="nil"/>
              <w:bottom w:val="nil"/>
              <w:right w:val="nil"/>
            </w:tcBorders>
            <w:shd w:val="clear" w:color="auto" w:fill="auto"/>
            <w:noWrap/>
            <w:vAlign w:val="center"/>
          </w:tcPr>
          <w:p w14:paraId="2F3556BA" w14:textId="77777777" w:rsidR="002640D7" w:rsidRDefault="002640D7">
            <w:pPr>
              <w:widowControl/>
              <w:jc w:val="left"/>
              <w:rPr>
                <w:rFonts w:ascii="Times New Roman" w:eastAsia="Times New Roman" w:hAnsi="Times New Roman" w:cs="Times New Roman"/>
                <w:kern w:val="0"/>
                <w:sz w:val="15"/>
                <w:szCs w:val="15"/>
              </w:rPr>
            </w:pPr>
          </w:p>
        </w:tc>
        <w:tc>
          <w:tcPr>
            <w:tcW w:w="372" w:type="pct"/>
            <w:tcBorders>
              <w:top w:val="nil"/>
              <w:left w:val="nil"/>
              <w:bottom w:val="nil"/>
              <w:right w:val="nil"/>
            </w:tcBorders>
            <w:shd w:val="clear" w:color="auto" w:fill="auto"/>
            <w:noWrap/>
            <w:vAlign w:val="center"/>
          </w:tcPr>
          <w:p w14:paraId="2C4CFC35" w14:textId="77777777" w:rsidR="002640D7" w:rsidRDefault="002640D7">
            <w:pPr>
              <w:widowControl/>
              <w:jc w:val="left"/>
              <w:rPr>
                <w:rFonts w:ascii="Times New Roman" w:eastAsia="等线" w:hAnsi="Times New Roman" w:cs="Times New Roman"/>
                <w:color w:val="000000"/>
                <w:kern w:val="0"/>
                <w:sz w:val="15"/>
                <w:szCs w:val="15"/>
              </w:rPr>
            </w:pPr>
          </w:p>
        </w:tc>
        <w:tc>
          <w:tcPr>
            <w:tcW w:w="821" w:type="pct"/>
            <w:tcBorders>
              <w:top w:val="nil"/>
              <w:left w:val="nil"/>
              <w:bottom w:val="nil"/>
              <w:right w:val="nil"/>
            </w:tcBorders>
            <w:shd w:val="clear" w:color="auto" w:fill="auto"/>
            <w:vAlign w:val="center"/>
          </w:tcPr>
          <w:p w14:paraId="2074408B"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3E5D00B2" w14:textId="77777777">
        <w:trPr>
          <w:trHeight w:val="273"/>
          <w:jc w:val="center"/>
        </w:trPr>
        <w:tc>
          <w:tcPr>
            <w:tcW w:w="821" w:type="pct"/>
            <w:tcBorders>
              <w:top w:val="nil"/>
              <w:left w:val="nil"/>
              <w:bottom w:val="nil"/>
              <w:right w:val="nil"/>
            </w:tcBorders>
            <w:shd w:val="clear" w:color="auto" w:fill="auto"/>
            <w:noWrap/>
            <w:vAlign w:val="center"/>
          </w:tcPr>
          <w:p w14:paraId="7F9725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448" w:type="pct"/>
            <w:tcBorders>
              <w:top w:val="nil"/>
              <w:left w:val="nil"/>
              <w:bottom w:val="nil"/>
              <w:right w:val="nil"/>
            </w:tcBorders>
            <w:shd w:val="clear" w:color="auto" w:fill="auto"/>
            <w:noWrap/>
            <w:vAlign w:val="center"/>
          </w:tcPr>
          <w:p w14:paraId="648B620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2 060</w:t>
            </w:r>
          </w:p>
        </w:tc>
        <w:tc>
          <w:tcPr>
            <w:tcW w:w="821" w:type="pct"/>
            <w:tcBorders>
              <w:top w:val="nil"/>
              <w:left w:val="nil"/>
              <w:bottom w:val="nil"/>
              <w:right w:val="nil"/>
            </w:tcBorders>
            <w:shd w:val="clear" w:color="auto" w:fill="auto"/>
            <w:vAlign w:val="center"/>
          </w:tcPr>
          <w:p w14:paraId="523CD74C"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1.44 (1.11-1.87)</w:t>
            </w:r>
          </w:p>
        </w:tc>
        <w:tc>
          <w:tcPr>
            <w:tcW w:w="224" w:type="pct"/>
            <w:tcBorders>
              <w:top w:val="nil"/>
              <w:left w:val="nil"/>
              <w:bottom w:val="nil"/>
              <w:right w:val="nil"/>
            </w:tcBorders>
            <w:shd w:val="clear" w:color="auto" w:fill="auto"/>
            <w:noWrap/>
            <w:vAlign w:val="center"/>
          </w:tcPr>
          <w:p w14:paraId="031C6B42" w14:textId="77777777" w:rsidR="002640D7" w:rsidRDefault="002640D7">
            <w:pPr>
              <w:widowControl/>
              <w:jc w:val="left"/>
              <w:rPr>
                <w:rFonts w:ascii="Times New Roman" w:eastAsia="等线" w:hAnsi="Times New Roman" w:cs="Times New Roman"/>
                <w:b/>
                <w:bCs/>
                <w:color w:val="000000"/>
                <w:kern w:val="0"/>
                <w:sz w:val="15"/>
                <w:szCs w:val="15"/>
              </w:rPr>
            </w:pPr>
          </w:p>
        </w:tc>
        <w:tc>
          <w:tcPr>
            <w:tcW w:w="448" w:type="pct"/>
            <w:tcBorders>
              <w:top w:val="nil"/>
              <w:left w:val="nil"/>
              <w:bottom w:val="nil"/>
              <w:right w:val="nil"/>
            </w:tcBorders>
            <w:shd w:val="clear" w:color="auto" w:fill="auto"/>
            <w:noWrap/>
            <w:vAlign w:val="center"/>
          </w:tcPr>
          <w:p w14:paraId="744B84F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10 877</w:t>
            </w:r>
          </w:p>
        </w:tc>
        <w:tc>
          <w:tcPr>
            <w:tcW w:w="821" w:type="pct"/>
            <w:tcBorders>
              <w:top w:val="nil"/>
              <w:left w:val="nil"/>
              <w:bottom w:val="nil"/>
              <w:right w:val="nil"/>
            </w:tcBorders>
            <w:shd w:val="clear" w:color="auto" w:fill="auto"/>
            <w:vAlign w:val="center"/>
          </w:tcPr>
          <w:p w14:paraId="1039B8BB"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b/>
                <w:bCs/>
                <w:color w:val="000000"/>
                <w:kern w:val="0"/>
                <w:sz w:val="15"/>
                <w:szCs w:val="15"/>
              </w:rPr>
              <w:t>1.19 (1.03-1.38)</w:t>
            </w:r>
          </w:p>
        </w:tc>
        <w:tc>
          <w:tcPr>
            <w:tcW w:w="224" w:type="pct"/>
            <w:tcBorders>
              <w:top w:val="nil"/>
              <w:left w:val="nil"/>
              <w:bottom w:val="nil"/>
              <w:right w:val="nil"/>
            </w:tcBorders>
            <w:shd w:val="clear" w:color="auto" w:fill="auto"/>
            <w:noWrap/>
            <w:vAlign w:val="center"/>
          </w:tcPr>
          <w:p w14:paraId="117087D2" w14:textId="77777777" w:rsidR="002640D7" w:rsidRDefault="002640D7">
            <w:pPr>
              <w:widowControl/>
              <w:jc w:val="left"/>
              <w:rPr>
                <w:rFonts w:ascii="Times New Roman" w:eastAsia="等线" w:hAnsi="Times New Roman" w:cs="Times New Roman"/>
                <w:b/>
                <w:bCs/>
                <w:color w:val="000000"/>
                <w:kern w:val="0"/>
                <w:sz w:val="15"/>
                <w:szCs w:val="15"/>
              </w:rPr>
            </w:pPr>
          </w:p>
        </w:tc>
        <w:tc>
          <w:tcPr>
            <w:tcW w:w="372" w:type="pct"/>
            <w:tcBorders>
              <w:top w:val="nil"/>
              <w:left w:val="nil"/>
              <w:bottom w:val="nil"/>
              <w:right w:val="nil"/>
            </w:tcBorders>
            <w:shd w:val="clear" w:color="auto" w:fill="auto"/>
            <w:noWrap/>
            <w:vAlign w:val="center"/>
          </w:tcPr>
          <w:p w14:paraId="25174B5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325</w:t>
            </w:r>
          </w:p>
        </w:tc>
        <w:tc>
          <w:tcPr>
            <w:tcW w:w="821" w:type="pct"/>
            <w:tcBorders>
              <w:top w:val="nil"/>
              <w:left w:val="nil"/>
              <w:bottom w:val="nil"/>
              <w:right w:val="nil"/>
            </w:tcBorders>
            <w:shd w:val="clear" w:color="auto" w:fill="auto"/>
            <w:vAlign w:val="center"/>
          </w:tcPr>
          <w:p w14:paraId="09B34B5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1.25 (0.65-2.42)</w:t>
            </w:r>
          </w:p>
        </w:tc>
      </w:tr>
      <w:tr w:rsidR="002640D7" w14:paraId="24877131" w14:textId="77777777">
        <w:trPr>
          <w:trHeight w:val="273"/>
          <w:jc w:val="center"/>
        </w:trPr>
        <w:tc>
          <w:tcPr>
            <w:tcW w:w="821" w:type="pct"/>
            <w:tcBorders>
              <w:top w:val="nil"/>
              <w:left w:val="nil"/>
              <w:bottom w:val="nil"/>
              <w:right w:val="nil"/>
            </w:tcBorders>
            <w:shd w:val="clear" w:color="auto" w:fill="auto"/>
            <w:vAlign w:val="center"/>
          </w:tcPr>
          <w:p w14:paraId="10F09531"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448" w:type="pct"/>
            <w:tcBorders>
              <w:top w:val="nil"/>
              <w:left w:val="nil"/>
              <w:bottom w:val="nil"/>
              <w:right w:val="nil"/>
            </w:tcBorders>
            <w:shd w:val="clear" w:color="auto" w:fill="auto"/>
            <w:noWrap/>
            <w:vAlign w:val="center"/>
          </w:tcPr>
          <w:p w14:paraId="78983B2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2 040</w:t>
            </w:r>
          </w:p>
        </w:tc>
        <w:tc>
          <w:tcPr>
            <w:tcW w:w="821" w:type="pct"/>
            <w:tcBorders>
              <w:top w:val="nil"/>
              <w:left w:val="nil"/>
              <w:bottom w:val="nil"/>
              <w:right w:val="nil"/>
            </w:tcBorders>
            <w:shd w:val="clear" w:color="auto" w:fill="auto"/>
            <w:vAlign w:val="center"/>
          </w:tcPr>
          <w:p w14:paraId="032377B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1.24 (0.94-1.62)</w:t>
            </w:r>
          </w:p>
        </w:tc>
        <w:tc>
          <w:tcPr>
            <w:tcW w:w="224" w:type="pct"/>
            <w:tcBorders>
              <w:top w:val="nil"/>
              <w:left w:val="nil"/>
              <w:bottom w:val="nil"/>
              <w:right w:val="nil"/>
            </w:tcBorders>
            <w:shd w:val="clear" w:color="auto" w:fill="auto"/>
            <w:noWrap/>
            <w:vAlign w:val="center"/>
          </w:tcPr>
          <w:p w14:paraId="02B50BF1"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7697C93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8 017</w:t>
            </w:r>
          </w:p>
        </w:tc>
        <w:tc>
          <w:tcPr>
            <w:tcW w:w="821" w:type="pct"/>
            <w:tcBorders>
              <w:top w:val="nil"/>
              <w:left w:val="nil"/>
              <w:bottom w:val="nil"/>
              <w:right w:val="nil"/>
            </w:tcBorders>
            <w:shd w:val="clear" w:color="auto" w:fill="auto"/>
            <w:vAlign w:val="center"/>
          </w:tcPr>
          <w:p w14:paraId="380EF0F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1.08 (0.92-1.27)</w:t>
            </w:r>
          </w:p>
        </w:tc>
        <w:tc>
          <w:tcPr>
            <w:tcW w:w="224" w:type="pct"/>
            <w:tcBorders>
              <w:top w:val="nil"/>
              <w:left w:val="nil"/>
              <w:bottom w:val="nil"/>
              <w:right w:val="nil"/>
            </w:tcBorders>
            <w:shd w:val="clear" w:color="auto" w:fill="auto"/>
            <w:noWrap/>
            <w:vAlign w:val="center"/>
          </w:tcPr>
          <w:p w14:paraId="303FB3C3"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16E00C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934</w:t>
            </w:r>
          </w:p>
        </w:tc>
        <w:tc>
          <w:tcPr>
            <w:tcW w:w="821" w:type="pct"/>
            <w:tcBorders>
              <w:top w:val="nil"/>
              <w:left w:val="nil"/>
              <w:bottom w:val="nil"/>
              <w:right w:val="nil"/>
            </w:tcBorders>
            <w:shd w:val="clear" w:color="auto" w:fill="auto"/>
            <w:vAlign w:val="center"/>
          </w:tcPr>
          <w:p w14:paraId="2C5A700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1.17 (0.76-1.80)</w:t>
            </w:r>
          </w:p>
        </w:tc>
      </w:tr>
      <w:tr w:rsidR="002640D7" w14:paraId="27BC8600" w14:textId="77777777">
        <w:trPr>
          <w:trHeight w:val="273"/>
          <w:jc w:val="center"/>
        </w:trPr>
        <w:tc>
          <w:tcPr>
            <w:tcW w:w="821" w:type="pct"/>
            <w:tcBorders>
              <w:top w:val="nil"/>
              <w:left w:val="nil"/>
              <w:bottom w:val="nil"/>
              <w:right w:val="nil"/>
            </w:tcBorders>
            <w:shd w:val="clear" w:color="auto" w:fill="auto"/>
            <w:vAlign w:val="center"/>
          </w:tcPr>
          <w:p w14:paraId="7B0E19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448" w:type="pct"/>
            <w:tcBorders>
              <w:top w:val="nil"/>
              <w:left w:val="nil"/>
              <w:bottom w:val="nil"/>
              <w:right w:val="nil"/>
            </w:tcBorders>
            <w:shd w:val="clear" w:color="auto" w:fill="auto"/>
            <w:noWrap/>
            <w:vAlign w:val="center"/>
          </w:tcPr>
          <w:p w14:paraId="66EE6BA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3 728</w:t>
            </w:r>
          </w:p>
        </w:tc>
        <w:tc>
          <w:tcPr>
            <w:tcW w:w="821" w:type="pct"/>
            <w:tcBorders>
              <w:top w:val="nil"/>
              <w:left w:val="nil"/>
              <w:bottom w:val="nil"/>
              <w:right w:val="nil"/>
            </w:tcBorders>
            <w:shd w:val="clear" w:color="auto" w:fill="auto"/>
            <w:vAlign w:val="center"/>
          </w:tcPr>
          <w:p w14:paraId="63A4D21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451C8FD3"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73C678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18 094</w:t>
            </w:r>
          </w:p>
        </w:tc>
        <w:tc>
          <w:tcPr>
            <w:tcW w:w="821" w:type="pct"/>
            <w:tcBorders>
              <w:top w:val="nil"/>
              <w:left w:val="nil"/>
              <w:bottom w:val="nil"/>
              <w:right w:val="nil"/>
            </w:tcBorders>
            <w:shd w:val="clear" w:color="auto" w:fill="auto"/>
            <w:vAlign w:val="center"/>
          </w:tcPr>
          <w:p w14:paraId="20163B6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224" w:type="pct"/>
            <w:tcBorders>
              <w:top w:val="nil"/>
              <w:left w:val="nil"/>
              <w:bottom w:val="nil"/>
              <w:right w:val="nil"/>
            </w:tcBorders>
            <w:shd w:val="clear" w:color="auto" w:fill="auto"/>
            <w:noWrap/>
            <w:vAlign w:val="center"/>
          </w:tcPr>
          <w:p w14:paraId="0FF29958"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68F189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094</w:t>
            </w:r>
          </w:p>
        </w:tc>
        <w:tc>
          <w:tcPr>
            <w:tcW w:w="821" w:type="pct"/>
            <w:tcBorders>
              <w:top w:val="nil"/>
              <w:left w:val="nil"/>
              <w:bottom w:val="nil"/>
              <w:right w:val="nil"/>
            </w:tcBorders>
            <w:shd w:val="clear" w:color="auto" w:fill="auto"/>
            <w:vAlign w:val="center"/>
          </w:tcPr>
          <w:p w14:paraId="1527824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79CB323A" w14:textId="77777777">
        <w:trPr>
          <w:trHeight w:val="273"/>
          <w:jc w:val="center"/>
        </w:trPr>
        <w:tc>
          <w:tcPr>
            <w:tcW w:w="821" w:type="pct"/>
            <w:tcBorders>
              <w:top w:val="nil"/>
              <w:left w:val="nil"/>
              <w:bottom w:val="nil"/>
              <w:right w:val="nil"/>
            </w:tcBorders>
            <w:shd w:val="clear" w:color="auto" w:fill="auto"/>
            <w:vAlign w:val="center"/>
          </w:tcPr>
          <w:p w14:paraId="066D83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 20%</w:t>
            </w:r>
          </w:p>
        </w:tc>
        <w:tc>
          <w:tcPr>
            <w:tcW w:w="448" w:type="pct"/>
            <w:tcBorders>
              <w:top w:val="nil"/>
              <w:left w:val="nil"/>
              <w:bottom w:val="nil"/>
              <w:right w:val="nil"/>
            </w:tcBorders>
            <w:shd w:val="clear" w:color="auto" w:fill="auto"/>
            <w:noWrap/>
            <w:vAlign w:val="center"/>
          </w:tcPr>
          <w:p w14:paraId="32491D0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979</w:t>
            </w:r>
          </w:p>
        </w:tc>
        <w:tc>
          <w:tcPr>
            <w:tcW w:w="821" w:type="pct"/>
            <w:tcBorders>
              <w:top w:val="nil"/>
              <w:left w:val="nil"/>
              <w:bottom w:val="nil"/>
              <w:right w:val="nil"/>
            </w:tcBorders>
            <w:shd w:val="clear" w:color="auto" w:fill="auto"/>
            <w:vAlign w:val="center"/>
          </w:tcPr>
          <w:p w14:paraId="39EC76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1.33 (0.94-1.88)</w:t>
            </w:r>
          </w:p>
        </w:tc>
        <w:tc>
          <w:tcPr>
            <w:tcW w:w="224" w:type="pct"/>
            <w:tcBorders>
              <w:top w:val="nil"/>
              <w:left w:val="nil"/>
              <w:bottom w:val="nil"/>
              <w:right w:val="nil"/>
            </w:tcBorders>
            <w:shd w:val="clear" w:color="auto" w:fill="auto"/>
            <w:noWrap/>
            <w:vAlign w:val="center"/>
          </w:tcPr>
          <w:p w14:paraId="3F91CDD3"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nil"/>
              <w:right w:val="nil"/>
            </w:tcBorders>
            <w:shd w:val="clear" w:color="auto" w:fill="auto"/>
            <w:noWrap/>
            <w:vAlign w:val="center"/>
          </w:tcPr>
          <w:p w14:paraId="5791DE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6 621</w:t>
            </w:r>
          </w:p>
        </w:tc>
        <w:tc>
          <w:tcPr>
            <w:tcW w:w="821" w:type="pct"/>
            <w:tcBorders>
              <w:top w:val="nil"/>
              <w:left w:val="nil"/>
              <w:bottom w:val="nil"/>
              <w:right w:val="nil"/>
            </w:tcBorders>
            <w:shd w:val="clear" w:color="auto" w:fill="auto"/>
            <w:vAlign w:val="center"/>
          </w:tcPr>
          <w:p w14:paraId="1215E1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(0.84-1.19)</w:t>
            </w:r>
          </w:p>
        </w:tc>
        <w:tc>
          <w:tcPr>
            <w:tcW w:w="224" w:type="pct"/>
            <w:tcBorders>
              <w:top w:val="nil"/>
              <w:left w:val="nil"/>
              <w:bottom w:val="nil"/>
              <w:right w:val="nil"/>
            </w:tcBorders>
            <w:shd w:val="clear" w:color="auto" w:fill="auto"/>
            <w:noWrap/>
            <w:vAlign w:val="center"/>
          </w:tcPr>
          <w:p w14:paraId="6C66F25B"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nil"/>
              <w:right w:val="nil"/>
            </w:tcBorders>
            <w:shd w:val="clear" w:color="auto" w:fill="auto"/>
            <w:noWrap/>
            <w:vAlign w:val="center"/>
          </w:tcPr>
          <w:p w14:paraId="446C6FF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396</w:t>
            </w:r>
          </w:p>
        </w:tc>
        <w:tc>
          <w:tcPr>
            <w:tcW w:w="821" w:type="pct"/>
            <w:tcBorders>
              <w:top w:val="nil"/>
              <w:left w:val="nil"/>
              <w:bottom w:val="nil"/>
              <w:right w:val="nil"/>
            </w:tcBorders>
            <w:shd w:val="clear" w:color="auto" w:fill="auto"/>
            <w:vAlign w:val="center"/>
          </w:tcPr>
          <w:p w14:paraId="0F1027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0.97 (0.65-1.45)</w:t>
            </w:r>
          </w:p>
        </w:tc>
      </w:tr>
      <w:tr w:rsidR="002640D7" w14:paraId="79508556" w14:textId="77777777">
        <w:trPr>
          <w:trHeight w:val="273"/>
          <w:jc w:val="center"/>
        </w:trPr>
        <w:tc>
          <w:tcPr>
            <w:tcW w:w="821" w:type="pct"/>
            <w:tcBorders>
              <w:top w:val="nil"/>
              <w:left w:val="nil"/>
              <w:bottom w:val="single" w:sz="12" w:space="0" w:color="auto"/>
              <w:right w:val="nil"/>
            </w:tcBorders>
            <w:shd w:val="clear" w:color="auto" w:fill="auto"/>
            <w:vAlign w:val="center"/>
          </w:tcPr>
          <w:p w14:paraId="0352D6A2"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448" w:type="pct"/>
            <w:tcBorders>
              <w:top w:val="nil"/>
              <w:left w:val="nil"/>
              <w:bottom w:val="single" w:sz="12" w:space="0" w:color="auto"/>
              <w:right w:val="nil"/>
            </w:tcBorders>
            <w:shd w:val="clear" w:color="auto" w:fill="auto"/>
            <w:noWrap/>
            <w:vAlign w:val="center"/>
          </w:tcPr>
          <w:p w14:paraId="1C00A6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1 206</w:t>
            </w:r>
          </w:p>
        </w:tc>
        <w:tc>
          <w:tcPr>
            <w:tcW w:w="821" w:type="pct"/>
            <w:tcBorders>
              <w:top w:val="nil"/>
              <w:left w:val="nil"/>
              <w:bottom w:val="single" w:sz="12" w:space="0" w:color="auto"/>
              <w:right w:val="nil"/>
            </w:tcBorders>
            <w:shd w:val="clear" w:color="auto" w:fill="auto"/>
            <w:vAlign w:val="center"/>
          </w:tcPr>
          <w:p w14:paraId="5FF49F7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0.87 (0.59-1.29)</w:t>
            </w:r>
          </w:p>
        </w:tc>
        <w:tc>
          <w:tcPr>
            <w:tcW w:w="224" w:type="pct"/>
            <w:tcBorders>
              <w:top w:val="nil"/>
              <w:left w:val="nil"/>
              <w:bottom w:val="single" w:sz="12" w:space="0" w:color="auto"/>
              <w:right w:val="nil"/>
            </w:tcBorders>
            <w:shd w:val="clear" w:color="auto" w:fill="auto"/>
            <w:noWrap/>
            <w:vAlign w:val="center"/>
          </w:tcPr>
          <w:p w14:paraId="4697484A" w14:textId="77777777" w:rsidR="002640D7" w:rsidRDefault="002640D7">
            <w:pPr>
              <w:widowControl/>
              <w:jc w:val="left"/>
              <w:rPr>
                <w:rFonts w:ascii="Times New Roman" w:eastAsia="等线" w:hAnsi="Times New Roman" w:cs="Times New Roman"/>
                <w:color w:val="000000"/>
                <w:kern w:val="0"/>
                <w:sz w:val="15"/>
                <w:szCs w:val="15"/>
              </w:rPr>
            </w:pPr>
          </w:p>
        </w:tc>
        <w:tc>
          <w:tcPr>
            <w:tcW w:w="448" w:type="pct"/>
            <w:tcBorders>
              <w:top w:val="nil"/>
              <w:left w:val="nil"/>
              <w:bottom w:val="single" w:sz="12" w:space="0" w:color="auto"/>
              <w:right w:val="nil"/>
            </w:tcBorders>
            <w:shd w:val="clear" w:color="auto" w:fill="auto"/>
            <w:noWrap/>
            <w:vAlign w:val="center"/>
          </w:tcPr>
          <w:p w14:paraId="34BD1C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13 524</w:t>
            </w:r>
          </w:p>
        </w:tc>
        <w:tc>
          <w:tcPr>
            <w:tcW w:w="821" w:type="pct"/>
            <w:tcBorders>
              <w:top w:val="nil"/>
              <w:left w:val="nil"/>
              <w:bottom w:val="single" w:sz="12" w:space="0" w:color="auto"/>
              <w:right w:val="nil"/>
            </w:tcBorders>
            <w:shd w:val="clear" w:color="auto" w:fill="auto"/>
            <w:vAlign w:val="center"/>
          </w:tcPr>
          <w:p w14:paraId="55F9FC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(0.90-1.21)</w:t>
            </w:r>
          </w:p>
        </w:tc>
        <w:tc>
          <w:tcPr>
            <w:tcW w:w="224" w:type="pct"/>
            <w:tcBorders>
              <w:top w:val="nil"/>
              <w:left w:val="nil"/>
              <w:bottom w:val="single" w:sz="12" w:space="0" w:color="auto"/>
              <w:right w:val="nil"/>
            </w:tcBorders>
            <w:shd w:val="clear" w:color="auto" w:fill="auto"/>
            <w:noWrap/>
            <w:vAlign w:val="center"/>
          </w:tcPr>
          <w:p w14:paraId="725539A8" w14:textId="77777777" w:rsidR="002640D7" w:rsidRDefault="002640D7">
            <w:pPr>
              <w:widowControl/>
              <w:jc w:val="left"/>
              <w:rPr>
                <w:rFonts w:ascii="Times New Roman" w:eastAsia="等线" w:hAnsi="Times New Roman" w:cs="Times New Roman"/>
                <w:color w:val="000000"/>
                <w:kern w:val="0"/>
                <w:sz w:val="15"/>
                <w:szCs w:val="15"/>
              </w:rPr>
            </w:pPr>
          </w:p>
        </w:tc>
        <w:tc>
          <w:tcPr>
            <w:tcW w:w="372" w:type="pct"/>
            <w:tcBorders>
              <w:top w:val="nil"/>
              <w:left w:val="nil"/>
              <w:bottom w:val="single" w:sz="12" w:space="0" w:color="auto"/>
              <w:right w:val="nil"/>
            </w:tcBorders>
            <w:shd w:val="clear" w:color="auto" w:fill="auto"/>
            <w:noWrap/>
            <w:vAlign w:val="center"/>
          </w:tcPr>
          <w:p w14:paraId="4A91E9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w:t>
            </w:r>
            <w:r>
              <w:rPr>
                <w:rFonts w:ascii="Times New Roman" w:eastAsia="等线" w:hAnsi="Times New Roman" w:cs="Times New Roman"/>
                <w:color w:val="000000"/>
                <w:kern w:val="0"/>
                <w:sz w:val="15"/>
                <w:szCs w:val="15"/>
              </w:rPr>
              <w:t xml:space="preserve"> </w:t>
            </w:r>
            <w:r>
              <w:rPr>
                <w:rFonts w:ascii="Times New Roman" w:eastAsia="等线" w:hAnsi="Times New Roman" w:cs="Times New Roman" w:hint="eastAsia"/>
                <w:color w:val="000000"/>
                <w:kern w:val="0"/>
                <w:sz w:val="15"/>
                <w:szCs w:val="15"/>
              </w:rPr>
              <w:t>080</w:t>
            </w:r>
          </w:p>
        </w:tc>
        <w:tc>
          <w:tcPr>
            <w:tcW w:w="821" w:type="pct"/>
            <w:tcBorders>
              <w:top w:val="nil"/>
              <w:left w:val="nil"/>
              <w:bottom w:val="single" w:sz="12" w:space="0" w:color="auto"/>
              <w:right w:val="nil"/>
            </w:tcBorders>
            <w:shd w:val="clear" w:color="auto" w:fill="auto"/>
            <w:vAlign w:val="center"/>
          </w:tcPr>
          <w:p w14:paraId="5AB1FD5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1.03 (0.66-1.61)</w:t>
            </w:r>
          </w:p>
        </w:tc>
      </w:tr>
      <w:tr w:rsidR="002640D7" w14:paraId="00D51E7C" w14:textId="77777777">
        <w:trPr>
          <w:trHeight w:val="273"/>
          <w:jc w:val="center"/>
        </w:trPr>
        <w:tc>
          <w:tcPr>
            <w:tcW w:w="5000" w:type="pct"/>
            <w:gridSpan w:val="9"/>
            <w:tcBorders>
              <w:top w:val="nil"/>
              <w:left w:val="nil"/>
              <w:bottom w:val="nil"/>
              <w:right w:val="nil"/>
            </w:tcBorders>
            <w:shd w:val="clear" w:color="auto" w:fill="auto"/>
            <w:vAlign w:val="center"/>
          </w:tcPr>
          <w:p w14:paraId="748DD945" w14:textId="77777777" w:rsidR="002640D7" w:rsidRDefault="00060CFD">
            <w:pPr>
              <w:widowControl/>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Models were stratified by the 5-year interval</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xml:space="preserve"> of baseline age and gender, and adjusted for body mass index, education level, smoking status, drinking status, physical activity at baseline, and changes in body mass index, smoking status, drinking status, and physical activity from baseline to resurvey</w:t>
            </w:r>
            <w:r>
              <w:rPr>
                <w:rFonts w:ascii="Times New Roman" w:eastAsia="等线" w:hAnsi="Times New Roman" w:cs="Times New Roman"/>
                <w:color w:val="000000"/>
                <w:kern w:val="0"/>
                <w:sz w:val="18"/>
                <w:szCs w:val="18"/>
              </w:rPr>
              <w:t xml:space="preserve">, education level, and history of hypertension and diabetes before resurvey. </w:t>
            </w:r>
            <w:r>
              <w:rPr>
                <w:rFonts w:ascii="Times New Roman" w:eastAsia="等线" w:hAnsi="Times New Roman" w:cs="Times New Roman" w:hint="eastAsia"/>
                <w:color w:val="000000"/>
                <w:kern w:val="0"/>
                <w:sz w:val="18"/>
                <w:szCs w:val="18"/>
              </w:rPr>
              <w:t>Bold values indicate HRs</w:t>
            </w:r>
            <w:r>
              <w:rPr>
                <w:rFonts w:ascii="Times New Roman" w:eastAsia="等线" w:hAnsi="Times New Roman" w:cs="Times New Roman"/>
                <w:color w:val="000000"/>
                <w:kern w:val="0"/>
                <w:sz w:val="18"/>
                <w:szCs w:val="18"/>
              </w:rPr>
              <w:t xml:space="preserve"> (95% CI</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all ≥ 1.00.</w:t>
            </w:r>
          </w:p>
        </w:tc>
      </w:tr>
    </w:tbl>
    <w:p w14:paraId="4732ED30"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3C419D1F"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S1</w:t>
      </w:r>
      <w:r>
        <w:rPr>
          <w:rFonts w:eastAsiaTheme="minorEastAsia" w:hint="eastAsia"/>
          <w:sz w:val="18"/>
          <w:szCs w:val="18"/>
        </w:rPr>
        <w:t>3</w:t>
      </w:r>
    </w:p>
    <w:p w14:paraId="7CC50409"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CHD, and cancer mortality by changes in cholesterol levels in the </w:t>
      </w:r>
      <w:r>
        <w:rPr>
          <w:rFonts w:eastAsiaTheme="minorEastAsia"/>
          <w:b w:val="0"/>
          <w:bCs w:val="0"/>
          <w:sz w:val="18"/>
          <w:szCs w:val="18"/>
        </w:rPr>
        <w:t>Dongfeng–Tongji and Kailuan studies in the sensitivity analysis.</w:t>
      </w:r>
    </w:p>
    <w:tbl>
      <w:tblPr>
        <w:tblW w:w="4875" w:type="pct"/>
        <w:tblLayout w:type="fixed"/>
        <w:tblLook w:val="04A0" w:firstRow="1" w:lastRow="0" w:firstColumn="1" w:lastColumn="0" w:noHBand="0" w:noVBand="1"/>
      </w:tblPr>
      <w:tblGrid>
        <w:gridCol w:w="1387"/>
        <w:gridCol w:w="1502"/>
        <w:gridCol w:w="1500"/>
        <w:gridCol w:w="1392"/>
        <w:gridCol w:w="237"/>
        <w:gridCol w:w="1502"/>
        <w:gridCol w:w="1388"/>
        <w:gridCol w:w="1296"/>
      </w:tblGrid>
      <w:tr w:rsidR="002640D7" w14:paraId="29CA2BD1" w14:textId="77777777" w:rsidTr="00931B3A">
        <w:trPr>
          <w:trHeight w:val="317"/>
        </w:trPr>
        <w:tc>
          <w:tcPr>
            <w:tcW w:w="680" w:type="pct"/>
            <w:vMerge w:val="restart"/>
            <w:tcBorders>
              <w:top w:val="single" w:sz="12" w:space="0" w:color="auto"/>
              <w:left w:val="nil"/>
              <w:right w:val="nil"/>
            </w:tcBorders>
            <w:shd w:val="clear" w:color="auto" w:fill="auto"/>
            <w:noWrap/>
            <w:vAlign w:val="center"/>
          </w:tcPr>
          <w:p w14:paraId="2D38D108" w14:textId="23F254E6"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hint="eastAsia"/>
                <w:color w:val="000000"/>
                <w:kern w:val="0"/>
                <w:sz w:val="15"/>
                <w:szCs w:val="15"/>
              </w:rPr>
              <w:t>Cholesterol</w:t>
            </w:r>
          </w:p>
        </w:tc>
        <w:tc>
          <w:tcPr>
            <w:tcW w:w="2153" w:type="pct"/>
            <w:gridSpan w:val="3"/>
            <w:tcBorders>
              <w:top w:val="single" w:sz="12" w:space="0" w:color="auto"/>
              <w:left w:val="nil"/>
              <w:bottom w:val="single" w:sz="8" w:space="0" w:color="auto"/>
              <w:right w:val="nil"/>
            </w:tcBorders>
            <w:shd w:val="clear" w:color="auto" w:fill="auto"/>
            <w:noWrap/>
            <w:vAlign w:val="center"/>
          </w:tcPr>
          <w:p w14:paraId="77B7F6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Model 1: Additionally adjusting for other lipid </w:t>
            </w:r>
            <w:r>
              <w:rPr>
                <w:rFonts w:ascii="Times New Roman" w:eastAsia="等线" w:hAnsi="Times New Roman" w:cs="Times New Roman" w:hint="eastAsia"/>
                <w:color w:val="000000"/>
                <w:kern w:val="0"/>
                <w:sz w:val="15"/>
                <w:szCs w:val="15"/>
              </w:rPr>
              <w:t>fractions</w:t>
            </w:r>
          </w:p>
        </w:tc>
        <w:tc>
          <w:tcPr>
            <w:tcW w:w="116" w:type="pct"/>
            <w:tcBorders>
              <w:top w:val="single" w:sz="12" w:space="0" w:color="auto"/>
              <w:left w:val="nil"/>
              <w:bottom w:val="nil"/>
              <w:right w:val="nil"/>
            </w:tcBorders>
            <w:shd w:val="clear" w:color="auto" w:fill="auto"/>
            <w:noWrap/>
            <w:vAlign w:val="center"/>
          </w:tcPr>
          <w:p w14:paraId="677C2B7D" w14:textId="77777777" w:rsidR="002640D7" w:rsidRDefault="002640D7">
            <w:pPr>
              <w:widowControl/>
              <w:jc w:val="left"/>
              <w:rPr>
                <w:rFonts w:ascii="Times New Roman" w:eastAsia="等线" w:hAnsi="Times New Roman" w:cs="Times New Roman"/>
                <w:color w:val="000000"/>
                <w:kern w:val="0"/>
                <w:sz w:val="15"/>
                <w:szCs w:val="15"/>
              </w:rPr>
            </w:pPr>
          </w:p>
        </w:tc>
        <w:tc>
          <w:tcPr>
            <w:tcW w:w="2049" w:type="pct"/>
            <w:gridSpan w:val="3"/>
            <w:tcBorders>
              <w:top w:val="single" w:sz="12" w:space="0" w:color="auto"/>
              <w:left w:val="nil"/>
              <w:bottom w:val="single" w:sz="8" w:space="0" w:color="auto"/>
              <w:right w:val="nil"/>
            </w:tcBorders>
            <w:shd w:val="clear" w:color="auto" w:fill="auto"/>
            <w:noWrap/>
            <w:vAlign w:val="center"/>
          </w:tcPr>
          <w:p w14:paraId="219D47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Model 2: Additionally adjusting for income and dietary factors</w:t>
            </w:r>
          </w:p>
        </w:tc>
      </w:tr>
      <w:tr w:rsidR="002640D7" w14:paraId="797351A1" w14:textId="77777777" w:rsidTr="00931B3A">
        <w:trPr>
          <w:trHeight w:val="302"/>
        </w:trPr>
        <w:tc>
          <w:tcPr>
            <w:tcW w:w="680" w:type="pct"/>
            <w:vMerge/>
            <w:tcBorders>
              <w:left w:val="nil"/>
              <w:bottom w:val="single" w:sz="8" w:space="0" w:color="auto"/>
              <w:right w:val="nil"/>
            </w:tcBorders>
            <w:shd w:val="clear" w:color="auto" w:fill="auto"/>
            <w:noWrap/>
            <w:vAlign w:val="center"/>
          </w:tcPr>
          <w:p w14:paraId="4BFFB722"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single" w:sz="8" w:space="0" w:color="auto"/>
              <w:right w:val="nil"/>
            </w:tcBorders>
            <w:shd w:val="clear" w:color="auto" w:fill="auto"/>
            <w:noWrap/>
            <w:vAlign w:val="center"/>
          </w:tcPr>
          <w:p w14:paraId="2C2174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735" w:type="pct"/>
            <w:tcBorders>
              <w:top w:val="nil"/>
              <w:left w:val="nil"/>
              <w:bottom w:val="single" w:sz="8" w:space="0" w:color="auto"/>
              <w:right w:val="nil"/>
            </w:tcBorders>
            <w:shd w:val="clear" w:color="auto" w:fill="auto"/>
            <w:noWrap/>
            <w:vAlign w:val="center"/>
          </w:tcPr>
          <w:p w14:paraId="1A8915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797" w:type="pct"/>
            <w:gridSpan w:val="2"/>
            <w:tcBorders>
              <w:top w:val="nil"/>
              <w:left w:val="nil"/>
              <w:bottom w:val="single" w:sz="8" w:space="0" w:color="auto"/>
              <w:right w:val="nil"/>
            </w:tcBorders>
            <w:shd w:val="clear" w:color="auto" w:fill="auto"/>
            <w:noWrap/>
            <w:vAlign w:val="center"/>
          </w:tcPr>
          <w:p w14:paraId="18073C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c>
          <w:tcPr>
            <w:tcW w:w="736" w:type="pct"/>
            <w:tcBorders>
              <w:top w:val="nil"/>
              <w:left w:val="nil"/>
              <w:bottom w:val="single" w:sz="8" w:space="0" w:color="auto"/>
              <w:right w:val="nil"/>
            </w:tcBorders>
            <w:shd w:val="clear" w:color="auto" w:fill="auto"/>
            <w:noWrap/>
            <w:vAlign w:val="center"/>
          </w:tcPr>
          <w:p w14:paraId="68A14A0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680" w:type="pct"/>
            <w:tcBorders>
              <w:top w:val="nil"/>
              <w:left w:val="nil"/>
              <w:bottom w:val="single" w:sz="8" w:space="0" w:color="auto"/>
              <w:right w:val="nil"/>
            </w:tcBorders>
            <w:shd w:val="clear" w:color="auto" w:fill="auto"/>
            <w:noWrap/>
            <w:vAlign w:val="center"/>
          </w:tcPr>
          <w:p w14:paraId="0EA222F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CHD mortality</w:t>
            </w:r>
          </w:p>
        </w:tc>
        <w:tc>
          <w:tcPr>
            <w:tcW w:w="632" w:type="pct"/>
            <w:tcBorders>
              <w:top w:val="nil"/>
              <w:left w:val="nil"/>
              <w:bottom w:val="single" w:sz="8" w:space="0" w:color="auto"/>
              <w:right w:val="nil"/>
            </w:tcBorders>
            <w:shd w:val="clear" w:color="auto" w:fill="auto"/>
            <w:noWrap/>
            <w:vAlign w:val="center"/>
          </w:tcPr>
          <w:p w14:paraId="7D246C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Cancer mortality</w:t>
            </w:r>
          </w:p>
        </w:tc>
      </w:tr>
      <w:tr w:rsidR="002640D7" w14:paraId="7086B09C" w14:textId="77777777" w:rsidTr="00931B3A">
        <w:trPr>
          <w:trHeight w:val="287"/>
        </w:trPr>
        <w:tc>
          <w:tcPr>
            <w:tcW w:w="680" w:type="pct"/>
            <w:tcBorders>
              <w:top w:val="nil"/>
              <w:left w:val="nil"/>
              <w:bottom w:val="nil"/>
              <w:right w:val="nil"/>
            </w:tcBorders>
            <w:shd w:val="clear" w:color="auto" w:fill="auto"/>
            <w:noWrap/>
            <w:vAlign w:val="center"/>
          </w:tcPr>
          <w:p w14:paraId="580F7A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p>
        </w:tc>
        <w:tc>
          <w:tcPr>
            <w:tcW w:w="736" w:type="pct"/>
            <w:tcBorders>
              <w:top w:val="nil"/>
              <w:left w:val="nil"/>
              <w:bottom w:val="nil"/>
              <w:right w:val="nil"/>
            </w:tcBorders>
            <w:shd w:val="clear" w:color="auto" w:fill="auto"/>
            <w:noWrap/>
            <w:vAlign w:val="center"/>
          </w:tcPr>
          <w:p w14:paraId="64E731A3" w14:textId="77777777" w:rsidR="002640D7" w:rsidRDefault="002640D7">
            <w:pPr>
              <w:widowControl/>
              <w:jc w:val="left"/>
              <w:rPr>
                <w:rFonts w:ascii="Times New Roman" w:eastAsia="等线" w:hAnsi="Times New Roman" w:cs="Times New Roman"/>
                <w:b/>
                <w:bCs/>
                <w:color w:val="000000"/>
                <w:kern w:val="0"/>
                <w:sz w:val="15"/>
                <w:szCs w:val="15"/>
              </w:rPr>
            </w:pPr>
          </w:p>
        </w:tc>
        <w:tc>
          <w:tcPr>
            <w:tcW w:w="735" w:type="pct"/>
            <w:tcBorders>
              <w:top w:val="nil"/>
              <w:left w:val="nil"/>
              <w:bottom w:val="nil"/>
              <w:right w:val="nil"/>
            </w:tcBorders>
            <w:shd w:val="clear" w:color="auto" w:fill="auto"/>
            <w:noWrap/>
            <w:vAlign w:val="center"/>
          </w:tcPr>
          <w:p w14:paraId="14681D46" w14:textId="77777777" w:rsidR="002640D7" w:rsidRDefault="002640D7">
            <w:pPr>
              <w:widowControl/>
              <w:jc w:val="left"/>
              <w:rPr>
                <w:rFonts w:ascii="Times New Roman" w:eastAsia="Times New Roman" w:hAnsi="Times New Roman" w:cs="Times New Roman"/>
                <w:kern w:val="0"/>
                <w:sz w:val="15"/>
                <w:szCs w:val="15"/>
              </w:rPr>
            </w:pPr>
          </w:p>
        </w:tc>
        <w:tc>
          <w:tcPr>
            <w:tcW w:w="681" w:type="pct"/>
            <w:tcBorders>
              <w:top w:val="nil"/>
              <w:left w:val="nil"/>
              <w:bottom w:val="nil"/>
              <w:right w:val="nil"/>
            </w:tcBorders>
            <w:shd w:val="clear" w:color="auto" w:fill="auto"/>
            <w:noWrap/>
            <w:vAlign w:val="center"/>
          </w:tcPr>
          <w:p w14:paraId="7937BED9" w14:textId="77777777" w:rsidR="002640D7" w:rsidRDefault="002640D7">
            <w:pPr>
              <w:widowControl/>
              <w:jc w:val="left"/>
              <w:rPr>
                <w:rFonts w:ascii="Times New Roman" w:eastAsia="Times New Roman" w:hAnsi="Times New Roman" w:cs="Times New Roman"/>
                <w:kern w:val="0"/>
                <w:sz w:val="15"/>
                <w:szCs w:val="15"/>
              </w:rPr>
            </w:pPr>
          </w:p>
        </w:tc>
        <w:tc>
          <w:tcPr>
            <w:tcW w:w="116" w:type="pct"/>
            <w:tcBorders>
              <w:top w:val="nil"/>
              <w:left w:val="nil"/>
              <w:bottom w:val="nil"/>
              <w:right w:val="nil"/>
            </w:tcBorders>
            <w:shd w:val="clear" w:color="auto" w:fill="auto"/>
            <w:noWrap/>
            <w:vAlign w:val="center"/>
          </w:tcPr>
          <w:p w14:paraId="6AA1826A" w14:textId="77777777" w:rsidR="002640D7" w:rsidRDefault="002640D7">
            <w:pPr>
              <w:widowControl/>
              <w:jc w:val="left"/>
              <w:rPr>
                <w:rFonts w:ascii="Times New Roman" w:eastAsia="Times New Roman" w:hAnsi="Times New Roman" w:cs="Times New Roman"/>
                <w:kern w:val="0"/>
                <w:sz w:val="15"/>
                <w:szCs w:val="15"/>
              </w:rPr>
            </w:pPr>
          </w:p>
        </w:tc>
        <w:tc>
          <w:tcPr>
            <w:tcW w:w="736" w:type="pct"/>
            <w:tcBorders>
              <w:top w:val="nil"/>
              <w:left w:val="nil"/>
              <w:bottom w:val="nil"/>
              <w:right w:val="nil"/>
            </w:tcBorders>
            <w:shd w:val="clear" w:color="auto" w:fill="auto"/>
            <w:noWrap/>
            <w:vAlign w:val="center"/>
          </w:tcPr>
          <w:p w14:paraId="511518D0" w14:textId="77777777" w:rsidR="002640D7" w:rsidRDefault="002640D7">
            <w:pPr>
              <w:widowControl/>
              <w:jc w:val="left"/>
              <w:rPr>
                <w:rFonts w:ascii="Times New Roman" w:eastAsia="Times New Roman" w:hAnsi="Times New Roman" w:cs="Times New Roman"/>
                <w:kern w:val="0"/>
                <w:sz w:val="15"/>
                <w:szCs w:val="15"/>
              </w:rPr>
            </w:pPr>
          </w:p>
        </w:tc>
        <w:tc>
          <w:tcPr>
            <w:tcW w:w="680" w:type="pct"/>
            <w:tcBorders>
              <w:top w:val="nil"/>
              <w:left w:val="nil"/>
              <w:bottom w:val="nil"/>
              <w:right w:val="nil"/>
            </w:tcBorders>
            <w:shd w:val="clear" w:color="auto" w:fill="auto"/>
            <w:noWrap/>
            <w:vAlign w:val="center"/>
          </w:tcPr>
          <w:p w14:paraId="3165CA84" w14:textId="77777777" w:rsidR="002640D7" w:rsidRDefault="002640D7">
            <w:pPr>
              <w:widowControl/>
              <w:jc w:val="left"/>
              <w:rPr>
                <w:rFonts w:ascii="Times New Roman" w:eastAsia="Times New Roman" w:hAnsi="Times New Roman" w:cs="Times New Roman"/>
                <w:kern w:val="0"/>
                <w:sz w:val="15"/>
                <w:szCs w:val="15"/>
              </w:rPr>
            </w:pPr>
          </w:p>
        </w:tc>
        <w:tc>
          <w:tcPr>
            <w:tcW w:w="632" w:type="pct"/>
            <w:tcBorders>
              <w:top w:val="nil"/>
              <w:left w:val="nil"/>
              <w:bottom w:val="nil"/>
              <w:right w:val="nil"/>
            </w:tcBorders>
            <w:shd w:val="clear" w:color="auto" w:fill="auto"/>
            <w:noWrap/>
            <w:vAlign w:val="center"/>
          </w:tcPr>
          <w:p w14:paraId="2916F376" w14:textId="77777777" w:rsidR="002640D7" w:rsidRDefault="002640D7">
            <w:pPr>
              <w:widowControl/>
              <w:jc w:val="left"/>
              <w:rPr>
                <w:rFonts w:ascii="Times New Roman" w:eastAsia="Times New Roman" w:hAnsi="Times New Roman" w:cs="Times New Roman"/>
                <w:kern w:val="0"/>
                <w:sz w:val="15"/>
                <w:szCs w:val="15"/>
              </w:rPr>
            </w:pPr>
          </w:p>
        </w:tc>
      </w:tr>
      <w:tr w:rsidR="002640D7" w14:paraId="1A066EBF" w14:textId="77777777" w:rsidTr="00931B3A">
        <w:trPr>
          <w:trHeight w:val="287"/>
        </w:trPr>
        <w:tc>
          <w:tcPr>
            <w:tcW w:w="680" w:type="pct"/>
            <w:tcBorders>
              <w:top w:val="nil"/>
              <w:left w:val="nil"/>
              <w:bottom w:val="nil"/>
              <w:right w:val="nil"/>
            </w:tcBorders>
            <w:shd w:val="clear" w:color="auto" w:fill="auto"/>
            <w:vAlign w:val="center"/>
          </w:tcPr>
          <w:p w14:paraId="7A323A1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736" w:type="pct"/>
            <w:tcBorders>
              <w:top w:val="nil"/>
              <w:left w:val="nil"/>
              <w:bottom w:val="nil"/>
              <w:right w:val="nil"/>
            </w:tcBorders>
            <w:shd w:val="clear" w:color="auto" w:fill="auto"/>
            <w:noWrap/>
            <w:vAlign w:val="center"/>
          </w:tcPr>
          <w:p w14:paraId="73EB9A6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1.26 (1.09-1.46)</w:t>
            </w:r>
          </w:p>
        </w:tc>
        <w:tc>
          <w:tcPr>
            <w:tcW w:w="735" w:type="pct"/>
            <w:tcBorders>
              <w:top w:val="nil"/>
              <w:left w:val="nil"/>
              <w:bottom w:val="nil"/>
              <w:right w:val="nil"/>
            </w:tcBorders>
            <w:shd w:val="clear" w:color="auto" w:fill="auto"/>
            <w:noWrap/>
          </w:tcPr>
          <w:p w14:paraId="30908DEF"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1.38 (0.92, 2.06)</w:t>
            </w:r>
          </w:p>
        </w:tc>
        <w:tc>
          <w:tcPr>
            <w:tcW w:w="681" w:type="pct"/>
            <w:tcBorders>
              <w:top w:val="nil"/>
              <w:left w:val="nil"/>
              <w:bottom w:val="nil"/>
              <w:right w:val="nil"/>
            </w:tcBorders>
            <w:shd w:val="clear" w:color="auto" w:fill="auto"/>
            <w:noWrap/>
            <w:vAlign w:val="center"/>
          </w:tcPr>
          <w:p w14:paraId="34A1DC2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1.45 (1.11-1.89)</w:t>
            </w:r>
          </w:p>
        </w:tc>
        <w:tc>
          <w:tcPr>
            <w:tcW w:w="116" w:type="pct"/>
            <w:tcBorders>
              <w:top w:val="nil"/>
              <w:left w:val="nil"/>
              <w:bottom w:val="nil"/>
              <w:right w:val="nil"/>
            </w:tcBorders>
            <w:shd w:val="clear" w:color="auto" w:fill="auto"/>
            <w:noWrap/>
            <w:vAlign w:val="center"/>
          </w:tcPr>
          <w:p w14:paraId="40884F5D"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4859724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1.27 (1.10-1.47)</w:t>
            </w:r>
          </w:p>
        </w:tc>
        <w:tc>
          <w:tcPr>
            <w:tcW w:w="680" w:type="pct"/>
            <w:tcBorders>
              <w:top w:val="nil"/>
              <w:left w:val="nil"/>
              <w:bottom w:val="nil"/>
              <w:right w:val="nil"/>
            </w:tcBorders>
            <w:shd w:val="clear" w:color="auto" w:fill="auto"/>
            <w:noWrap/>
            <w:vAlign w:val="bottom"/>
          </w:tcPr>
          <w:p w14:paraId="2A8229A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color w:val="000000"/>
                <w:sz w:val="15"/>
                <w:szCs w:val="15"/>
              </w:rPr>
              <w:t>1.39 (0.93, 2.08)</w:t>
            </w:r>
          </w:p>
        </w:tc>
        <w:tc>
          <w:tcPr>
            <w:tcW w:w="632" w:type="pct"/>
            <w:tcBorders>
              <w:top w:val="nil"/>
              <w:left w:val="nil"/>
              <w:bottom w:val="nil"/>
              <w:right w:val="nil"/>
            </w:tcBorders>
            <w:shd w:val="clear" w:color="auto" w:fill="auto"/>
            <w:noWrap/>
            <w:vAlign w:val="center"/>
          </w:tcPr>
          <w:p w14:paraId="5E84719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1.42 (1.08-1.86)</w:t>
            </w:r>
          </w:p>
        </w:tc>
      </w:tr>
      <w:tr w:rsidR="002640D7" w14:paraId="5CD5187D" w14:textId="77777777" w:rsidTr="00931B3A">
        <w:trPr>
          <w:trHeight w:val="287"/>
        </w:trPr>
        <w:tc>
          <w:tcPr>
            <w:tcW w:w="680" w:type="pct"/>
            <w:tcBorders>
              <w:top w:val="nil"/>
              <w:left w:val="nil"/>
              <w:bottom w:val="nil"/>
              <w:right w:val="nil"/>
            </w:tcBorders>
            <w:shd w:val="clear" w:color="auto" w:fill="auto"/>
            <w:vAlign w:val="center"/>
          </w:tcPr>
          <w:p w14:paraId="03D3546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 </w:t>
            </w:r>
            <w:r>
              <w:rPr>
                <w:rFonts w:ascii="Times New Roman" w:eastAsia="等线" w:hAnsi="Times New Roman" w:cs="Times New Roman" w:hint="eastAsia"/>
                <w:color w:val="000000"/>
                <w:kern w:val="0"/>
                <w:sz w:val="15"/>
                <w:szCs w:val="15"/>
              </w:rPr>
              <w:t>to</w:t>
            </w:r>
            <w:r>
              <w:rPr>
                <w:rFonts w:ascii="Times New Roman" w:eastAsia="等线" w:hAnsi="Times New Roman" w:cs="Times New Roman"/>
                <w:color w:val="000000"/>
                <w:kern w:val="0"/>
                <w:sz w:val="15"/>
                <w:szCs w:val="15"/>
              </w:rPr>
              <w:t xml:space="preserve"> –10%</w:t>
            </w:r>
          </w:p>
        </w:tc>
        <w:tc>
          <w:tcPr>
            <w:tcW w:w="736" w:type="pct"/>
            <w:tcBorders>
              <w:top w:val="nil"/>
              <w:left w:val="nil"/>
              <w:bottom w:val="nil"/>
              <w:right w:val="nil"/>
            </w:tcBorders>
            <w:shd w:val="clear" w:color="auto" w:fill="auto"/>
            <w:noWrap/>
            <w:vAlign w:val="center"/>
          </w:tcPr>
          <w:p w14:paraId="5D59C4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(0.97-1.25)</w:t>
            </w:r>
          </w:p>
        </w:tc>
        <w:tc>
          <w:tcPr>
            <w:tcW w:w="735" w:type="pct"/>
            <w:tcBorders>
              <w:top w:val="nil"/>
              <w:left w:val="nil"/>
              <w:bottom w:val="nil"/>
              <w:right w:val="nil"/>
            </w:tcBorders>
            <w:shd w:val="clear" w:color="auto" w:fill="auto"/>
            <w:noWrap/>
          </w:tcPr>
          <w:p w14:paraId="57C29E8E"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1.06 (0.74, 1.51)</w:t>
            </w:r>
          </w:p>
        </w:tc>
        <w:tc>
          <w:tcPr>
            <w:tcW w:w="681" w:type="pct"/>
            <w:tcBorders>
              <w:top w:val="nil"/>
              <w:left w:val="nil"/>
              <w:bottom w:val="nil"/>
              <w:right w:val="nil"/>
            </w:tcBorders>
            <w:shd w:val="clear" w:color="auto" w:fill="auto"/>
            <w:noWrap/>
            <w:vAlign w:val="center"/>
          </w:tcPr>
          <w:p w14:paraId="60498F2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1.09 </w:t>
            </w:r>
            <w:r>
              <w:rPr>
                <w:rFonts w:ascii="Times New Roman" w:eastAsia="等线" w:hAnsi="Times New Roman" w:cs="Times New Roman"/>
                <w:color w:val="000000"/>
                <w:kern w:val="0"/>
                <w:sz w:val="15"/>
                <w:szCs w:val="15"/>
              </w:rPr>
              <w:t>(0.86-1.38)</w:t>
            </w:r>
          </w:p>
        </w:tc>
        <w:tc>
          <w:tcPr>
            <w:tcW w:w="116" w:type="pct"/>
            <w:tcBorders>
              <w:top w:val="nil"/>
              <w:left w:val="nil"/>
              <w:bottom w:val="nil"/>
              <w:right w:val="nil"/>
            </w:tcBorders>
            <w:shd w:val="clear" w:color="auto" w:fill="auto"/>
            <w:noWrap/>
            <w:vAlign w:val="center"/>
          </w:tcPr>
          <w:p w14:paraId="010544F4"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4232F5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(0.97-1.25)</w:t>
            </w:r>
          </w:p>
        </w:tc>
        <w:tc>
          <w:tcPr>
            <w:tcW w:w="680" w:type="pct"/>
            <w:tcBorders>
              <w:top w:val="nil"/>
              <w:left w:val="nil"/>
              <w:bottom w:val="nil"/>
              <w:right w:val="nil"/>
            </w:tcBorders>
            <w:shd w:val="clear" w:color="auto" w:fill="auto"/>
            <w:noWrap/>
            <w:vAlign w:val="bottom"/>
          </w:tcPr>
          <w:p w14:paraId="37F54D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(0.74, 1.50)</w:t>
            </w:r>
          </w:p>
        </w:tc>
        <w:tc>
          <w:tcPr>
            <w:tcW w:w="632" w:type="pct"/>
            <w:tcBorders>
              <w:top w:val="nil"/>
              <w:left w:val="nil"/>
              <w:bottom w:val="nil"/>
              <w:right w:val="nil"/>
            </w:tcBorders>
            <w:shd w:val="clear" w:color="auto" w:fill="auto"/>
            <w:noWrap/>
            <w:vAlign w:val="center"/>
          </w:tcPr>
          <w:p w14:paraId="58AF6C2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1.09 (0.86-1.38)</w:t>
            </w:r>
          </w:p>
        </w:tc>
      </w:tr>
      <w:tr w:rsidR="002640D7" w14:paraId="08CF9D37" w14:textId="77777777" w:rsidTr="00931B3A">
        <w:trPr>
          <w:trHeight w:val="287"/>
        </w:trPr>
        <w:tc>
          <w:tcPr>
            <w:tcW w:w="680" w:type="pct"/>
            <w:tcBorders>
              <w:top w:val="nil"/>
              <w:left w:val="nil"/>
              <w:bottom w:val="nil"/>
              <w:right w:val="nil"/>
            </w:tcBorders>
            <w:shd w:val="clear" w:color="auto" w:fill="auto"/>
            <w:vAlign w:val="center"/>
          </w:tcPr>
          <w:p w14:paraId="76196B1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736" w:type="pct"/>
            <w:tcBorders>
              <w:top w:val="nil"/>
              <w:left w:val="nil"/>
              <w:bottom w:val="nil"/>
              <w:right w:val="nil"/>
            </w:tcBorders>
            <w:shd w:val="clear" w:color="auto" w:fill="auto"/>
            <w:noWrap/>
            <w:vAlign w:val="center"/>
          </w:tcPr>
          <w:p w14:paraId="482D6E7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735" w:type="pct"/>
            <w:tcBorders>
              <w:top w:val="nil"/>
              <w:left w:val="nil"/>
              <w:bottom w:val="nil"/>
              <w:right w:val="nil"/>
            </w:tcBorders>
            <w:shd w:val="clear" w:color="auto" w:fill="auto"/>
            <w:noWrap/>
          </w:tcPr>
          <w:p w14:paraId="11F3149C"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81" w:type="pct"/>
            <w:tcBorders>
              <w:top w:val="nil"/>
              <w:left w:val="nil"/>
              <w:bottom w:val="nil"/>
              <w:right w:val="nil"/>
            </w:tcBorders>
            <w:shd w:val="clear" w:color="auto" w:fill="auto"/>
            <w:noWrap/>
            <w:vAlign w:val="center"/>
          </w:tcPr>
          <w:p w14:paraId="356A6E8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6" w:type="pct"/>
            <w:tcBorders>
              <w:top w:val="nil"/>
              <w:left w:val="nil"/>
              <w:bottom w:val="nil"/>
              <w:right w:val="nil"/>
            </w:tcBorders>
            <w:shd w:val="clear" w:color="auto" w:fill="auto"/>
            <w:noWrap/>
            <w:vAlign w:val="center"/>
          </w:tcPr>
          <w:p w14:paraId="4F1FF4CF"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17FF7E0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80" w:type="pct"/>
            <w:tcBorders>
              <w:top w:val="nil"/>
              <w:left w:val="nil"/>
              <w:bottom w:val="nil"/>
              <w:right w:val="nil"/>
            </w:tcBorders>
            <w:shd w:val="clear" w:color="auto" w:fill="auto"/>
            <w:noWrap/>
            <w:vAlign w:val="bottom"/>
          </w:tcPr>
          <w:p w14:paraId="3F9250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2" w:type="pct"/>
            <w:tcBorders>
              <w:top w:val="nil"/>
              <w:left w:val="nil"/>
              <w:bottom w:val="nil"/>
              <w:right w:val="nil"/>
            </w:tcBorders>
            <w:shd w:val="clear" w:color="auto" w:fill="auto"/>
            <w:noWrap/>
            <w:vAlign w:val="center"/>
          </w:tcPr>
          <w:p w14:paraId="6B391B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r>
      <w:tr w:rsidR="002640D7" w14:paraId="584B423E" w14:textId="77777777" w:rsidTr="00931B3A">
        <w:trPr>
          <w:trHeight w:val="287"/>
        </w:trPr>
        <w:tc>
          <w:tcPr>
            <w:tcW w:w="680" w:type="pct"/>
            <w:tcBorders>
              <w:top w:val="nil"/>
              <w:left w:val="nil"/>
              <w:bottom w:val="nil"/>
              <w:right w:val="nil"/>
            </w:tcBorders>
            <w:shd w:val="clear" w:color="auto" w:fill="auto"/>
            <w:vAlign w:val="center"/>
          </w:tcPr>
          <w:p w14:paraId="1FCEF23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to20%</w:t>
            </w:r>
          </w:p>
        </w:tc>
        <w:tc>
          <w:tcPr>
            <w:tcW w:w="736" w:type="pct"/>
            <w:tcBorders>
              <w:top w:val="nil"/>
              <w:left w:val="nil"/>
              <w:bottom w:val="nil"/>
              <w:right w:val="nil"/>
            </w:tcBorders>
            <w:shd w:val="clear" w:color="auto" w:fill="auto"/>
            <w:noWrap/>
            <w:vAlign w:val="center"/>
          </w:tcPr>
          <w:p w14:paraId="612EFA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0.86 (0.73-1.01)</w:t>
            </w:r>
          </w:p>
        </w:tc>
        <w:tc>
          <w:tcPr>
            <w:tcW w:w="735" w:type="pct"/>
            <w:tcBorders>
              <w:top w:val="nil"/>
              <w:left w:val="nil"/>
              <w:bottom w:val="nil"/>
              <w:right w:val="nil"/>
            </w:tcBorders>
            <w:shd w:val="clear" w:color="auto" w:fill="auto"/>
            <w:noWrap/>
          </w:tcPr>
          <w:p w14:paraId="624913C3"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0.65 (0.38, 1.11)</w:t>
            </w:r>
          </w:p>
        </w:tc>
        <w:tc>
          <w:tcPr>
            <w:tcW w:w="681" w:type="pct"/>
            <w:tcBorders>
              <w:top w:val="nil"/>
              <w:left w:val="nil"/>
              <w:bottom w:val="nil"/>
              <w:right w:val="nil"/>
            </w:tcBorders>
            <w:shd w:val="clear" w:color="auto" w:fill="auto"/>
            <w:noWrap/>
            <w:vAlign w:val="center"/>
          </w:tcPr>
          <w:p w14:paraId="288811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0.77 (0.56-1.06)</w:t>
            </w:r>
          </w:p>
        </w:tc>
        <w:tc>
          <w:tcPr>
            <w:tcW w:w="116" w:type="pct"/>
            <w:tcBorders>
              <w:top w:val="nil"/>
              <w:left w:val="nil"/>
              <w:bottom w:val="nil"/>
              <w:right w:val="nil"/>
            </w:tcBorders>
            <w:shd w:val="clear" w:color="auto" w:fill="auto"/>
            <w:noWrap/>
            <w:vAlign w:val="center"/>
          </w:tcPr>
          <w:p w14:paraId="071750A2"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247CFF9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0.86 (0.73-1.01)</w:t>
            </w:r>
          </w:p>
        </w:tc>
        <w:tc>
          <w:tcPr>
            <w:tcW w:w="680" w:type="pct"/>
            <w:tcBorders>
              <w:top w:val="nil"/>
              <w:left w:val="nil"/>
              <w:bottom w:val="nil"/>
              <w:right w:val="nil"/>
            </w:tcBorders>
            <w:shd w:val="clear" w:color="auto" w:fill="auto"/>
            <w:noWrap/>
            <w:vAlign w:val="bottom"/>
          </w:tcPr>
          <w:p w14:paraId="6A66FC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0.68 (0.40, 1.16)</w:t>
            </w:r>
          </w:p>
        </w:tc>
        <w:tc>
          <w:tcPr>
            <w:tcW w:w="632" w:type="pct"/>
            <w:tcBorders>
              <w:top w:val="nil"/>
              <w:left w:val="nil"/>
              <w:bottom w:val="nil"/>
              <w:right w:val="nil"/>
            </w:tcBorders>
            <w:shd w:val="clear" w:color="auto" w:fill="auto"/>
            <w:noWrap/>
            <w:vAlign w:val="center"/>
          </w:tcPr>
          <w:p w14:paraId="0BF886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0.78 (0.57-1.08)</w:t>
            </w:r>
          </w:p>
        </w:tc>
      </w:tr>
      <w:tr w:rsidR="002640D7" w14:paraId="34138445" w14:textId="77777777" w:rsidTr="00931B3A">
        <w:trPr>
          <w:trHeight w:val="287"/>
        </w:trPr>
        <w:tc>
          <w:tcPr>
            <w:tcW w:w="680" w:type="pct"/>
            <w:tcBorders>
              <w:top w:val="nil"/>
              <w:left w:val="nil"/>
              <w:bottom w:val="nil"/>
              <w:right w:val="nil"/>
            </w:tcBorders>
            <w:shd w:val="clear" w:color="auto" w:fill="auto"/>
            <w:vAlign w:val="center"/>
          </w:tcPr>
          <w:p w14:paraId="5A393B8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&gt; 20%</w:t>
            </w:r>
          </w:p>
        </w:tc>
        <w:tc>
          <w:tcPr>
            <w:tcW w:w="736" w:type="pct"/>
            <w:tcBorders>
              <w:top w:val="nil"/>
              <w:left w:val="nil"/>
              <w:bottom w:val="nil"/>
              <w:right w:val="nil"/>
            </w:tcBorders>
            <w:shd w:val="clear" w:color="auto" w:fill="auto"/>
            <w:noWrap/>
            <w:vAlign w:val="center"/>
          </w:tcPr>
          <w:p w14:paraId="60ACD52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(0.82-1.13)</w:t>
            </w:r>
          </w:p>
        </w:tc>
        <w:tc>
          <w:tcPr>
            <w:tcW w:w="735" w:type="pct"/>
            <w:tcBorders>
              <w:top w:val="nil"/>
              <w:left w:val="nil"/>
              <w:bottom w:val="nil"/>
              <w:right w:val="nil"/>
            </w:tcBorders>
            <w:shd w:val="clear" w:color="auto" w:fill="auto"/>
            <w:noWrap/>
          </w:tcPr>
          <w:p w14:paraId="6179F45C"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 xml:space="preserve">1.28 </w:t>
            </w:r>
            <w:r>
              <w:rPr>
                <w:rFonts w:ascii="Times New Roman" w:eastAsia="等线" w:hAnsi="Times New Roman" w:cs="Times New Roman"/>
                <w:color w:val="000000"/>
                <w:sz w:val="15"/>
                <w:szCs w:val="15"/>
              </w:rPr>
              <w:t>(0.82, 1.99)</w:t>
            </w:r>
          </w:p>
        </w:tc>
        <w:tc>
          <w:tcPr>
            <w:tcW w:w="681" w:type="pct"/>
            <w:tcBorders>
              <w:top w:val="nil"/>
              <w:left w:val="nil"/>
              <w:bottom w:val="nil"/>
              <w:right w:val="nil"/>
            </w:tcBorders>
            <w:shd w:val="clear" w:color="auto" w:fill="auto"/>
            <w:noWrap/>
            <w:vAlign w:val="center"/>
          </w:tcPr>
          <w:p w14:paraId="1EA05A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0.93 (0.68-1.27)</w:t>
            </w:r>
          </w:p>
        </w:tc>
        <w:tc>
          <w:tcPr>
            <w:tcW w:w="116" w:type="pct"/>
            <w:tcBorders>
              <w:top w:val="nil"/>
              <w:left w:val="nil"/>
              <w:bottom w:val="nil"/>
              <w:right w:val="nil"/>
            </w:tcBorders>
            <w:shd w:val="clear" w:color="auto" w:fill="auto"/>
            <w:noWrap/>
            <w:vAlign w:val="center"/>
          </w:tcPr>
          <w:p w14:paraId="08B4C62B"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1A2307B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(0.83-1.14)</w:t>
            </w:r>
          </w:p>
        </w:tc>
        <w:tc>
          <w:tcPr>
            <w:tcW w:w="680" w:type="pct"/>
            <w:tcBorders>
              <w:top w:val="nil"/>
              <w:left w:val="nil"/>
              <w:bottom w:val="nil"/>
              <w:right w:val="nil"/>
            </w:tcBorders>
            <w:shd w:val="clear" w:color="auto" w:fill="auto"/>
            <w:noWrap/>
            <w:vAlign w:val="bottom"/>
          </w:tcPr>
          <w:p w14:paraId="4CEB8B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1.30 (0.83, 2.03)</w:t>
            </w:r>
          </w:p>
        </w:tc>
        <w:tc>
          <w:tcPr>
            <w:tcW w:w="632" w:type="pct"/>
            <w:tcBorders>
              <w:top w:val="nil"/>
              <w:left w:val="nil"/>
              <w:bottom w:val="nil"/>
              <w:right w:val="nil"/>
            </w:tcBorders>
            <w:shd w:val="clear" w:color="auto" w:fill="auto"/>
            <w:noWrap/>
            <w:vAlign w:val="center"/>
          </w:tcPr>
          <w:p w14:paraId="035021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0.94 (0.69-1.28)</w:t>
            </w:r>
          </w:p>
        </w:tc>
      </w:tr>
      <w:tr w:rsidR="002640D7" w14:paraId="23668CBD" w14:textId="77777777" w:rsidTr="00931B3A">
        <w:trPr>
          <w:trHeight w:val="287"/>
        </w:trPr>
        <w:tc>
          <w:tcPr>
            <w:tcW w:w="680" w:type="pct"/>
            <w:tcBorders>
              <w:top w:val="nil"/>
              <w:left w:val="nil"/>
              <w:bottom w:val="nil"/>
              <w:right w:val="nil"/>
            </w:tcBorders>
            <w:shd w:val="clear" w:color="auto" w:fill="auto"/>
            <w:noWrap/>
            <w:vAlign w:val="center"/>
          </w:tcPr>
          <w:p w14:paraId="6BC6150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HDL-C</w:t>
            </w:r>
          </w:p>
        </w:tc>
        <w:tc>
          <w:tcPr>
            <w:tcW w:w="736" w:type="pct"/>
            <w:tcBorders>
              <w:top w:val="nil"/>
              <w:left w:val="nil"/>
              <w:bottom w:val="nil"/>
              <w:right w:val="nil"/>
            </w:tcBorders>
            <w:shd w:val="clear" w:color="auto" w:fill="auto"/>
            <w:vAlign w:val="center"/>
          </w:tcPr>
          <w:p w14:paraId="29215C60" w14:textId="77777777" w:rsidR="002640D7" w:rsidRDefault="002640D7">
            <w:pPr>
              <w:widowControl/>
              <w:jc w:val="left"/>
              <w:rPr>
                <w:rFonts w:ascii="Times New Roman" w:eastAsia="等线" w:hAnsi="Times New Roman" w:cs="Times New Roman"/>
                <w:b/>
                <w:bCs/>
                <w:color w:val="000000"/>
                <w:kern w:val="0"/>
                <w:sz w:val="15"/>
                <w:szCs w:val="15"/>
              </w:rPr>
            </w:pPr>
          </w:p>
        </w:tc>
        <w:tc>
          <w:tcPr>
            <w:tcW w:w="735" w:type="pct"/>
            <w:tcBorders>
              <w:top w:val="nil"/>
              <w:left w:val="nil"/>
              <w:bottom w:val="nil"/>
              <w:right w:val="nil"/>
            </w:tcBorders>
            <w:shd w:val="clear" w:color="auto" w:fill="auto"/>
            <w:noWrap/>
          </w:tcPr>
          <w:p w14:paraId="7FE19694" w14:textId="77777777" w:rsidR="002640D7" w:rsidRDefault="002640D7">
            <w:pPr>
              <w:widowControl/>
              <w:jc w:val="left"/>
              <w:rPr>
                <w:rFonts w:ascii="Times New Roman" w:eastAsia="等线" w:hAnsi="Times New Roman" w:cs="Times New Roman"/>
                <w:color w:val="000000"/>
                <w:sz w:val="15"/>
                <w:szCs w:val="15"/>
              </w:rPr>
            </w:pPr>
          </w:p>
        </w:tc>
        <w:tc>
          <w:tcPr>
            <w:tcW w:w="681" w:type="pct"/>
            <w:tcBorders>
              <w:top w:val="nil"/>
              <w:left w:val="nil"/>
              <w:bottom w:val="nil"/>
              <w:right w:val="nil"/>
            </w:tcBorders>
            <w:shd w:val="clear" w:color="auto" w:fill="auto"/>
            <w:noWrap/>
            <w:vAlign w:val="center"/>
          </w:tcPr>
          <w:p w14:paraId="0C5AA574" w14:textId="77777777" w:rsidR="002640D7" w:rsidRDefault="002640D7">
            <w:pPr>
              <w:widowControl/>
              <w:jc w:val="left"/>
              <w:rPr>
                <w:rFonts w:ascii="Times New Roman" w:eastAsia="Times New Roman" w:hAnsi="Times New Roman" w:cs="Times New Roman"/>
                <w:kern w:val="0"/>
                <w:sz w:val="15"/>
                <w:szCs w:val="15"/>
              </w:rPr>
            </w:pPr>
          </w:p>
        </w:tc>
        <w:tc>
          <w:tcPr>
            <w:tcW w:w="116" w:type="pct"/>
            <w:tcBorders>
              <w:top w:val="nil"/>
              <w:left w:val="nil"/>
              <w:bottom w:val="nil"/>
              <w:right w:val="nil"/>
            </w:tcBorders>
            <w:shd w:val="clear" w:color="auto" w:fill="auto"/>
            <w:noWrap/>
            <w:vAlign w:val="center"/>
          </w:tcPr>
          <w:p w14:paraId="0C8A0605" w14:textId="77777777" w:rsidR="002640D7" w:rsidRDefault="002640D7">
            <w:pPr>
              <w:widowControl/>
              <w:jc w:val="left"/>
              <w:rPr>
                <w:rFonts w:ascii="Times New Roman" w:eastAsia="Times New Roman" w:hAnsi="Times New Roman" w:cs="Times New Roman"/>
                <w:kern w:val="0"/>
                <w:sz w:val="15"/>
                <w:szCs w:val="15"/>
              </w:rPr>
            </w:pPr>
          </w:p>
        </w:tc>
        <w:tc>
          <w:tcPr>
            <w:tcW w:w="736" w:type="pct"/>
            <w:tcBorders>
              <w:top w:val="nil"/>
              <w:left w:val="nil"/>
              <w:bottom w:val="nil"/>
              <w:right w:val="nil"/>
            </w:tcBorders>
            <w:shd w:val="clear" w:color="auto" w:fill="auto"/>
            <w:vAlign w:val="center"/>
          </w:tcPr>
          <w:p w14:paraId="2615AE1B" w14:textId="77777777" w:rsidR="002640D7" w:rsidRDefault="002640D7">
            <w:pPr>
              <w:widowControl/>
              <w:jc w:val="left"/>
              <w:rPr>
                <w:rFonts w:ascii="Times New Roman" w:eastAsia="Times New Roman" w:hAnsi="Times New Roman" w:cs="Times New Roman"/>
                <w:kern w:val="0"/>
                <w:sz w:val="15"/>
                <w:szCs w:val="15"/>
              </w:rPr>
            </w:pPr>
          </w:p>
        </w:tc>
        <w:tc>
          <w:tcPr>
            <w:tcW w:w="680" w:type="pct"/>
            <w:tcBorders>
              <w:top w:val="nil"/>
              <w:left w:val="nil"/>
              <w:bottom w:val="nil"/>
              <w:right w:val="nil"/>
            </w:tcBorders>
            <w:shd w:val="clear" w:color="auto" w:fill="auto"/>
            <w:noWrap/>
            <w:vAlign w:val="bottom"/>
          </w:tcPr>
          <w:p w14:paraId="28C515CE" w14:textId="77777777" w:rsidR="002640D7" w:rsidRDefault="002640D7">
            <w:pPr>
              <w:widowControl/>
              <w:jc w:val="left"/>
              <w:rPr>
                <w:rFonts w:ascii="Times New Roman" w:eastAsia="Times New Roman" w:hAnsi="Times New Roman" w:cs="Times New Roman"/>
                <w:kern w:val="0"/>
                <w:sz w:val="15"/>
                <w:szCs w:val="15"/>
              </w:rPr>
            </w:pPr>
          </w:p>
        </w:tc>
        <w:tc>
          <w:tcPr>
            <w:tcW w:w="632" w:type="pct"/>
            <w:tcBorders>
              <w:top w:val="nil"/>
              <w:left w:val="nil"/>
              <w:bottom w:val="nil"/>
              <w:right w:val="nil"/>
            </w:tcBorders>
            <w:shd w:val="clear" w:color="auto" w:fill="auto"/>
            <w:noWrap/>
            <w:vAlign w:val="center"/>
          </w:tcPr>
          <w:p w14:paraId="2BE24B11" w14:textId="77777777" w:rsidR="002640D7" w:rsidRDefault="002640D7">
            <w:pPr>
              <w:widowControl/>
              <w:jc w:val="left"/>
              <w:rPr>
                <w:rFonts w:ascii="Times New Roman" w:eastAsia="Times New Roman" w:hAnsi="Times New Roman" w:cs="Times New Roman"/>
                <w:kern w:val="0"/>
                <w:sz w:val="15"/>
                <w:szCs w:val="15"/>
              </w:rPr>
            </w:pPr>
          </w:p>
        </w:tc>
      </w:tr>
      <w:tr w:rsidR="002640D7" w14:paraId="4BCD1E00" w14:textId="77777777" w:rsidTr="00931B3A">
        <w:trPr>
          <w:trHeight w:val="287"/>
        </w:trPr>
        <w:tc>
          <w:tcPr>
            <w:tcW w:w="680" w:type="pct"/>
            <w:tcBorders>
              <w:top w:val="nil"/>
              <w:left w:val="nil"/>
              <w:bottom w:val="nil"/>
              <w:right w:val="nil"/>
            </w:tcBorders>
            <w:shd w:val="clear" w:color="auto" w:fill="auto"/>
            <w:vAlign w:val="center"/>
          </w:tcPr>
          <w:p w14:paraId="3032060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736" w:type="pct"/>
            <w:tcBorders>
              <w:top w:val="nil"/>
              <w:left w:val="nil"/>
              <w:bottom w:val="nil"/>
              <w:right w:val="nil"/>
            </w:tcBorders>
            <w:shd w:val="clear" w:color="auto" w:fill="auto"/>
            <w:noWrap/>
            <w:vAlign w:val="center"/>
          </w:tcPr>
          <w:p w14:paraId="0A1E0C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(0.88-1.17)</w:t>
            </w:r>
          </w:p>
        </w:tc>
        <w:tc>
          <w:tcPr>
            <w:tcW w:w="735" w:type="pct"/>
            <w:tcBorders>
              <w:top w:val="nil"/>
              <w:left w:val="nil"/>
              <w:bottom w:val="nil"/>
              <w:right w:val="nil"/>
            </w:tcBorders>
            <w:shd w:val="clear" w:color="auto" w:fill="auto"/>
            <w:noWrap/>
          </w:tcPr>
          <w:p w14:paraId="3DD012FB"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0.94 (0.63, 1.41)</w:t>
            </w:r>
          </w:p>
        </w:tc>
        <w:tc>
          <w:tcPr>
            <w:tcW w:w="681" w:type="pct"/>
            <w:tcBorders>
              <w:top w:val="nil"/>
              <w:left w:val="nil"/>
              <w:bottom w:val="nil"/>
              <w:right w:val="nil"/>
            </w:tcBorders>
            <w:shd w:val="clear" w:color="auto" w:fill="auto"/>
            <w:noWrap/>
            <w:vAlign w:val="center"/>
          </w:tcPr>
          <w:p w14:paraId="72750F6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0.86 (0.66-1.12)</w:t>
            </w:r>
          </w:p>
        </w:tc>
        <w:tc>
          <w:tcPr>
            <w:tcW w:w="116" w:type="pct"/>
            <w:tcBorders>
              <w:top w:val="nil"/>
              <w:left w:val="nil"/>
              <w:bottom w:val="nil"/>
              <w:right w:val="nil"/>
            </w:tcBorders>
            <w:shd w:val="clear" w:color="auto" w:fill="auto"/>
            <w:noWrap/>
            <w:vAlign w:val="center"/>
          </w:tcPr>
          <w:p w14:paraId="0FDCFC06"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2BBD33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 (0.89-1.17)</w:t>
            </w:r>
          </w:p>
        </w:tc>
        <w:tc>
          <w:tcPr>
            <w:tcW w:w="680" w:type="pct"/>
            <w:tcBorders>
              <w:top w:val="nil"/>
              <w:left w:val="nil"/>
              <w:bottom w:val="nil"/>
              <w:right w:val="nil"/>
            </w:tcBorders>
            <w:shd w:val="clear" w:color="auto" w:fill="auto"/>
            <w:noWrap/>
            <w:vAlign w:val="bottom"/>
          </w:tcPr>
          <w:p w14:paraId="1476D76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(0.64, 1.40)</w:t>
            </w:r>
          </w:p>
        </w:tc>
        <w:tc>
          <w:tcPr>
            <w:tcW w:w="632" w:type="pct"/>
            <w:tcBorders>
              <w:top w:val="nil"/>
              <w:left w:val="nil"/>
              <w:bottom w:val="nil"/>
              <w:right w:val="nil"/>
            </w:tcBorders>
            <w:shd w:val="clear" w:color="auto" w:fill="auto"/>
            <w:noWrap/>
            <w:vAlign w:val="center"/>
          </w:tcPr>
          <w:p w14:paraId="2E31E9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0.86 (0.66-1.11)</w:t>
            </w:r>
          </w:p>
        </w:tc>
      </w:tr>
      <w:tr w:rsidR="002640D7" w14:paraId="6A530BB1" w14:textId="77777777" w:rsidTr="00931B3A">
        <w:trPr>
          <w:trHeight w:val="287"/>
        </w:trPr>
        <w:tc>
          <w:tcPr>
            <w:tcW w:w="680" w:type="pct"/>
            <w:tcBorders>
              <w:top w:val="nil"/>
              <w:left w:val="nil"/>
              <w:bottom w:val="nil"/>
              <w:right w:val="nil"/>
            </w:tcBorders>
            <w:shd w:val="clear" w:color="auto" w:fill="auto"/>
            <w:vAlign w:val="center"/>
          </w:tcPr>
          <w:p w14:paraId="1704CE3A"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736" w:type="pct"/>
            <w:tcBorders>
              <w:top w:val="nil"/>
              <w:left w:val="nil"/>
              <w:bottom w:val="nil"/>
              <w:right w:val="nil"/>
            </w:tcBorders>
            <w:shd w:val="clear" w:color="auto" w:fill="auto"/>
            <w:noWrap/>
            <w:vAlign w:val="center"/>
          </w:tcPr>
          <w:p w14:paraId="2E6853F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1.01 (0.87-1.18)</w:t>
            </w:r>
          </w:p>
        </w:tc>
        <w:tc>
          <w:tcPr>
            <w:tcW w:w="735" w:type="pct"/>
            <w:tcBorders>
              <w:top w:val="nil"/>
              <w:left w:val="nil"/>
              <w:bottom w:val="nil"/>
              <w:right w:val="nil"/>
            </w:tcBorders>
            <w:shd w:val="clear" w:color="auto" w:fill="auto"/>
            <w:noWrap/>
          </w:tcPr>
          <w:p w14:paraId="736952B0"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 xml:space="preserve">1.01 </w:t>
            </w:r>
            <w:r>
              <w:rPr>
                <w:rFonts w:ascii="Times New Roman" w:eastAsia="等线" w:hAnsi="Times New Roman" w:cs="Times New Roman"/>
                <w:color w:val="000000"/>
                <w:sz w:val="15"/>
                <w:szCs w:val="15"/>
              </w:rPr>
              <w:t>(0.66, 1.55)</w:t>
            </w:r>
          </w:p>
        </w:tc>
        <w:tc>
          <w:tcPr>
            <w:tcW w:w="681" w:type="pct"/>
            <w:tcBorders>
              <w:top w:val="nil"/>
              <w:left w:val="nil"/>
              <w:bottom w:val="nil"/>
              <w:right w:val="nil"/>
            </w:tcBorders>
            <w:shd w:val="clear" w:color="auto" w:fill="auto"/>
            <w:noWrap/>
            <w:vAlign w:val="center"/>
          </w:tcPr>
          <w:p w14:paraId="2A9619B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0.84 (0.63-1.12)</w:t>
            </w:r>
          </w:p>
        </w:tc>
        <w:tc>
          <w:tcPr>
            <w:tcW w:w="116" w:type="pct"/>
            <w:tcBorders>
              <w:top w:val="nil"/>
              <w:left w:val="nil"/>
              <w:bottom w:val="nil"/>
              <w:right w:val="nil"/>
            </w:tcBorders>
            <w:shd w:val="clear" w:color="auto" w:fill="auto"/>
            <w:noWrap/>
            <w:vAlign w:val="center"/>
          </w:tcPr>
          <w:p w14:paraId="5B65F512"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7177A1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(0.86-1.16)</w:t>
            </w:r>
          </w:p>
        </w:tc>
        <w:tc>
          <w:tcPr>
            <w:tcW w:w="680" w:type="pct"/>
            <w:tcBorders>
              <w:top w:val="nil"/>
              <w:left w:val="nil"/>
              <w:bottom w:val="nil"/>
              <w:right w:val="nil"/>
            </w:tcBorders>
            <w:shd w:val="clear" w:color="auto" w:fill="auto"/>
            <w:noWrap/>
            <w:vAlign w:val="bottom"/>
          </w:tcPr>
          <w:p w14:paraId="156B91E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0.95 (0.62, 1.46)</w:t>
            </w:r>
          </w:p>
        </w:tc>
        <w:tc>
          <w:tcPr>
            <w:tcW w:w="632" w:type="pct"/>
            <w:tcBorders>
              <w:top w:val="nil"/>
              <w:left w:val="nil"/>
              <w:bottom w:val="nil"/>
              <w:right w:val="nil"/>
            </w:tcBorders>
            <w:shd w:val="clear" w:color="auto" w:fill="auto"/>
            <w:noWrap/>
            <w:vAlign w:val="center"/>
          </w:tcPr>
          <w:p w14:paraId="5AC8F4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0.82 (0.62-1.09)</w:t>
            </w:r>
          </w:p>
        </w:tc>
      </w:tr>
      <w:tr w:rsidR="002640D7" w14:paraId="1CA4EA71" w14:textId="77777777" w:rsidTr="00931B3A">
        <w:trPr>
          <w:trHeight w:val="287"/>
        </w:trPr>
        <w:tc>
          <w:tcPr>
            <w:tcW w:w="680" w:type="pct"/>
            <w:tcBorders>
              <w:top w:val="nil"/>
              <w:left w:val="nil"/>
              <w:bottom w:val="nil"/>
              <w:right w:val="nil"/>
            </w:tcBorders>
            <w:shd w:val="clear" w:color="auto" w:fill="auto"/>
            <w:vAlign w:val="center"/>
          </w:tcPr>
          <w:p w14:paraId="0EF46DD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736" w:type="pct"/>
            <w:tcBorders>
              <w:top w:val="nil"/>
              <w:left w:val="nil"/>
              <w:bottom w:val="nil"/>
              <w:right w:val="nil"/>
            </w:tcBorders>
            <w:shd w:val="clear" w:color="auto" w:fill="auto"/>
            <w:noWrap/>
            <w:vAlign w:val="center"/>
          </w:tcPr>
          <w:p w14:paraId="5226206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735" w:type="pct"/>
            <w:tcBorders>
              <w:top w:val="nil"/>
              <w:left w:val="nil"/>
              <w:bottom w:val="nil"/>
              <w:right w:val="nil"/>
            </w:tcBorders>
            <w:shd w:val="clear" w:color="auto" w:fill="auto"/>
            <w:noWrap/>
          </w:tcPr>
          <w:p w14:paraId="1BB5E6B6"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81" w:type="pct"/>
            <w:tcBorders>
              <w:top w:val="nil"/>
              <w:left w:val="nil"/>
              <w:bottom w:val="nil"/>
              <w:right w:val="nil"/>
            </w:tcBorders>
            <w:shd w:val="clear" w:color="auto" w:fill="auto"/>
            <w:noWrap/>
            <w:vAlign w:val="center"/>
          </w:tcPr>
          <w:p w14:paraId="2C609F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6" w:type="pct"/>
            <w:tcBorders>
              <w:top w:val="nil"/>
              <w:left w:val="nil"/>
              <w:bottom w:val="nil"/>
              <w:right w:val="nil"/>
            </w:tcBorders>
            <w:shd w:val="clear" w:color="auto" w:fill="auto"/>
            <w:noWrap/>
            <w:vAlign w:val="center"/>
          </w:tcPr>
          <w:p w14:paraId="11C25B6A"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6839B2F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80" w:type="pct"/>
            <w:tcBorders>
              <w:top w:val="nil"/>
              <w:left w:val="nil"/>
              <w:bottom w:val="nil"/>
              <w:right w:val="nil"/>
            </w:tcBorders>
            <w:shd w:val="clear" w:color="auto" w:fill="auto"/>
            <w:noWrap/>
            <w:vAlign w:val="bottom"/>
          </w:tcPr>
          <w:p w14:paraId="0894B1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2" w:type="pct"/>
            <w:tcBorders>
              <w:top w:val="nil"/>
              <w:left w:val="nil"/>
              <w:bottom w:val="nil"/>
              <w:right w:val="nil"/>
            </w:tcBorders>
            <w:shd w:val="clear" w:color="auto" w:fill="auto"/>
            <w:noWrap/>
            <w:vAlign w:val="center"/>
          </w:tcPr>
          <w:p w14:paraId="4B587C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r>
      <w:tr w:rsidR="002640D7" w14:paraId="06074F09" w14:textId="77777777" w:rsidTr="00931B3A">
        <w:trPr>
          <w:trHeight w:val="287"/>
        </w:trPr>
        <w:tc>
          <w:tcPr>
            <w:tcW w:w="680" w:type="pct"/>
            <w:tcBorders>
              <w:top w:val="nil"/>
              <w:left w:val="nil"/>
              <w:bottom w:val="nil"/>
              <w:right w:val="nil"/>
            </w:tcBorders>
            <w:shd w:val="clear" w:color="auto" w:fill="auto"/>
            <w:vAlign w:val="center"/>
          </w:tcPr>
          <w:p w14:paraId="7DC2B66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 20%</w:t>
            </w:r>
          </w:p>
        </w:tc>
        <w:tc>
          <w:tcPr>
            <w:tcW w:w="736" w:type="pct"/>
            <w:tcBorders>
              <w:top w:val="nil"/>
              <w:left w:val="nil"/>
              <w:bottom w:val="nil"/>
              <w:right w:val="nil"/>
            </w:tcBorders>
            <w:shd w:val="clear" w:color="auto" w:fill="auto"/>
            <w:noWrap/>
            <w:vAlign w:val="center"/>
          </w:tcPr>
          <w:p w14:paraId="31DDA1C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(0.82-1.16)</w:t>
            </w:r>
          </w:p>
        </w:tc>
        <w:tc>
          <w:tcPr>
            <w:tcW w:w="735" w:type="pct"/>
            <w:tcBorders>
              <w:top w:val="nil"/>
              <w:left w:val="nil"/>
              <w:bottom w:val="nil"/>
              <w:right w:val="nil"/>
            </w:tcBorders>
            <w:shd w:val="clear" w:color="auto" w:fill="auto"/>
            <w:noWrap/>
          </w:tcPr>
          <w:p w14:paraId="1E9541D1"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1.09 (0.69, 1.74)</w:t>
            </w:r>
          </w:p>
        </w:tc>
        <w:tc>
          <w:tcPr>
            <w:tcW w:w="681" w:type="pct"/>
            <w:tcBorders>
              <w:top w:val="nil"/>
              <w:left w:val="nil"/>
              <w:bottom w:val="nil"/>
              <w:right w:val="nil"/>
            </w:tcBorders>
            <w:shd w:val="clear" w:color="auto" w:fill="auto"/>
            <w:noWrap/>
            <w:vAlign w:val="center"/>
          </w:tcPr>
          <w:p w14:paraId="5F0AAA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0.82 (0.59-1.14)</w:t>
            </w:r>
          </w:p>
        </w:tc>
        <w:tc>
          <w:tcPr>
            <w:tcW w:w="116" w:type="pct"/>
            <w:tcBorders>
              <w:top w:val="nil"/>
              <w:left w:val="nil"/>
              <w:bottom w:val="nil"/>
              <w:right w:val="nil"/>
            </w:tcBorders>
            <w:shd w:val="clear" w:color="auto" w:fill="auto"/>
            <w:noWrap/>
            <w:vAlign w:val="center"/>
          </w:tcPr>
          <w:p w14:paraId="373E6CFF"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70E830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0.98 (0.82-1.16)</w:t>
            </w:r>
          </w:p>
        </w:tc>
        <w:tc>
          <w:tcPr>
            <w:tcW w:w="680" w:type="pct"/>
            <w:tcBorders>
              <w:top w:val="nil"/>
              <w:left w:val="nil"/>
              <w:bottom w:val="nil"/>
              <w:right w:val="nil"/>
            </w:tcBorders>
            <w:shd w:val="clear" w:color="auto" w:fill="auto"/>
            <w:noWrap/>
            <w:vAlign w:val="bottom"/>
          </w:tcPr>
          <w:p w14:paraId="16A605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(0.65, 1.68)</w:t>
            </w:r>
          </w:p>
        </w:tc>
        <w:tc>
          <w:tcPr>
            <w:tcW w:w="632" w:type="pct"/>
            <w:tcBorders>
              <w:top w:val="nil"/>
              <w:left w:val="nil"/>
              <w:bottom w:val="nil"/>
              <w:right w:val="nil"/>
            </w:tcBorders>
            <w:shd w:val="clear" w:color="auto" w:fill="auto"/>
            <w:noWrap/>
            <w:vAlign w:val="center"/>
          </w:tcPr>
          <w:p w14:paraId="7A36091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0.84 (0.61-1.17)</w:t>
            </w:r>
          </w:p>
        </w:tc>
      </w:tr>
      <w:tr w:rsidR="002640D7" w14:paraId="280DD08E" w14:textId="77777777" w:rsidTr="00931B3A">
        <w:trPr>
          <w:trHeight w:val="287"/>
        </w:trPr>
        <w:tc>
          <w:tcPr>
            <w:tcW w:w="680" w:type="pct"/>
            <w:tcBorders>
              <w:top w:val="nil"/>
              <w:left w:val="nil"/>
              <w:bottom w:val="nil"/>
              <w:right w:val="nil"/>
            </w:tcBorders>
            <w:shd w:val="clear" w:color="auto" w:fill="auto"/>
            <w:vAlign w:val="center"/>
          </w:tcPr>
          <w:p w14:paraId="616FCF07"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736" w:type="pct"/>
            <w:tcBorders>
              <w:top w:val="nil"/>
              <w:left w:val="nil"/>
              <w:bottom w:val="nil"/>
              <w:right w:val="nil"/>
            </w:tcBorders>
            <w:shd w:val="clear" w:color="auto" w:fill="auto"/>
            <w:noWrap/>
            <w:vAlign w:val="center"/>
          </w:tcPr>
          <w:p w14:paraId="196639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1.02 </w:t>
            </w:r>
            <w:r>
              <w:rPr>
                <w:rFonts w:ascii="Times New Roman" w:eastAsia="等线" w:hAnsi="Times New Roman" w:cs="Times New Roman"/>
                <w:color w:val="000000"/>
                <w:kern w:val="0"/>
                <w:sz w:val="15"/>
                <w:szCs w:val="15"/>
              </w:rPr>
              <w:t>(0.89-1.16)</w:t>
            </w:r>
          </w:p>
        </w:tc>
        <w:tc>
          <w:tcPr>
            <w:tcW w:w="735" w:type="pct"/>
            <w:tcBorders>
              <w:top w:val="nil"/>
              <w:left w:val="nil"/>
              <w:bottom w:val="nil"/>
              <w:right w:val="nil"/>
            </w:tcBorders>
            <w:shd w:val="clear" w:color="auto" w:fill="auto"/>
            <w:noWrap/>
          </w:tcPr>
          <w:p w14:paraId="01BF7E8A"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1.02 (0.71, 1.48)</w:t>
            </w:r>
          </w:p>
        </w:tc>
        <w:tc>
          <w:tcPr>
            <w:tcW w:w="681" w:type="pct"/>
            <w:tcBorders>
              <w:top w:val="nil"/>
              <w:left w:val="nil"/>
              <w:bottom w:val="nil"/>
              <w:right w:val="nil"/>
            </w:tcBorders>
            <w:shd w:val="clear" w:color="auto" w:fill="auto"/>
            <w:noWrap/>
            <w:vAlign w:val="center"/>
          </w:tcPr>
          <w:p w14:paraId="2A661BB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(0.76-1.22)</w:t>
            </w:r>
          </w:p>
        </w:tc>
        <w:tc>
          <w:tcPr>
            <w:tcW w:w="116" w:type="pct"/>
            <w:tcBorders>
              <w:top w:val="nil"/>
              <w:left w:val="nil"/>
              <w:bottom w:val="nil"/>
              <w:right w:val="nil"/>
            </w:tcBorders>
            <w:shd w:val="clear" w:color="auto" w:fill="auto"/>
            <w:noWrap/>
            <w:vAlign w:val="center"/>
          </w:tcPr>
          <w:p w14:paraId="2A4151E9"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26F024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(0.90-1.17)</w:t>
            </w:r>
          </w:p>
        </w:tc>
        <w:tc>
          <w:tcPr>
            <w:tcW w:w="680" w:type="pct"/>
            <w:tcBorders>
              <w:top w:val="nil"/>
              <w:left w:val="nil"/>
              <w:bottom w:val="nil"/>
              <w:right w:val="nil"/>
            </w:tcBorders>
            <w:shd w:val="clear" w:color="auto" w:fill="auto"/>
            <w:noWrap/>
            <w:vAlign w:val="bottom"/>
          </w:tcPr>
          <w:p w14:paraId="65BE89B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(0.73, 1.50)</w:t>
            </w:r>
          </w:p>
        </w:tc>
        <w:tc>
          <w:tcPr>
            <w:tcW w:w="632" w:type="pct"/>
            <w:tcBorders>
              <w:top w:val="nil"/>
              <w:left w:val="nil"/>
              <w:bottom w:val="nil"/>
              <w:right w:val="nil"/>
            </w:tcBorders>
            <w:shd w:val="clear" w:color="auto" w:fill="auto"/>
            <w:noWrap/>
            <w:vAlign w:val="center"/>
          </w:tcPr>
          <w:p w14:paraId="59B5A1D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(0.79-1.25)</w:t>
            </w:r>
          </w:p>
        </w:tc>
      </w:tr>
      <w:tr w:rsidR="002640D7" w14:paraId="41E13BC3" w14:textId="77777777" w:rsidTr="00931B3A">
        <w:trPr>
          <w:trHeight w:val="287"/>
        </w:trPr>
        <w:tc>
          <w:tcPr>
            <w:tcW w:w="680" w:type="pct"/>
            <w:tcBorders>
              <w:top w:val="nil"/>
              <w:left w:val="nil"/>
              <w:bottom w:val="nil"/>
              <w:right w:val="nil"/>
            </w:tcBorders>
            <w:shd w:val="clear" w:color="auto" w:fill="auto"/>
            <w:noWrap/>
            <w:vAlign w:val="center"/>
          </w:tcPr>
          <w:p w14:paraId="3506943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LDL-C</w:t>
            </w:r>
          </w:p>
        </w:tc>
        <w:tc>
          <w:tcPr>
            <w:tcW w:w="736" w:type="pct"/>
            <w:tcBorders>
              <w:top w:val="nil"/>
              <w:left w:val="nil"/>
              <w:bottom w:val="nil"/>
              <w:right w:val="nil"/>
            </w:tcBorders>
            <w:shd w:val="clear" w:color="auto" w:fill="auto"/>
            <w:noWrap/>
            <w:vAlign w:val="center"/>
          </w:tcPr>
          <w:p w14:paraId="587066B5" w14:textId="77777777" w:rsidR="002640D7" w:rsidRDefault="002640D7">
            <w:pPr>
              <w:widowControl/>
              <w:jc w:val="left"/>
              <w:rPr>
                <w:rFonts w:ascii="Times New Roman" w:eastAsia="等线" w:hAnsi="Times New Roman" w:cs="Times New Roman"/>
                <w:b/>
                <w:bCs/>
                <w:color w:val="000000"/>
                <w:kern w:val="0"/>
                <w:sz w:val="15"/>
                <w:szCs w:val="15"/>
              </w:rPr>
            </w:pPr>
          </w:p>
        </w:tc>
        <w:tc>
          <w:tcPr>
            <w:tcW w:w="735" w:type="pct"/>
            <w:tcBorders>
              <w:top w:val="nil"/>
              <w:left w:val="nil"/>
              <w:bottom w:val="nil"/>
              <w:right w:val="nil"/>
            </w:tcBorders>
            <w:shd w:val="clear" w:color="auto" w:fill="auto"/>
            <w:noWrap/>
          </w:tcPr>
          <w:p w14:paraId="6B210318" w14:textId="77777777" w:rsidR="002640D7" w:rsidRDefault="002640D7">
            <w:pPr>
              <w:widowControl/>
              <w:jc w:val="left"/>
              <w:rPr>
                <w:rFonts w:ascii="Times New Roman" w:eastAsia="等线" w:hAnsi="Times New Roman" w:cs="Times New Roman"/>
                <w:color w:val="000000"/>
                <w:sz w:val="15"/>
                <w:szCs w:val="15"/>
              </w:rPr>
            </w:pPr>
          </w:p>
        </w:tc>
        <w:tc>
          <w:tcPr>
            <w:tcW w:w="681" w:type="pct"/>
            <w:tcBorders>
              <w:top w:val="nil"/>
              <w:left w:val="nil"/>
              <w:bottom w:val="nil"/>
              <w:right w:val="nil"/>
            </w:tcBorders>
            <w:shd w:val="clear" w:color="auto" w:fill="auto"/>
            <w:noWrap/>
            <w:vAlign w:val="center"/>
          </w:tcPr>
          <w:p w14:paraId="6C80ABA6" w14:textId="77777777" w:rsidR="002640D7" w:rsidRDefault="002640D7">
            <w:pPr>
              <w:widowControl/>
              <w:jc w:val="left"/>
              <w:rPr>
                <w:rFonts w:ascii="Times New Roman" w:eastAsia="Times New Roman" w:hAnsi="Times New Roman" w:cs="Times New Roman"/>
                <w:kern w:val="0"/>
                <w:sz w:val="15"/>
                <w:szCs w:val="15"/>
              </w:rPr>
            </w:pPr>
          </w:p>
        </w:tc>
        <w:tc>
          <w:tcPr>
            <w:tcW w:w="116" w:type="pct"/>
            <w:tcBorders>
              <w:top w:val="nil"/>
              <w:left w:val="nil"/>
              <w:bottom w:val="nil"/>
              <w:right w:val="nil"/>
            </w:tcBorders>
            <w:shd w:val="clear" w:color="auto" w:fill="auto"/>
            <w:noWrap/>
            <w:vAlign w:val="center"/>
          </w:tcPr>
          <w:p w14:paraId="1F45E9EE" w14:textId="77777777" w:rsidR="002640D7" w:rsidRDefault="002640D7">
            <w:pPr>
              <w:widowControl/>
              <w:jc w:val="left"/>
              <w:rPr>
                <w:rFonts w:ascii="Times New Roman" w:eastAsia="Times New Roman" w:hAnsi="Times New Roman" w:cs="Times New Roman"/>
                <w:kern w:val="0"/>
                <w:sz w:val="15"/>
                <w:szCs w:val="15"/>
              </w:rPr>
            </w:pPr>
          </w:p>
        </w:tc>
        <w:tc>
          <w:tcPr>
            <w:tcW w:w="736" w:type="pct"/>
            <w:tcBorders>
              <w:top w:val="nil"/>
              <w:left w:val="nil"/>
              <w:bottom w:val="nil"/>
              <w:right w:val="nil"/>
            </w:tcBorders>
            <w:shd w:val="clear" w:color="auto" w:fill="auto"/>
            <w:noWrap/>
            <w:vAlign w:val="center"/>
          </w:tcPr>
          <w:p w14:paraId="582C1538" w14:textId="77777777" w:rsidR="002640D7" w:rsidRDefault="002640D7">
            <w:pPr>
              <w:widowControl/>
              <w:jc w:val="left"/>
              <w:rPr>
                <w:rFonts w:ascii="Times New Roman" w:eastAsia="Times New Roman" w:hAnsi="Times New Roman" w:cs="Times New Roman"/>
                <w:kern w:val="0"/>
                <w:sz w:val="15"/>
                <w:szCs w:val="15"/>
              </w:rPr>
            </w:pPr>
          </w:p>
        </w:tc>
        <w:tc>
          <w:tcPr>
            <w:tcW w:w="680" w:type="pct"/>
            <w:tcBorders>
              <w:top w:val="nil"/>
              <w:left w:val="nil"/>
              <w:bottom w:val="nil"/>
              <w:right w:val="nil"/>
            </w:tcBorders>
            <w:shd w:val="clear" w:color="auto" w:fill="auto"/>
            <w:noWrap/>
            <w:vAlign w:val="bottom"/>
          </w:tcPr>
          <w:p w14:paraId="2E36E34E" w14:textId="77777777" w:rsidR="002640D7" w:rsidRDefault="002640D7">
            <w:pPr>
              <w:widowControl/>
              <w:jc w:val="left"/>
              <w:rPr>
                <w:rFonts w:ascii="Times New Roman" w:eastAsia="Times New Roman" w:hAnsi="Times New Roman" w:cs="Times New Roman"/>
                <w:kern w:val="0"/>
                <w:sz w:val="15"/>
                <w:szCs w:val="15"/>
              </w:rPr>
            </w:pPr>
          </w:p>
        </w:tc>
        <w:tc>
          <w:tcPr>
            <w:tcW w:w="632" w:type="pct"/>
            <w:tcBorders>
              <w:top w:val="nil"/>
              <w:left w:val="nil"/>
              <w:bottom w:val="nil"/>
              <w:right w:val="nil"/>
            </w:tcBorders>
            <w:shd w:val="clear" w:color="auto" w:fill="auto"/>
            <w:noWrap/>
            <w:vAlign w:val="center"/>
          </w:tcPr>
          <w:p w14:paraId="0ABAF8A3" w14:textId="77777777" w:rsidR="002640D7" w:rsidRDefault="002640D7">
            <w:pPr>
              <w:widowControl/>
              <w:jc w:val="left"/>
              <w:rPr>
                <w:rFonts w:ascii="Times New Roman" w:eastAsia="Times New Roman" w:hAnsi="Times New Roman" w:cs="Times New Roman"/>
                <w:kern w:val="0"/>
                <w:sz w:val="15"/>
                <w:szCs w:val="15"/>
              </w:rPr>
            </w:pPr>
          </w:p>
        </w:tc>
      </w:tr>
      <w:tr w:rsidR="002640D7" w14:paraId="24785AE8" w14:textId="77777777" w:rsidTr="00931B3A">
        <w:trPr>
          <w:trHeight w:val="287"/>
        </w:trPr>
        <w:tc>
          <w:tcPr>
            <w:tcW w:w="680" w:type="pct"/>
            <w:tcBorders>
              <w:top w:val="nil"/>
              <w:left w:val="nil"/>
              <w:bottom w:val="nil"/>
              <w:right w:val="nil"/>
            </w:tcBorders>
            <w:shd w:val="clear" w:color="auto" w:fill="auto"/>
            <w:vAlign w:val="center"/>
          </w:tcPr>
          <w:p w14:paraId="78BE8AA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736" w:type="pct"/>
            <w:tcBorders>
              <w:top w:val="nil"/>
              <w:left w:val="nil"/>
              <w:bottom w:val="nil"/>
              <w:right w:val="nil"/>
            </w:tcBorders>
            <w:shd w:val="clear" w:color="auto" w:fill="auto"/>
            <w:vAlign w:val="center"/>
          </w:tcPr>
          <w:p w14:paraId="40DAB25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1.15 (1.01-1.31)</w:t>
            </w:r>
          </w:p>
        </w:tc>
        <w:tc>
          <w:tcPr>
            <w:tcW w:w="735" w:type="pct"/>
            <w:tcBorders>
              <w:top w:val="nil"/>
              <w:left w:val="nil"/>
              <w:bottom w:val="nil"/>
              <w:right w:val="nil"/>
            </w:tcBorders>
            <w:shd w:val="clear" w:color="auto" w:fill="auto"/>
            <w:noWrap/>
          </w:tcPr>
          <w:p w14:paraId="20F97786"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1.08 (0.77, 1.53)</w:t>
            </w:r>
          </w:p>
        </w:tc>
        <w:tc>
          <w:tcPr>
            <w:tcW w:w="681" w:type="pct"/>
            <w:tcBorders>
              <w:top w:val="nil"/>
              <w:left w:val="nil"/>
              <w:bottom w:val="nil"/>
              <w:right w:val="nil"/>
            </w:tcBorders>
            <w:shd w:val="clear" w:color="auto" w:fill="auto"/>
            <w:noWrap/>
            <w:vAlign w:val="center"/>
          </w:tcPr>
          <w:p w14:paraId="1D6B0C1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1.23 (0.97-1.56)</w:t>
            </w:r>
          </w:p>
        </w:tc>
        <w:tc>
          <w:tcPr>
            <w:tcW w:w="116" w:type="pct"/>
            <w:tcBorders>
              <w:top w:val="nil"/>
              <w:left w:val="nil"/>
              <w:bottom w:val="nil"/>
              <w:right w:val="nil"/>
            </w:tcBorders>
            <w:shd w:val="clear" w:color="auto" w:fill="auto"/>
            <w:noWrap/>
            <w:vAlign w:val="center"/>
          </w:tcPr>
          <w:p w14:paraId="2EBAF7D1"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vAlign w:val="center"/>
          </w:tcPr>
          <w:p w14:paraId="55C1C845"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1.16 (1.02-1.32)</w:t>
            </w:r>
          </w:p>
        </w:tc>
        <w:tc>
          <w:tcPr>
            <w:tcW w:w="680" w:type="pct"/>
            <w:tcBorders>
              <w:top w:val="nil"/>
              <w:left w:val="nil"/>
              <w:bottom w:val="nil"/>
              <w:right w:val="nil"/>
            </w:tcBorders>
            <w:shd w:val="clear" w:color="auto" w:fill="auto"/>
            <w:noWrap/>
            <w:vAlign w:val="bottom"/>
          </w:tcPr>
          <w:p w14:paraId="062CD3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1.11 (0.79, 1.57)</w:t>
            </w:r>
          </w:p>
        </w:tc>
        <w:tc>
          <w:tcPr>
            <w:tcW w:w="632" w:type="pct"/>
            <w:tcBorders>
              <w:top w:val="nil"/>
              <w:left w:val="nil"/>
              <w:bottom w:val="nil"/>
              <w:right w:val="nil"/>
            </w:tcBorders>
            <w:shd w:val="clear" w:color="auto" w:fill="auto"/>
            <w:noWrap/>
            <w:vAlign w:val="center"/>
          </w:tcPr>
          <w:p w14:paraId="00BB174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1.23 (0.97-1.56)</w:t>
            </w:r>
          </w:p>
        </w:tc>
      </w:tr>
      <w:tr w:rsidR="002640D7" w14:paraId="13916D2F" w14:textId="77777777" w:rsidTr="00931B3A">
        <w:trPr>
          <w:trHeight w:val="287"/>
        </w:trPr>
        <w:tc>
          <w:tcPr>
            <w:tcW w:w="680" w:type="pct"/>
            <w:tcBorders>
              <w:top w:val="nil"/>
              <w:left w:val="nil"/>
              <w:bottom w:val="nil"/>
              <w:right w:val="nil"/>
            </w:tcBorders>
            <w:shd w:val="clear" w:color="auto" w:fill="auto"/>
            <w:vAlign w:val="center"/>
          </w:tcPr>
          <w:p w14:paraId="38442989"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736" w:type="pct"/>
            <w:tcBorders>
              <w:top w:val="nil"/>
              <w:left w:val="nil"/>
              <w:bottom w:val="nil"/>
              <w:right w:val="nil"/>
            </w:tcBorders>
            <w:shd w:val="clear" w:color="auto" w:fill="auto"/>
            <w:noWrap/>
            <w:vAlign w:val="center"/>
          </w:tcPr>
          <w:p w14:paraId="29FA350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1.07 </w:t>
            </w:r>
            <w:r>
              <w:rPr>
                <w:rFonts w:ascii="Times New Roman" w:eastAsia="等线" w:hAnsi="Times New Roman" w:cs="Times New Roman"/>
                <w:color w:val="000000"/>
                <w:kern w:val="0"/>
                <w:sz w:val="15"/>
                <w:szCs w:val="15"/>
              </w:rPr>
              <w:t>(0.92-1.25)</w:t>
            </w:r>
          </w:p>
        </w:tc>
        <w:tc>
          <w:tcPr>
            <w:tcW w:w="735" w:type="pct"/>
            <w:tcBorders>
              <w:top w:val="nil"/>
              <w:left w:val="nil"/>
              <w:bottom w:val="nil"/>
              <w:right w:val="nil"/>
            </w:tcBorders>
            <w:shd w:val="clear" w:color="auto" w:fill="auto"/>
            <w:noWrap/>
          </w:tcPr>
          <w:p w14:paraId="7ED18EB4"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0.91 (0.60, 1.39)</w:t>
            </w:r>
          </w:p>
        </w:tc>
        <w:tc>
          <w:tcPr>
            <w:tcW w:w="681" w:type="pct"/>
            <w:tcBorders>
              <w:top w:val="nil"/>
              <w:left w:val="nil"/>
              <w:bottom w:val="nil"/>
              <w:right w:val="nil"/>
            </w:tcBorders>
            <w:shd w:val="clear" w:color="auto" w:fill="auto"/>
            <w:noWrap/>
            <w:vAlign w:val="center"/>
          </w:tcPr>
          <w:p w14:paraId="485C99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1.11 (0.83-1.47)</w:t>
            </w:r>
          </w:p>
        </w:tc>
        <w:tc>
          <w:tcPr>
            <w:tcW w:w="116" w:type="pct"/>
            <w:tcBorders>
              <w:top w:val="nil"/>
              <w:left w:val="nil"/>
              <w:bottom w:val="nil"/>
              <w:right w:val="nil"/>
            </w:tcBorders>
            <w:shd w:val="clear" w:color="auto" w:fill="auto"/>
            <w:noWrap/>
            <w:vAlign w:val="center"/>
          </w:tcPr>
          <w:p w14:paraId="238A3A1F"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08E4780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(0.91-1.24)</w:t>
            </w:r>
          </w:p>
        </w:tc>
        <w:tc>
          <w:tcPr>
            <w:tcW w:w="680" w:type="pct"/>
            <w:tcBorders>
              <w:top w:val="nil"/>
              <w:left w:val="nil"/>
              <w:bottom w:val="nil"/>
              <w:right w:val="nil"/>
            </w:tcBorders>
            <w:shd w:val="clear" w:color="auto" w:fill="auto"/>
            <w:noWrap/>
            <w:vAlign w:val="bottom"/>
          </w:tcPr>
          <w:p w14:paraId="3FDC6F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0.93 (0.61, 1.42)</w:t>
            </w:r>
          </w:p>
        </w:tc>
        <w:tc>
          <w:tcPr>
            <w:tcW w:w="632" w:type="pct"/>
            <w:tcBorders>
              <w:top w:val="nil"/>
              <w:left w:val="nil"/>
              <w:bottom w:val="nil"/>
              <w:right w:val="nil"/>
            </w:tcBorders>
            <w:shd w:val="clear" w:color="auto" w:fill="auto"/>
            <w:noWrap/>
            <w:vAlign w:val="center"/>
          </w:tcPr>
          <w:p w14:paraId="06AC1AE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1.11 (0.83-1.47)</w:t>
            </w:r>
          </w:p>
        </w:tc>
      </w:tr>
      <w:tr w:rsidR="002640D7" w14:paraId="1645282A" w14:textId="77777777" w:rsidTr="00931B3A">
        <w:trPr>
          <w:trHeight w:val="287"/>
        </w:trPr>
        <w:tc>
          <w:tcPr>
            <w:tcW w:w="680" w:type="pct"/>
            <w:tcBorders>
              <w:top w:val="nil"/>
              <w:left w:val="nil"/>
              <w:bottom w:val="nil"/>
              <w:right w:val="nil"/>
            </w:tcBorders>
            <w:shd w:val="clear" w:color="auto" w:fill="auto"/>
            <w:vAlign w:val="center"/>
          </w:tcPr>
          <w:p w14:paraId="4D16664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736" w:type="pct"/>
            <w:tcBorders>
              <w:top w:val="nil"/>
              <w:left w:val="nil"/>
              <w:bottom w:val="nil"/>
              <w:right w:val="nil"/>
            </w:tcBorders>
            <w:shd w:val="clear" w:color="auto" w:fill="auto"/>
            <w:noWrap/>
            <w:vAlign w:val="center"/>
          </w:tcPr>
          <w:p w14:paraId="6F5FD46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735" w:type="pct"/>
            <w:tcBorders>
              <w:top w:val="nil"/>
              <w:left w:val="nil"/>
              <w:bottom w:val="nil"/>
              <w:right w:val="nil"/>
            </w:tcBorders>
            <w:shd w:val="clear" w:color="auto" w:fill="auto"/>
            <w:noWrap/>
          </w:tcPr>
          <w:p w14:paraId="4A64E00B"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81" w:type="pct"/>
            <w:tcBorders>
              <w:top w:val="nil"/>
              <w:left w:val="nil"/>
              <w:bottom w:val="nil"/>
              <w:right w:val="nil"/>
            </w:tcBorders>
            <w:shd w:val="clear" w:color="auto" w:fill="auto"/>
            <w:noWrap/>
            <w:vAlign w:val="center"/>
          </w:tcPr>
          <w:p w14:paraId="1AF3D17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6" w:type="pct"/>
            <w:tcBorders>
              <w:top w:val="nil"/>
              <w:left w:val="nil"/>
              <w:bottom w:val="nil"/>
              <w:right w:val="nil"/>
            </w:tcBorders>
            <w:shd w:val="clear" w:color="auto" w:fill="auto"/>
            <w:noWrap/>
            <w:vAlign w:val="center"/>
          </w:tcPr>
          <w:p w14:paraId="16B6FF3F"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056ADEE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80" w:type="pct"/>
            <w:tcBorders>
              <w:top w:val="nil"/>
              <w:left w:val="nil"/>
              <w:bottom w:val="nil"/>
              <w:right w:val="nil"/>
            </w:tcBorders>
            <w:shd w:val="clear" w:color="auto" w:fill="auto"/>
            <w:noWrap/>
            <w:vAlign w:val="bottom"/>
          </w:tcPr>
          <w:p w14:paraId="6FF5A3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2" w:type="pct"/>
            <w:tcBorders>
              <w:top w:val="nil"/>
              <w:left w:val="nil"/>
              <w:bottom w:val="nil"/>
              <w:right w:val="nil"/>
            </w:tcBorders>
            <w:shd w:val="clear" w:color="auto" w:fill="auto"/>
            <w:noWrap/>
            <w:vAlign w:val="center"/>
          </w:tcPr>
          <w:p w14:paraId="3D9B9F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r>
      <w:tr w:rsidR="002640D7" w14:paraId="781343B1" w14:textId="77777777" w:rsidTr="00931B3A">
        <w:trPr>
          <w:trHeight w:val="287"/>
        </w:trPr>
        <w:tc>
          <w:tcPr>
            <w:tcW w:w="680" w:type="pct"/>
            <w:tcBorders>
              <w:top w:val="nil"/>
              <w:left w:val="nil"/>
              <w:bottom w:val="nil"/>
              <w:right w:val="nil"/>
            </w:tcBorders>
            <w:shd w:val="clear" w:color="auto" w:fill="auto"/>
            <w:vAlign w:val="center"/>
          </w:tcPr>
          <w:p w14:paraId="762286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10% to 20%</w:t>
            </w:r>
          </w:p>
        </w:tc>
        <w:tc>
          <w:tcPr>
            <w:tcW w:w="736" w:type="pct"/>
            <w:tcBorders>
              <w:top w:val="nil"/>
              <w:left w:val="nil"/>
              <w:bottom w:val="nil"/>
              <w:right w:val="nil"/>
            </w:tcBorders>
            <w:shd w:val="clear" w:color="auto" w:fill="auto"/>
            <w:noWrap/>
            <w:vAlign w:val="center"/>
          </w:tcPr>
          <w:p w14:paraId="25894C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0.86 (0.71-1.03)</w:t>
            </w:r>
          </w:p>
        </w:tc>
        <w:tc>
          <w:tcPr>
            <w:tcW w:w="735" w:type="pct"/>
            <w:tcBorders>
              <w:top w:val="nil"/>
              <w:left w:val="nil"/>
              <w:bottom w:val="nil"/>
              <w:right w:val="nil"/>
            </w:tcBorders>
            <w:shd w:val="clear" w:color="auto" w:fill="auto"/>
            <w:noWrap/>
          </w:tcPr>
          <w:p w14:paraId="1F4D111B"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0.61 (0.35, 1.08)</w:t>
            </w:r>
          </w:p>
        </w:tc>
        <w:tc>
          <w:tcPr>
            <w:tcW w:w="681" w:type="pct"/>
            <w:tcBorders>
              <w:top w:val="nil"/>
              <w:left w:val="nil"/>
              <w:bottom w:val="nil"/>
              <w:right w:val="nil"/>
            </w:tcBorders>
            <w:shd w:val="clear" w:color="auto" w:fill="auto"/>
            <w:noWrap/>
            <w:vAlign w:val="center"/>
          </w:tcPr>
          <w:p w14:paraId="6A960C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0.83 (0.59-1.18)</w:t>
            </w:r>
          </w:p>
        </w:tc>
        <w:tc>
          <w:tcPr>
            <w:tcW w:w="116" w:type="pct"/>
            <w:tcBorders>
              <w:top w:val="nil"/>
              <w:left w:val="nil"/>
              <w:bottom w:val="nil"/>
              <w:right w:val="nil"/>
            </w:tcBorders>
            <w:shd w:val="clear" w:color="auto" w:fill="auto"/>
            <w:noWrap/>
            <w:vAlign w:val="center"/>
          </w:tcPr>
          <w:p w14:paraId="195C273B"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7F59C2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0.83 (0.69-1.00)</w:t>
            </w:r>
          </w:p>
        </w:tc>
        <w:tc>
          <w:tcPr>
            <w:tcW w:w="680" w:type="pct"/>
            <w:tcBorders>
              <w:top w:val="nil"/>
              <w:left w:val="nil"/>
              <w:bottom w:val="nil"/>
              <w:right w:val="nil"/>
            </w:tcBorders>
            <w:shd w:val="clear" w:color="auto" w:fill="auto"/>
            <w:noWrap/>
            <w:vAlign w:val="bottom"/>
          </w:tcPr>
          <w:p w14:paraId="3190073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0.61 (0.34, 1.06)</w:t>
            </w:r>
          </w:p>
        </w:tc>
        <w:tc>
          <w:tcPr>
            <w:tcW w:w="632" w:type="pct"/>
            <w:tcBorders>
              <w:top w:val="nil"/>
              <w:left w:val="nil"/>
              <w:bottom w:val="nil"/>
              <w:right w:val="nil"/>
            </w:tcBorders>
            <w:shd w:val="clear" w:color="auto" w:fill="auto"/>
            <w:noWrap/>
            <w:vAlign w:val="center"/>
          </w:tcPr>
          <w:p w14:paraId="7D7121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0.84 </w:t>
            </w:r>
            <w:r>
              <w:rPr>
                <w:rFonts w:ascii="Times New Roman" w:eastAsia="等线" w:hAnsi="Times New Roman" w:cs="Times New Roman"/>
                <w:color w:val="000000"/>
                <w:kern w:val="0"/>
                <w:sz w:val="15"/>
                <w:szCs w:val="15"/>
              </w:rPr>
              <w:t>(0.59-1.18)</w:t>
            </w:r>
          </w:p>
        </w:tc>
      </w:tr>
      <w:tr w:rsidR="002640D7" w14:paraId="612D70A2" w14:textId="77777777" w:rsidTr="00931B3A">
        <w:trPr>
          <w:trHeight w:val="287"/>
        </w:trPr>
        <w:tc>
          <w:tcPr>
            <w:tcW w:w="680" w:type="pct"/>
            <w:tcBorders>
              <w:top w:val="nil"/>
              <w:left w:val="nil"/>
              <w:bottom w:val="nil"/>
              <w:right w:val="nil"/>
            </w:tcBorders>
            <w:shd w:val="clear" w:color="auto" w:fill="auto"/>
            <w:vAlign w:val="center"/>
          </w:tcPr>
          <w:p w14:paraId="1618D6EA"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736" w:type="pct"/>
            <w:tcBorders>
              <w:top w:val="nil"/>
              <w:left w:val="nil"/>
              <w:bottom w:val="nil"/>
              <w:right w:val="nil"/>
            </w:tcBorders>
            <w:shd w:val="clear" w:color="auto" w:fill="auto"/>
            <w:noWrap/>
            <w:vAlign w:val="center"/>
          </w:tcPr>
          <w:p w14:paraId="51F97A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(0.77-1.02)</w:t>
            </w:r>
          </w:p>
        </w:tc>
        <w:tc>
          <w:tcPr>
            <w:tcW w:w="735" w:type="pct"/>
            <w:tcBorders>
              <w:top w:val="nil"/>
              <w:left w:val="nil"/>
              <w:bottom w:val="nil"/>
              <w:right w:val="nil"/>
            </w:tcBorders>
            <w:shd w:val="clear" w:color="auto" w:fill="auto"/>
            <w:noWrap/>
          </w:tcPr>
          <w:p w14:paraId="6AF02DA6"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0.69 (0.45, 1.05)</w:t>
            </w:r>
          </w:p>
        </w:tc>
        <w:tc>
          <w:tcPr>
            <w:tcW w:w="681" w:type="pct"/>
            <w:tcBorders>
              <w:top w:val="nil"/>
              <w:left w:val="nil"/>
              <w:bottom w:val="nil"/>
              <w:right w:val="nil"/>
            </w:tcBorders>
            <w:shd w:val="clear" w:color="auto" w:fill="auto"/>
            <w:noWrap/>
            <w:vAlign w:val="center"/>
          </w:tcPr>
          <w:p w14:paraId="1B142F2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0.78 (0.59-1.03)</w:t>
            </w:r>
          </w:p>
        </w:tc>
        <w:tc>
          <w:tcPr>
            <w:tcW w:w="116" w:type="pct"/>
            <w:tcBorders>
              <w:top w:val="nil"/>
              <w:left w:val="nil"/>
              <w:bottom w:val="nil"/>
              <w:right w:val="nil"/>
            </w:tcBorders>
            <w:shd w:val="clear" w:color="auto" w:fill="auto"/>
            <w:noWrap/>
            <w:vAlign w:val="center"/>
          </w:tcPr>
          <w:p w14:paraId="706253D1"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073678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(0.78-1.03)</w:t>
            </w:r>
          </w:p>
        </w:tc>
        <w:tc>
          <w:tcPr>
            <w:tcW w:w="680" w:type="pct"/>
            <w:tcBorders>
              <w:top w:val="nil"/>
              <w:left w:val="nil"/>
              <w:bottom w:val="nil"/>
              <w:right w:val="nil"/>
            </w:tcBorders>
            <w:shd w:val="clear" w:color="auto" w:fill="auto"/>
            <w:noWrap/>
            <w:vAlign w:val="bottom"/>
          </w:tcPr>
          <w:p w14:paraId="4FC9190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0.71 (0.47, 1.09)</w:t>
            </w:r>
          </w:p>
        </w:tc>
        <w:tc>
          <w:tcPr>
            <w:tcW w:w="632" w:type="pct"/>
            <w:tcBorders>
              <w:top w:val="nil"/>
              <w:left w:val="nil"/>
              <w:bottom w:val="nil"/>
              <w:right w:val="nil"/>
            </w:tcBorders>
            <w:shd w:val="clear" w:color="auto" w:fill="auto"/>
            <w:noWrap/>
            <w:vAlign w:val="center"/>
          </w:tcPr>
          <w:p w14:paraId="70D2C71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0.80 (0.60-1.05)</w:t>
            </w:r>
          </w:p>
        </w:tc>
      </w:tr>
      <w:tr w:rsidR="002640D7" w14:paraId="374CA988" w14:textId="77777777" w:rsidTr="00931B3A">
        <w:trPr>
          <w:trHeight w:val="287"/>
        </w:trPr>
        <w:tc>
          <w:tcPr>
            <w:tcW w:w="680" w:type="pct"/>
            <w:tcBorders>
              <w:top w:val="nil"/>
              <w:left w:val="nil"/>
              <w:bottom w:val="nil"/>
              <w:right w:val="nil"/>
            </w:tcBorders>
            <w:shd w:val="clear" w:color="auto" w:fill="auto"/>
            <w:noWrap/>
            <w:vAlign w:val="center"/>
          </w:tcPr>
          <w:p w14:paraId="2746F3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Non-HDL-C</w:t>
            </w:r>
          </w:p>
        </w:tc>
        <w:tc>
          <w:tcPr>
            <w:tcW w:w="736" w:type="pct"/>
            <w:tcBorders>
              <w:top w:val="nil"/>
              <w:left w:val="nil"/>
              <w:bottom w:val="nil"/>
              <w:right w:val="nil"/>
            </w:tcBorders>
            <w:shd w:val="clear" w:color="auto" w:fill="auto"/>
            <w:vAlign w:val="center"/>
          </w:tcPr>
          <w:p w14:paraId="67FC6BB4" w14:textId="77777777" w:rsidR="002640D7" w:rsidRDefault="002640D7">
            <w:pPr>
              <w:widowControl/>
              <w:jc w:val="left"/>
              <w:rPr>
                <w:rFonts w:ascii="Times New Roman" w:eastAsia="等线" w:hAnsi="Times New Roman" w:cs="Times New Roman"/>
                <w:b/>
                <w:bCs/>
                <w:color w:val="000000"/>
                <w:kern w:val="0"/>
                <w:sz w:val="15"/>
                <w:szCs w:val="15"/>
              </w:rPr>
            </w:pPr>
          </w:p>
        </w:tc>
        <w:tc>
          <w:tcPr>
            <w:tcW w:w="735" w:type="pct"/>
            <w:tcBorders>
              <w:top w:val="nil"/>
              <w:left w:val="nil"/>
              <w:bottom w:val="nil"/>
              <w:right w:val="nil"/>
            </w:tcBorders>
            <w:shd w:val="clear" w:color="auto" w:fill="auto"/>
            <w:noWrap/>
          </w:tcPr>
          <w:p w14:paraId="59BCD5E5" w14:textId="77777777" w:rsidR="002640D7" w:rsidRDefault="002640D7">
            <w:pPr>
              <w:widowControl/>
              <w:jc w:val="left"/>
              <w:rPr>
                <w:rFonts w:ascii="Times New Roman" w:eastAsia="等线" w:hAnsi="Times New Roman" w:cs="Times New Roman"/>
                <w:color w:val="000000"/>
                <w:sz w:val="15"/>
                <w:szCs w:val="15"/>
              </w:rPr>
            </w:pPr>
          </w:p>
        </w:tc>
        <w:tc>
          <w:tcPr>
            <w:tcW w:w="681" w:type="pct"/>
            <w:tcBorders>
              <w:top w:val="nil"/>
              <w:left w:val="nil"/>
              <w:bottom w:val="nil"/>
              <w:right w:val="nil"/>
            </w:tcBorders>
            <w:shd w:val="clear" w:color="auto" w:fill="auto"/>
            <w:noWrap/>
            <w:vAlign w:val="center"/>
          </w:tcPr>
          <w:p w14:paraId="3C66958C" w14:textId="77777777" w:rsidR="002640D7" w:rsidRDefault="002640D7">
            <w:pPr>
              <w:widowControl/>
              <w:jc w:val="left"/>
              <w:rPr>
                <w:rFonts w:ascii="Times New Roman" w:eastAsia="Times New Roman" w:hAnsi="Times New Roman" w:cs="Times New Roman"/>
                <w:kern w:val="0"/>
                <w:sz w:val="15"/>
                <w:szCs w:val="15"/>
              </w:rPr>
            </w:pPr>
          </w:p>
        </w:tc>
        <w:tc>
          <w:tcPr>
            <w:tcW w:w="116" w:type="pct"/>
            <w:tcBorders>
              <w:top w:val="nil"/>
              <w:left w:val="nil"/>
              <w:bottom w:val="nil"/>
              <w:right w:val="nil"/>
            </w:tcBorders>
            <w:shd w:val="clear" w:color="auto" w:fill="auto"/>
            <w:noWrap/>
            <w:vAlign w:val="center"/>
          </w:tcPr>
          <w:p w14:paraId="4683F027" w14:textId="77777777" w:rsidR="002640D7" w:rsidRDefault="002640D7">
            <w:pPr>
              <w:widowControl/>
              <w:jc w:val="left"/>
              <w:rPr>
                <w:rFonts w:ascii="Times New Roman" w:eastAsia="Times New Roman" w:hAnsi="Times New Roman" w:cs="Times New Roman"/>
                <w:kern w:val="0"/>
                <w:sz w:val="15"/>
                <w:szCs w:val="15"/>
              </w:rPr>
            </w:pPr>
          </w:p>
        </w:tc>
        <w:tc>
          <w:tcPr>
            <w:tcW w:w="736" w:type="pct"/>
            <w:tcBorders>
              <w:top w:val="nil"/>
              <w:left w:val="nil"/>
              <w:bottom w:val="nil"/>
              <w:right w:val="nil"/>
            </w:tcBorders>
            <w:shd w:val="clear" w:color="auto" w:fill="auto"/>
            <w:vAlign w:val="center"/>
          </w:tcPr>
          <w:p w14:paraId="4EA0EF45" w14:textId="77777777" w:rsidR="002640D7" w:rsidRDefault="002640D7">
            <w:pPr>
              <w:widowControl/>
              <w:jc w:val="left"/>
              <w:rPr>
                <w:rFonts w:ascii="Times New Roman" w:eastAsia="Times New Roman" w:hAnsi="Times New Roman" w:cs="Times New Roman"/>
                <w:kern w:val="0"/>
                <w:sz w:val="15"/>
                <w:szCs w:val="15"/>
              </w:rPr>
            </w:pPr>
          </w:p>
        </w:tc>
        <w:tc>
          <w:tcPr>
            <w:tcW w:w="680" w:type="pct"/>
            <w:tcBorders>
              <w:top w:val="nil"/>
              <w:left w:val="nil"/>
              <w:bottom w:val="nil"/>
              <w:right w:val="nil"/>
            </w:tcBorders>
            <w:shd w:val="clear" w:color="auto" w:fill="auto"/>
            <w:noWrap/>
            <w:vAlign w:val="bottom"/>
          </w:tcPr>
          <w:p w14:paraId="0F080183" w14:textId="77777777" w:rsidR="002640D7" w:rsidRDefault="002640D7">
            <w:pPr>
              <w:widowControl/>
              <w:jc w:val="left"/>
              <w:rPr>
                <w:rFonts w:ascii="Times New Roman" w:eastAsia="Times New Roman" w:hAnsi="Times New Roman" w:cs="Times New Roman"/>
                <w:kern w:val="0"/>
                <w:sz w:val="15"/>
                <w:szCs w:val="15"/>
              </w:rPr>
            </w:pPr>
          </w:p>
        </w:tc>
        <w:tc>
          <w:tcPr>
            <w:tcW w:w="632" w:type="pct"/>
            <w:tcBorders>
              <w:top w:val="nil"/>
              <w:left w:val="nil"/>
              <w:bottom w:val="nil"/>
              <w:right w:val="nil"/>
            </w:tcBorders>
            <w:shd w:val="clear" w:color="auto" w:fill="auto"/>
            <w:noWrap/>
            <w:vAlign w:val="center"/>
          </w:tcPr>
          <w:p w14:paraId="412EB117" w14:textId="77777777" w:rsidR="002640D7" w:rsidRDefault="002640D7">
            <w:pPr>
              <w:widowControl/>
              <w:jc w:val="left"/>
              <w:rPr>
                <w:rFonts w:ascii="Times New Roman" w:eastAsia="Times New Roman" w:hAnsi="Times New Roman" w:cs="Times New Roman"/>
                <w:kern w:val="0"/>
                <w:sz w:val="15"/>
                <w:szCs w:val="15"/>
              </w:rPr>
            </w:pPr>
          </w:p>
        </w:tc>
      </w:tr>
      <w:tr w:rsidR="002640D7" w14:paraId="6019778A" w14:textId="77777777" w:rsidTr="00931B3A">
        <w:trPr>
          <w:trHeight w:val="287"/>
        </w:trPr>
        <w:tc>
          <w:tcPr>
            <w:tcW w:w="680" w:type="pct"/>
            <w:tcBorders>
              <w:top w:val="nil"/>
              <w:left w:val="nil"/>
              <w:bottom w:val="nil"/>
              <w:right w:val="nil"/>
            </w:tcBorders>
            <w:shd w:val="clear" w:color="auto" w:fill="auto"/>
            <w:vAlign w:val="center"/>
          </w:tcPr>
          <w:p w14:paraId="131088A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–20%</w:t>
            </w:r>
          </w:p>
        </w:tc>
        <w:tc>
          <w:tcPr>
            <w:tcW w:w="736" w:type="pct"/>
            <w:tcBorders>
              <w:top w:val="nil"/>
              <w:left w:val="nil"/>
              <w:bottom w:val="nil"/>
              <w:right w:val="nil"/>
            </w:tcBorders>
            <w:shd w:val="clear" w:color="auto" w:fill="auto"/>
            <w:noWrap/>
            <w:vAlign w:val="center"/>
          </w:tcPr>
          <w:p w14:paraId="7C56EB4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1.28 (1.12-1.45)</w:t>
            </w:r>
          </w:p>
        </w:tc>
        <w:tc>
          <w:tcPr>
            <w:tcW w:w="735" w:type="pct"/>
            <w:tcBorders>
              <w:top w:val="nil"/>
              <w:left w:val="nil"/>
              <w:bottom w:val="nil"/>
              <w:right w:val="nil"/>
            </w:tcBorders>
            <w:shd w:val="clear" w:color="auto" w:fill="auto"/>
            <w:noWrap/>
          </w:tcPr>
          <w:p w14:paraId="2D8D95C8" w14:textId="77777777" w:rsidR="002640D7" w:rsidRDefault="00060CFD">
            <w:pPr>
              <w:widowControl/>
              <w:jc w:val="left"/>
              <w:rPr>
                <w:rFonts w:ascii="Times New Roman" w:eastAsia="等线" w:hAnsi="Times New Roman" w:cs="Times New Roman"/>
                <w:b/>
                <w:color w:val="000000"/>
                <w:sz w:val="15"/>
                <w:szCs w:val="15"/>
              </w:rPr>
            </w:pPr>
            <w:r>
              <w:rPr>
                <w:rFonts w:ascii="Times New Roman" w:eastAsia="等线" w:hAnsi="Times New Roman" w:cs="Times New Roman"/>
                <w:b/>
                <w:color w:val="000000"/>
                <w:sz w:val="15"/>
                <w:szCs w:val="15"/>
              </w:rPr>
              <w:t>1.50 (1.09, 2.06)</w:t>
            </w:r>
          </w:p>
        </w:tc>
        <w:tc>
          <w:tcPr>
            <w:tcW w:w="681" w:type="pct"/>
            <w:tcBorders>
              <w:top w:val="nil"/>
              <w:left w:val="nil"/>
              <w:bottom w:val="nil"/>
              <w:right w:val="nil"/>
            </w:tcBorders>
            <w:shd w:val="clear" w:color="auto" w:fill="auto"/>
            <w:noWrap/>
            <w:vAlign w:val="center"/>
          </w:tcPr>
          <w:p w14:paraId="2BB7E51C"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1.34 (1.05-1.71)</w:t>
            </w:r>
          </w:p>
        </w:tc>
        <w:tc>
          <w:tcPr>
            <w:tcW w:w="116" w:type="pct"/>
            <w:tcBorders>
              <w:top w:val="nil"/>
              <w:left w:val="nil"/>
              <w:bottom w:val="nil"/>
              <w:right w:val="nil"/>
            </w:tcBorders>
            <w:shd w:val="clear" w:color="auto" w:fill="auto"/>
            <w:noWrap/>
            <w:vAlign w:val="center"/>
          </w:tcPr>
          <w:p w14:paraId="48DD39A4"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69F9139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1.28 (1.12-1.46)</w:t>
            </w:r>
          </w:p>
        </w:tc>
        <w:tc>
          <w:tcPr>
            <w:tcW w:w="680" w:type="pct"/>
            <w:tcBorders>
              <w:top w:val="nil"/>
              <w:left w:val="nil"/>
              <w:bottom w:val="nil"/>
              <w:right w:val="nil"/>
            </w:tcBorders>
            <w:shd w:val="clear" w:color="auto" w:fill="auto"/>
            <w:noWrap/>
            <w:vAlign w:val="bottom"/>
          </w:tcPr>
          <w:p w14:paraId="13710E2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color w:val="000000"/>
                <w:sz w:val="15"/>
                <w:szCs w:val="15"/>
              </w:rPr>
              <w:t>1.31 (0.91, 1.89)</w:t>
            </w:r>
          </w:p>
        </w:tc>
        <w:tc>
          <w:tcPr>
            <w:tcW w:w="632" w:type="pct"/>
            <w:tcBorders>
              <w:top w:val="nil"/>
              <w:left w:val="nil"/>
              <w:bottom w:val="nil"/>
              <w:right w:val="nil"/>
            </w:tcBorders>
            <w:shd w:val="clear" w:color="auto" w:fill="auto"/>
            <w:noWrap/>
            <w:vAlign w:val="center"/>
          </w:tcPr>
          <w:p w14:paraId="7338AB88"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1.35 </w:t>
            </w:r>
            <w:r>
              <w:rPr>
                <w:rFonts w:ascii="Times New Roman" w:eastAsia="等线" w:hAnsi="Times New Roman" w:cs="Times New Roman"/>
                <w:b/>
                <w:color w:val="000000"/>
                <w:kern w:val="0"/>
                <w:sz w:val="15"/>
                <w:szCs w:val="15"/>
              </w:rPr>
              <w:t>(1.06-1.72)</w:t>
            </w:r>
          </w:p>
        </w:tc>
      </w:tr>
      <w:tr w:rsidR="002640D7" w14:paraId="7CDF29D2" w14:textId="77777777" w:rsidTr="00931B3A">
        <w:trPr>
          <w:trHeight w:val="287"/>
        </w:trPr>
        <w:tc>
          <w:tcPr>
            <w:tcW w:w="680" w:type="pct"/>
            <w:tcBorders>
              <w:top w:val="nil"/>
              <w:left w:val="nil"/>
              <w:bottom w:val="nil"/>
              <w:right w:val="nil"/>
            </w:tcBorders>
            <w:shd w:val="clear" w:color="auto" w:fill="auto"/>
            <w:vAlign w:val="center"/>
          </w:tcPr>
          <w:p w14:paraId="4C0BE224"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–20% to –10%</w:t>
            </w:r>
          </w:p>
        </w:tc>
        <w:tc>
          <w:tcPr>
            <w:tcW w:w="736" w:type="pct"/>
            <w:tcBorders>
              <w:top w:val="nil"/>
              <w:left w:val="nil"/>
              <w:bottom w:val="nil"/>
              <w:right w:val="nil"/>
            </w:tcBorders>
            <w:shd w:val="clear" w:color="auto" w:fill="auto"/>
            <w:noWrap/>
            <w:vAlign w:val="center"/>
          </w:tcPr>
          <w:p w14:paraId="7EEF66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1.12 (0.97-1.29)</w:t>
            </w:r>
          </w:p>
        </w:tc>
        <w:tc>
          <w:tcPr>
            <w:tcW w:w="735" w:type="pct"/>
            <w:tcBorders>
              <w:top w:val="nil"/>
              <w:left w:val="nil"/>
              <w:bottom w:val="nil"/>
              <w:right w:val="nil"/>
            </w:tcBorders>
            <w:shd w:val="clear" w:color="auto" w:fill="auto"/>
            <w:noWrap/>
          </w:tcPr>
          <w:p w14:paraId="413589E5"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1.37 (0.98, 1.92)</w:t>
            </w:r>
          </w:p>
        </w:tc>
        <w:tc>
          <w:tcPr>
            <w:tcW w:w="681" w:type="pct"/>
            <w:tcBorders>
              <w:top w:val="nil"/>
              <w:left w:val="nil"/>
              <w:bottom w:val="nil"/>
              <w:right w:val="nil"/>
            </w:tcBorders>
            <w:shd w:val="clear" w:color="auto" w:fill="auto"/>
            <w:noWrap/>
            <w:vAlign w:val="center"/>
          </w:tcPr>
          <w:p w14:paraId="3DF7E6E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1.11 (0.85-1.45)</w:t>
            </w:r>
          </w:p>
        </w:tc>
        <w:tc>
          <w:tcPr>
            <w:tcW w:w="116" w:type="pct"/>
            <w:tcBorders>
              <w:top w:val="nil"/>
              <w:left w:val="nil"/>
              <w:bottom w:val="nil"/>
              <w:right w:val="nil"/>
            </w:tcBorders>
            <w:shd w:val="clear" w:color="auto" w:fill="auto"/>
            <w:noWrap/>
            <w:vAlign w:val="center"/>
          </w:tcPr>
          <w:p w14:paraId="6A61845B"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3A1F747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1.13 (0.98-1.30)</w:t>
            </w:r>
          </w:p>
        </w:tc>
        <w:tc>
          <w:tcPr>
            <w:tcW w:w="680" w:type="pct"/>
            <w:tcBorders>
              <w:top w:val="nil"/>
              <w:left w:val="nil"/>
              <w:bottom w:val="nil"/>
              <w:right w:val="nil"/>
            </w:tcBorders>
            <w:shd w:val="clear" w:color="auto" w:fill="auto"/>
            <w:noWrap/>
            <w:vAlign w:val="bottom"/>
          </w:tcPr>
          <w:p w14:paraId="63C4F30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1.17 (0.79, 1.73)</w:t>
            </w:r>
          </w:p>
        </w:tc>
        <w:tc>
          <w:tcPr>
            <w:tcW w:w="632" w:type="pct"/>
            <w:tcBorders>
              <w:top w:val="nil"/>
              <w:left w:val="nil"/>
              <w:bottom w:val="nil"/>
              <w:right w:val="nil"/>
            </w:tcBorders>
            <w:shd w:val="clear" w:color="auto" w:fill="auto"/>
            <w:noWrap/>
            <w:vAlign w:val="center"/>
          </w:tcPr>
          <w:p w14:paraId="15ABDA3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(0.85-1.44)</w:t>
            </w:r>
          </w:p>
        </w:tc>
      </w:tr>
      <w:tr w:rsidR="002640D7" w14:paraId="12BE33F4" w14:textId="77777777" w:rsidTr="00931B3A">
        <w:trPr>
          <w:trHeight w:val="287"/>
        </w:trPr>
        <w:tc>
          <w:tcPr>
            <w:tcW w:w="680" w:type="pct"/>
            <w:tcBorders>
              <w:top w:val="nil"/>
              <w:left w:val="nil"/>
              <w:bottom w:val="nil"/>
              <w:right w:val="nil"/>
            </w:tcBorders>
            <w:shd w:val="clear" w:color="auto" w:fill="auto"/>
            <w:vAlign w:val="center"/>
          </w:tcPr>
          <w:p w14:paraId="1854663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w:t>
            </w:r>
          </w:p>
        </w:tc>
        <w:tc>
          <w:tcPr>
            <w:tcW w:w="736" w:type="pct"/>
            <w:tcBorders>
              <w:top w:val="nil"/>
              <w:left w:val="nil"/>
              <w:bottom w:val="nil"/>
              <w:right w:val="nil"/>
            </w:tcBorders>
            <w:shd w:val="clear" w:color="auto" w:fill="auto"/>
            <w:noWrap/>
            <w:vAlign w:val="center"/>
          </w:tcPr>
          <w:p w14:paraId="78E0ED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735" w:type="pct"/>
            <w:tcBorders>
              <w:top w:val="nil"/>
              <w:left w:val="nil"/>
              <w:bottom w:val="nil"/>
              <w:right w:val="nil"/>
            </w:tcBorders>
            <w:shd w:val="clear" w:color="auto" w:fill="auto"/>
            <w:noWrap/>
          </w:tcPr>
          <w:p w14:paraId="6804D5FD"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Ref.</w:t>
            </w:r>
          </w:p>
        </w:tc>
        <w:tc>
          <w:tcPr>
            <w:tcW w:w="681" w:type="pct"/>
            <w:tcBorders>
              <w:top w:val="nil"/>
              <w:left w:val="nil"/>
              <w:bottom w:val="nil"/>
              <w:right w:val="nil"/>
            </w:tcBorders>
            <w:shd w:val="clear" w:color="auto" w:fill="auto"/>
            <w:noWrap/>
            <w:vAlign w:val="center"/>
          </w:tcPr>
          <w:p w14:paraId="1C9240A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116" w:type="pct"/>
            <w:tcBorders>
              <w:top w:val="nil"/>
              <w:left w:val="nil"/>
              <w:bottom w:val="nil"/>
              <w:right w:val="nil"/>
            </w:tcBorders>
            <w:shd w:val="clear" w:color="auto" w:fill="auto"/>
            <w:noWrap/>
            <w:vAlign w:val="center"/>
          </w:tcPr>
          <w:p w14:paraId="31C5FB50"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134706F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680" w:type="pct"/>
            <w:tcBorders>
              <w:top w:val="nil"/>
              <w:left w:val="nil"/>
              <w:bottom w:val="nil"/>
              <w:right w:val="nil"/>
            </w:tcBorders>
            <w:shd w:val="clear" w:color="auto" w:fill="auto"/>
            <w:noWrap/>
            <w:vAlign w:val="bottom"/>
          </w:tcPr>
          <w:p w14:paraId="26E27EC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632" w:type="pct"/>
            <w:tcBorders>
              <w:top w:val="nil"/>
              <w:left w:val="nil"/>
              <w:bottom w:val="nil"/>
              <w:right w:val="nil"/>
            </w:tcBorders>
            <w:shd w:val="clear" w:color="auto" w:fill="auto"/>
            <w:noWrap/>
            <w:vAlign w:val="center"/>
          </w:tcPr>
          <w:p w14:paraId="5A2684B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r>
      <w:tr w:rsidR="002640D7" w14:paraId="2912DD4A" w14:textId="77777777" w:rsidTr="00931B3A">
        <w:trPr>
          <w:trHeight w:val="287"/>
        </w:trPr>
        <w:tc>
          <w:tcPr>
            <w:tcW w:w="680" w:type="pct"/>
            <w:tcBorders>
              <w:top w:val="nil"/>
              <w:left w:val="nil"/>
              <w:bottom w:val="nil"/>
              <w:right w:val="nil"/>
            </w:tcBorders>
            <w:shd w:val="clear" w:color="auto" w:fill="auto"/>
            <w:vAlign w:val="center"/>
          </w:tcPr>
          <w:p w14:paraId="25DBD87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 to 20%</w:t>
            </w:r>
          </w:p>
        </w:tc>
        <w:tc>
          <w:tcPr>
            <w:tcW w:w="736" w:type="pct"/>
            <w:tcBorders>
              <w:top w:val="nil"/>
              <w:left w:val="nil"/>
              <w:bottom w:val="nil"/>
              <w:right w:val="nil"/>
            </w:tcBorders>
            <w:shd w:val="clear" w:color="auto" w:fill="auto"/>
            <w:noWrap/>
            <w:vAlign w:val="center"/>
          </w:tcPr>
          <w:p w14:paraId="7E0BB88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(0.89-1.24)</w:t>
            </w:r>
          </w:p>
        </w:tc>
        <w:tc>
          <w:tcPr>
            <w:tcW w:w="735" w:type="pct"/>
            <w:tcBorders>
              <w:top w:val="nil"/>
              <w:left w:val="nil"/>
              <w:bottom w:val="nil"/>
              <w:right w:val="nil"/>
            </w:tcBorders>
            <w:shd w:val="clear" w:color="auto" w:fill="auto"/>
            <w:noWrap/>
          </w:tcPr>
          <w:p w14:paraId="22B3CDF8"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1.09 (0.71, 1.67)</w:t>
            </w:r>
          </w:p>
        </w:tc>
        <w:tc>
          <w:tcPr>
            <w:tcW w:w="681" w:type="pct"/>
            <w:tcBorders>
              <w:top w:val="nil"/>
              <w:left w:val="nil"/>
              <w:bottom w:val="nil"/>
              <w:right w:val="nil"/>
            </w:tcBorders>
            <w:shd w:val="clear" w:color="auto" w:fill="auto"/>
            <w:noWrap/>
            <w:vAlign w:val="center"/>
          </w:tcPr>
          <w:p w14:paraId="66F1675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1.08 (0.80-1.46)</w:t>
            </w:r>
          </w:p>
        </w:tc>
        <w:tc>
          <w:tcPr>
            <w:tcW w:w="116" w:type="pct"/>
            <w:tcBorders>
              <w:top w:val="nil"/>
              <w:left w:val="nil"/>
              <w:bottom w:val="nil"/>
              <w:right w:val="nil"/>
            </w:tcBorders>
            <w:shd w:val="clear" w:color="auto" w:fill="auto"/>
            <w:noWrap/>
            <w:vAlign w:val="center"/>
          </w:tcPr>
          <w:p w14:paraId="5616D3BE"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44C5F70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1.05 </w:t>
            </w:r>
            <w:r>
              <w:rPr>
                <w:rFonts w:ascii="Times New Roman" w:eastAsia="等线" w:hAnsi="Times New Roman" w:cs="Times New Roman"/>
                <w:color w:val="000000"/>
                <w:kern w:val="0"/>
                <w:sz w:val="15"/>
                <w:szCs w:val="15"/>
              </w:rPr>
              <w:t>(0.89-1.24)</w:t>
            </w:r>
          </w:p>
        </w:tc>
        <w:tc>
          <w:tcPr>
            <w:tcW w:w="680" w:type="pct"/>
            <w:tcBorders>
              <w:top w:val="nil"/>
              <w:left w:val="nil"/>
              <w:bottom w:val="nil"/>
              <w:right w:val="nil"/>
            </w:tcBorders>
            <w:shd w:val="clear" w:color="auto" w:fill="auto"/>
            <w:noWrap/>
            <w:vAlign w:val="bottom"/>
          </w:tcPr>
          <w:p w14:paraId="79A229D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0.85 (0.49, 1.45)</w:t>
            </w:r>
          </w:p>
        </w:tc>
        <w:tc>
          <w:tcPr>
            <w:tcW w:w="632" w:type="pct"/>
            <w:tcBorders>
              <w:top w:val="nil"/>
              <w:left w:val="nil"/>
              <w:bottom w:val="nil"/>
              <w:right w:val="nil"/>
            </w:tcBorders>
            <w:shd w:val="clear" w:color="auto" w:fill="auto"/>
            <w:noWrap/>
            <w:vAlign w:val="center"/>
          </w:tcPr>
          <w:p w14:paraId="5D2D2C8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1.10 (0.81-1.48)</w:t>
            </w:r>
          </w:p>
        </w:tc>
      </w:tr>
      <w:tr w:rsidR="002640D7" w14:paraId="4967B3F2" w14:textId="77777777" w:rsidTr="00931B3A">
        <w:trPr>
          <w:trHeight w:val="302"/>
        </w:trPr>
        <w:tc>
          <w:tcPr>
            <w:tcW w:w="680" w:type="pct"/>
            <w:tcBorders>
              <w:top w:val="nil"/>
              <w:left w:val="nil"/>
              <w:bottom w:val="nil"/>
              <w:right w:val="nil"/>
            </w:tcBorders>
            <w:shd w:val="clear" w:color="auto" w:fill="auto"/>
            <w:vAlign w:val="center"/>
          </w:tcPr>
          <w:p w14:paraId="53C01EF9" w14:textId="77777777" w:rsidR="002640D7" w:rsidRDefault="00060CFD">
            <w:pPr>
              <w:widowControl/>
              <w:ind w:firstLineChars="100" w:firstLine="150"/>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&gt; 20%</w:t>
            </w:r>
          </w:p>
        </w:tc>
        <w:tc>
          <w:tcPr>
            <w:tcW w:w="736" w:type="pct"/>
            <w:tcBorders>
              <w:top w:val="nil"/>
              <w:left w:val="nil"/>
              <w:bottom w:val="nil"/>
              <w:right w:val="nil"/>
            </w:tcBorders>
            <w:shd w:val="clear" w:color="auto" w:fill="auto"/>
            <w:noWrap/>
            <w:vAlign w:val="center"/>
          </w:tcPr>
          <w:p w14:paraId="0C710E0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(0.84-1.12)</w:t>
            </w:r>
          </w:p>
        </w:tc>
        <w:tc>
          <w:tcPr>
            <w:tcW w:w="735" w:type="pct"/>
            <w:tcBorders>
              <w:top w:val="nil"/>
              <w:left w:val="nil"/>
              <w:bottom w:val="nil"/>
              <w:right w:val="nil"/>
            </w:tcBorders>
            <w:shd w:val="clear" w:color="auto" w:fill="auto"/>
            <w:noWrap/>
          </w:tcPr>
          <w:p w14:paraId="6834C929" w14:textId="77777777" w:rsidR="002640D7" w:rsidRDefault="00060CFD">
            <w:pPr>
              <w:widowControl/>
              <w:jc w:val="left"/>
              <w:rPr>
                <w:rFonts w:ascii="Times New Roman" w:eastAsia="等线" w:hAnsi="Times New Roman" w:cs="Times New Roman"/>
                <w:color w:val="000000"/>
                <w:sz w:val="15"/>
                <w:szCs w:val="15"/>
              </w:rPr>
            </w:pPr>
            <w:r>
              <w:rPr>
                <w:rFonts w:ascii="Times New Roman" w:eastAsia="等线" w:hAnsi="Times New Roman" w:cs="Times New Roman"/>
                <w:color w:val="000000"/>
                <w:sz w:val="15"/>
                <w:szCs w:val="15"/>
              </w:rPr>
              <w:t>1.19 (0.82, 1.73)</w:t>
            </w:r>
          </w:p>
        </w:tc>
        <w:tc>
          <w:tcPr>
            <w:tcW w:w="681" w:type="pct"/>
            <w:tcBorders>
              <w:top w:val="nil"/>
              <w:left w:val="nil"/>
              <w:bottom w:val="nil"/>
              <w:right w:val="nil"/>
            </w:tcBorders>
            <w:shd w:val="clear" w:color="auto" w:fill="auto"/>
            <w:noWrap/>
            <w:vAlign w:val="center"/>
          </w:tcPr>
          <w:p w14:paraId="4C160B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0.83 (0.62-1.11)</w:t>
            </w:r>
          </w:p>
        </w:tc>
        <w:tc>
          <w:tcPr>
            <w:tcW w:w="116" w:type="pct"/>
            <w:tcBorders>
              <w:top w:val="nil"/>
              <w:left w:val="nil"/>
              <w:bottom w:val="nil"/>
              <w:right w:val="nil"/>
            </w:tcBorders>
            <w:shd w:val="clear" w:color="auto" w:fill="auto"/>
            <w:noWrap/>
            <w:vAlign w:val="center"/>
          </w:tcPr>
          <w:p w14:paraId="04D08701" w14:textId="77777777" w:rsidR="002640D7" w:rsidRDefault="002640D7">
            <w:pPr>
              <w:widowControl/>
              <w:jc w:val="left"/>
              <w:rPr>
                <w:rFonts w:ascii="Times New Roman" w:eastAsia="等线" w:hAnsi="Times New Roman" w:cs="Times New Roman"/>
                <w:color w:val="000000"/>
                <w:kern w:val="0"/>
                <w:sz w:val="15"/>
                <w:szCs w:val="15"/>
              </w:rPr>
            </w:pPr>
          </w:p>
        </w:tc>
        <w:tc>
          <w:tcPr>
            <w:tcW w:w="736" w:type="pct"/>
            <w:tcBorders>
              <w:top w:val="nil"/>
              <w:left w:val="nil"/>
              <w:bottom w:val="nil"/>
              <w:right w:val="nil"/>
            </w:tcBorders>
            <w:shd w:val="clear" w:color="auto" w:fill="auto"/>
            <w:noWrap/>
            <w:vAlign w:val="center"/>
          </w:tcPr>
          <w:p w14:paraId="4ED7F3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(0.86-1.15)</w:t>
            </w:r>
          </w:p>
        </w:tc>
        <w:tc>
          <w:tcPr>
            <w:tcW w:w="680" w:type="pct"/>
            <w:tcBorders>
              <w:top w:val="nil"/>
              <w:left w:val="nil"/>
              <w:bottom w:val="nil"/>
              <w:right w:val="nil"/>
            </w:tcBorders>
            <w:shd w:val="clear" w:color="auto" w:fill="auto"/>
            <w:noWrap/>
            <w:vAlign w:val="bottom"/>
          </w:tcPr>
          <w:p w14:paraId="4DAC042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1.16 (0.77, 1.75)</w:t>
            </w:r>
          </w:p>
        </w:tc>
        <w:tc>
          <w:tcPr>
            <w:tcW w:w="632" w:type="pct"/>
            <w:tcBorders>
              <w:top w:val="nil"/>
              <w:left w:val="nil"/>
              <w:bottom w:val="nil"/>
              <w:right w:val="nil"/>
            </w:tcBorders>
            <w:shd w:val="clear" w:color="auto" w:fill="auto"/>
            <w:noWrap/>
            <w:vAlign w:val="center"/>
          </w:tcPr>
          <w:p w14:paraId="5B28DB0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0.85 (0.64-1.14)</w:t>
            </w:r>
          </w:p>
        </w:tc>
      </w:tr>
      <w:tr w:rsidR="002640D7" w14:paraId="07827387" w14:textId="77777777" w:rsidTr="00931B3A">
        <w:trPr>
          <w:trHeight w:val="302"/>
        </w:trPr>
        <w:tc>
          <w:tcPr>
            <w:tcW w:w="5000" w:type="pct"/>
            <w:gridSpan w:val="8"/>
            <w:tcBorders>
              <w:top w:val="single" w:sz="12" w:space="0" w:color="auto"/>
              <w:left w:val="nil"/>
              <w:bottom w:val="nil"/>
              <w:right w:val="nil"/>
            </w:tcBorders>
            <w:shd w:val="clear" w:color="auto" w:fill="auto"/>
            <w:vAlign w:val="center"/>
          </w:tcPr>
          <w:p w14:paraId="2A6F364A" w14:textId="77777777" w:rsidR="002640D7" w:rsidRDefault="00060CFD">
            <w:pPr>
              <w:widowControl/>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All models models were stratified by the 5-year interval</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xml:space="preserve"> of baseline age and gender, and adjusted for the corresponding lipid levels, body mass index, smoking status, drinking status, and physical activity at baseline, and changes in body mass index, smoking status, drinking status, and physical activity from b</w:t>
            </w:r>
            <w:r>
              <w:rPr>
                <w:rFonts w:ascii="Times New Roman" w:eastAsia="等线" w:hAnsi="Times New Roman" w:cs="Times New Roman"/>
                <w:color w:val="000000"/>
                <w:kern w:val="0"/>
                <w:sz w:val="18"/>
                <w:szCs w:val="18"/>
              </w:rPr>
              <w:t>aseline to resurvey, education level, and history of hypertension and diabetes before resurvey. In addition, model 1 adjusted for other lipid levels at baseline (namely, triglyceride levels in TC model, triglyceride and LDL-C levels in HDL-C model, and tri</w:t>
            </w:r>
            <w:r>
              <w:rPr>
                <w:rFonts w:ascii="Times New Roman" w:eastAsia="等线" w:hAnsi="Times New Roman" w:cs="Times New Roman"/>
                <w:color w:val="000000"/>
                <w:kern w:val="0"/>
                <w:sz w:val="18"/>
                <w:szCs w:val="18"/>
              </w:rPr>
              <w:t>glyceride and HDL-C levels in LDL-C and non-HDL-C models); model 2 adjusted for available income and dietary factors in each cohort (namely, dietary habit [intake of vegetables and fruits every day and red meat 1 to 6 days a week, or not] in the Dongfeng</w:t>
            </w:r>
            <w:r>
              <w:rPr>
                <w:rFonts w:ascii="Times New Roman" w:hAnsi="Times New Roman"/>
                <w:sz w:val="18"/>
                <w:szCs w:val="18"/>
              </w:rPr>
              <w:t>–</w:t>
            </w:r>
            <w:r>
              <w:rPr>
                <w:rFonts w:ascii="Times New Roman" w:eastAsia="等线" w:hAnsi="Times New Roman" w:cs="Times New Roman"/>
                <w:color w:val="000000"/>
                <w:kern w:val="0"/>
                <w:sz w:val="18"/>
                <w:szCs w:val="18"/>
              </w:rPr>
              <w:t>T</w:t>
            </w:r>
            <w:r>
              <w:rPr>
                <w:rFonts w:ascii="Times New Roman" w:eastAsia="等线" w:hAnsi="Times New Roman" w:cs="Times New Roman"/>
                <w:color w:val="000000"/>
                <w:kern w:val="0"/>
                <w:sz w:val="18"/>
                <w:szCs w:val="18"/>
              </w:rPr>
              <w:t xml:space="preserve">ongji cohort, and income level and habit of salt intake which was used to indicate dietary habit in the Kailuan study). </w:t>
            </w:r>
            <w:r>
              <w:rPr>
                <w:rFonts w:ascii="Times New Roman" w:eastAsia="等线" w:hAnsi="Times New Roman" w:cs="Times New Roman" w:hint="eastAsia"/>
                <w:color w:val="000000"/>
                <w:kern w:val="0"/>
                <w:sz w:val="18"/>
                <w:szCs w:val="18"/>
              </w:rPr>
              <w:t>Bold values indicate HRs</w:t>
            </w:r>
            <w:r>
              <w:rPr>
                <w:rFonts w:ascii="Times New Roman" w:eastAsia="等线" w:hAnsi="Times New Roman" w:cs="Times New Roman"/>
                <w:color w:val="000000"/>
                <w:kern w:val="0"/>
                <w:sz w:val="18"/>
                <w:szCs w:val="18"/>
              </w:rPr>
              <w:t xml:space="preserve"> (95% CI</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all ≥ 1.00.</w:t>
            </w:r>
          </w:p>
        </w:tc>
      </w:tr>
    </w:tbl>
    <w:p w14:paraId="7347EDCA" w14:textId="77777777" w:rsidR="002640D7" w:rsidRDefault="002640D7">
      <w:pPr>
        <w:pStyle w:val="2"/>
        <w:tabs>
          <w:tab w:val="clear" w:pos="658"/>
          <w:tab w:val="left" w:pos="702"/>
        </w:tabs>
        <w:spacing w:before="0" w:after="0" w:line="240" w:lineRule="auto"/>
        <w:jc w:val="left"/>
        <w:rPr>
          <w:rFonts w:eastAsiaTheme="minorEastAsia"/>
          <w:sz w:val="18"/>
          <w:szCs w:val="18"/>
        </w:rPr>
      </w:pPr>
    </w:p>
    <w:p w14:paraId="54666ADD"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sz w:val="18"/>
          <w:szCs w:val="18"/>
        </w:rPr>
        <w:t>Table S1</w:t>
      </w:r>
      <w:r>
        <w:rPr>
          <w:rFonts w:eastAsiaTheme="minorEastAsia" w:hint="eastAsia"/>
          <w:sz w:val="18"/>
          <w:szCs w:val="18"/>
        </w:rPr>
        <w:t>4</w:t>
      </w:r>
    </w:p>
    <w:p w14:paraId="6EE5DFC9"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b w:val="0"/>
          <w:bCs w:val="0"/>
          <w:sz w:val="18"/>
          <w:szCs w:val="18"/>
        </w:rPr>
        <w:t xml:space="preserve">Adjusted hazard ratios of all-cause, CHD, and cancer mortality by mean </w:t>
      </w:r>
      <w:r>
        <w:rPr>
          <w:rFonts w:eastAsiaTheme="minorEastAsia"/>
          <w:b w:val="0"/>
          <w:bCs w:val="0"/>
          <w:sz w:val="18"/>
          <w:szCs w:val="18"/>
        </w:rPr>
        <w:t>cholesterol levels of baseline and resurvey.</w:t>
      </w:r>
    </w:p>
    <w:tbl>
      <w:tblPr>
        <w:tblW w:w="5342" w:type="pct"/>
        <w:tblLook w:val="04A0" w:firstRow="1" w:lastRow="0" w:firstColumn="1" w:lastColumn="0" w:noHBand="0" w:noVBand="1"/>
      </w:tblPr>
      <w:tblGrid>
        <w:gridCol w:w="1406"/>
        <w:gridCol w:w="1025"/>
        <w:gridCol w:w="1215"/>
        <w:gridCol w:w="1319"/>
        <w:gridCol w:w="1221"/>
        <w:gridCol w:w="222"/>
        <w:gridCol w:w="932"/>
        <w:gridCol w:w="1310"/>
        <w:gridCol w:w="1266"/>
        <w:gridCol w:w="1266"/>
      </w:tblGrid>
      <w:tr w:rsidR="002640D7" w14:paraId="65F03CA2" w14:textId="77777777">
        <w:trPr>
          <w:trHeight w:val="268"/>
        </w:trPr>
        <w:tc>
          <w:tcPr>
            <w:tcW w:w="637" w:type="pct"/>
            <w:vMerge w:val="restart"/>
            <w:tcBorders>
              <w:top w:val="single" w:sz="12" w:space="0" w:color="auto"/>
              <w:left w:val="nil"/>
              <w:bottom w:val="single" w:sz="4" w:space="0" w:color="000000"/>
              <w:right w:val="nil"/>
            </w:tcBorders>
            <w:shd w:val="clear" w:color="auto" w:fill="auto"/>
            <w:vAlign w:val="center"/>
          </w:tcPr>
          <w:p w14:paraId="03C7133D" w14:textId="22AFB208" w:rsidR="002640D7" w:rsidRDefault="00060CFD">
            <w:pPr>
              <w:widowControl/>
              <w:jc w:val="left"/>
              <w:rPr>
                <w:rFonts w:ascii="Times New Roman" w:eastAsia="等线" w:hAnsi="Times New Roman" w:cs="Times New Roman"/>
                <w:color w:val="000000"/>
                <w:kern w:val="0"/>
                <w:sz w:val="15"/>
                <w:szCs w:val="15"/>
              </w:rPr>
            </w:pPr>
            <w:bookmarkStart w:id="28" w:name="OLE_LINK33"/>
            <w:bookmarkStart w:id="29" w:name="OLE_LINK28"/>
            <w:bookmarkEnd w:id="25"/>
            <w:bookmarkEnd w:id="26"/>
            <w:bookmarkEnd w:id="27"/>
            <w:r>
              <w:rPr>
                <w:rFonts w:ascii="Times New Roman" w:eastAsia="等线" w:hAnsi="Times New Roman" w:cs="Times New Roman" w:hint="eastAsia"/>
                <w:color w:val="000000"/>
                <w:kern w:val="0"/>
                <w:sz w:val="15"/>
                <w:szCs w:val="15"/>
              </w:rPr>
              <w:t>Cholesterol</w:t>
            </w:r>
          </w:p>
        </w:tc>
        <w:tc>
          <w:tcPr>
            <w:tcW w:w="2171" w:type="pct"/>
            <w:gridSpan w:val="4"/>
            <w:tcBorders>
              <w:top w:val="single" w:sz="12" w:space="0" w:color="auto"/>
              <w:left w:val="nil"/>
              <w:bottom w:val="single" w:sz="4" w:space="0" w:color="auto"/>
              <w:right w:val="nil"/>
            </w:tcBorders>
            <w:shd w:val="clear" w:color="auto" w:fill="auto"/>
            <w:vAlign w:val="center"/>
          </w:tcPr>
          <w:p w14:paraId="0739D05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Dongfeng</w:t>
            </w:r>
            <w:r>
              <w:rPr>
                <w:rFonts w:ascii="Times New Roman" w:hAnsi="Times New Roman"/>
                <w:sz w:val="15"/>
                <w:szCs w:val="15"/>
              </w:rPr>
              <w:t>–</w:t>
            </w:r>
            <w:r>
              <w:rPr>
                <w:rFonts w:ascii="Times New Roman" w:eastAsia="等线" w:hAnsi="Times New Roman" w:cs="Times New Roman"/>
                <w:color w:val="000000"/>
                <w:kern w:val="0"/>
                <w:sz w:val="15"/>
                <w:szCs w:val="15"/>
              </w:rPr>
              <w:t>Tongji and Kailuan studies</w:t>
            </w:r>
          </w:p>
        </w:tc>
        <w:tc>
          <w:tcPr>
            <w:tcW w:w="88" w:type="pct"/>
            <w:tcBorders>
              <w:top w:val="single" w:sz="12" w:space="0" w:color="auto"/>
              <w:left w:val="nil"/>
              <w:bottom w:val="nil"/>
              <w:right w:val="nil"/>
            </w:tcBorders>
            <w:shd w:val="clear" w:color="auto" w:fill="auto"/>
            <w:noWrap/>
            <w:vAlign w:val="center"/>
          </w:tcPr>
          <w:p w14:paraId="4FF9A65D" w14:textId="77777777" w:rsidR="002640D7" w:rsidRDefault="002640D7">
            <w:pPr>
              <w:widowControl/>
              <w:jc w:val="left"/>
              <w:rPr>
                <w:rFonts w:ascii="Times New Roman" w:eastAsia="等线" w:hAnsi="Times New Roman" w:cs="Times New Roman"/>
                <w:color w:val="000000"/>
                <w:kern w:val="0"/>
                <w:sz w:val="15"/>
                <w:szCs w:val="15"/>
              </w:rPr>
            </w:pPr>
          </w:p>
        </w:tc>
        <w:tc>
          <w:tcPr>
            <w:tcW w:w="2102" w:type="pct"/>
            <w:gridSpan w:val="4"/>
            <w:tcBorders>
              <w:top w:val="single" w:sz="12" w:space="0" w:color="auto"/>
              <w:left w:val="nil"/>
              <w:bottom w:val="single" w:sz="4" w:space="0" w:color="auto"/>
              <w:right w:val="nil"/>
            </w:tcBorders>
            <w:shd w:val="clear" w:color="auto" w:fill="auto"/>
            <w:vAlign w:val="center"/>
          </w:tcPr>
          <w:p w14:paraId="3770300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UK Biobank</w:t>
            </w:r>
          </w:p>
        </w:tc>
      </w:tr>
      <w:tr w:rsidR="002640D7" w14:paraId="43D835DE" w14:textId="77777777">
        <w:trPr>
          <w:trHeight w:val="268"/>
        </w:trPr>
        <w:tc>
          <w:tcPr>
            <w:tcW w:w="637" w:type="pct"/>
            <w:vMerge/>
            <w:tcBorders>
              <w:top w:val="nil"/>
              <w:left w:val="nil"/>
              <w:bottom w:val="single" w:sz="4" w:space="0" w:color="000000"/>
              <w:right w:val="nil"/>
            </w:tcBorders>
            <w:vAlign w:val="center"/>
          </w:tcPr>
          <w:p w14:paraId="4C5311DB" w14:textId="77777777" w:rsidR="002640D7" w:rsidRDefault="002640D7">
            <w:pPr>
              <w:widowControl/>
              <w:jc w:val="left"/>
              <w:rPr>
                <w:rFonts w:ascii="Times New Roman" w:eastAsia="等线" w:hAnsi="Times New Roman" w:cs="Times New Roman"/>
                <w:color w:val="000000"/>
                <w:kern w:val="0"/>
                <w:sz w:val="15"/>
                <w:szCs w:val="15"/>
              </w:rPr>
            </w:pPr>
          </w:p>
        </w:tc>
        <w:tc>
          <w:tcPr>
            <w:tcW w:w="467" w:type="pct"/>
            <w:tcBorders>
              <w:top w:val="nil"/>
              <w:left w:val="nil"/>
              <w:bottom w:val="single" w:sz="4" w:space="0" w:color="auto"/>
              <w:right w:val="nil"/>
            </w:tcBorders>
            <w:shd w:val="clear" w:color="auto" w:fill="auto"/>
            <w:vAlign w:val="center"/>
          </w:tcPr>
          <w:p w14:paraId="29E0D3D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Total deaths/</w:t>
            </w:r>
          </w:p>
          <w:p w14:paraId="312B3A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PYs</w:t>
            </w:r>
          </w:p>
        </w:tc>
        <w:tc>
          <w:tcPr>
            <w:tcW w:w="552" w:type="pct"/>
            <w:tcBorders>
              <w:top w:val="nil"/>
              <w:left w:val="nil"/>
              <w:bottom w:val="single" w:sz="4" w:space="0" w:color="auto"/>
              <w:right w:val="nil"/>
            </w:tcBorders>
            <w:shd w:val="clear" w:color="auto" w:fill="auto"/>
            <w:vAlign w:val="center"/>
          </w:tcPr>
          <w:p w14:paraId="627487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All-cause mortality</w:t>
            </w:r>
          </w:p>
        </w:tc>
        <w:tc>
          <w:tcPr>
            <w:tcW w:w="598" w:type="pct"/>
            <w:tcBorders>
              <w:top w:val="nil"/>
              <w:left w:val="nil"/>
              <w:bottom w:val="single" w:sz="4" w:space="0" w:color="auto"/>
              <w:right w:val="nil"/>
            </w:tcBorders>
            <w:shd w:val="clear" w:color="auto" w:fill="auto"/>
            <w:vAlign w:val="center"/>
          </w:tcPr>
          <w:p w14:paraId="2B84093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CHD </w:t>
            </w:r>
          </w:p>
          <w:p w14:paraId="0362B27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mortality</w:t>
            </w:r>
          </w:p>
        </w:tc>
        <w:tc>
          <w:tcPr>
            <w:tcW w:w="552" w:type="pct"/>
            <w:tcBorders>
              <w:top w:val="nil"/>
              <w:left w:val="nil"/>
              <w:bottom w:val="single" w:sz="4" w:space="0" w:color="auto"/>
              <w:right w:val="nil"/>
            </w:tcBorders>
            <w:shd w:val="clear" w:color="auto" w:fill="auto"/>
            <w:vAlign w:val="center"/>
          </w:tcPr>
          <w:p w14:paraId="7C65422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Cancer </w:t>
            </w:r>
          </w:p>
          <w:p w14:paraId="53A740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mortality</w:t>
            </w:r>
          </w:p>
        </w:tc>
        <w:tc>
          <w:tcPr>
            <w:tcW w:w="88" w:type="pct"/>
            <w:tcBorders>
              <w:top w:val="nil"/>
              <w:left w:val="nil"/>
              <w:bottom w:val="single" w:sz="4" w:space="0" w:color="auto"/>
              <w:right w:val="nil"/>
            </w:tcBorders>
            <w:shd w:val="clear" w:color="auto" w:fill="auto"/>
            <w:noWrap/>
            <w:vAlign w:val="center"/>
          </w:tcPr>
          <w:p w14:paraId="526D3377"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single" w:sz="4" w:space="0" w:color="auto"/>
              <w:right w:val="nil"/>
            </w:tcBorders>
            <w:shd w:val="clear" w:color="auto" w:fill="auto"/>
            <w:vAlign w:val="center"/>
          </w:tcPr>
          <w:p w14:paraId="425C2AE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Total deaths/</w:t>
            </w:r>
          </w:p>
          <w:p w14:paraId="64E6D57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PYs</w:t>
            </w:r>
          </w:p>
        </w:tc>
        <w:tc>
          <w:tcPr>
            <w:tcW w:w="594" w:type="pct"/>
            <w:tcBorders>
              <w:top w:val="nil"/>
              <w:left w:val="nil"/>
              <w:bottom w:val="single" w:sz="4" w:space="0" w:color="auto"/>
              <w:right w:val="nil"/>
            </w:tcBorders>
            <w:shd w:val="clear" w:color="auto" w:fill="auto"/>
            <w:vAlign w:val="center"/>
          </w:tcPr>
          <w:p w14:paraId="0698A9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All-cause </w:t>
            </w:r>
          </w:p>
          <w:p w14:paraId="29A3AB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mortality</w:t>
            </w:r>
          </w:p>
        </w:tc>
        <w:tc>
          <w:tcPr>
            <w:tcW w:w="542" w:type="pct"/>
            <w:tcBorders>
              <w:top w:val="nil"/>
              <w:left w:val="nil"/>
              <w:bottom w:val="single" w:sz="4" w:space="0" w:color="auto"/>
              <w:right w:val="nil"/>
            </w:tcBorders>
            <w:shd w:val="clear" w:color="auto" w:fill="auto"/>
            <w:vAlign w:val="center"/>
          </w:tcPr>
          <w:p w14:paraId="070057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CHD </w:t>
            </w:r>
          </w:p>
          <w:p w14:paraId="33264A9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mortality</w:t>
            </w:r>
          </w:p>
        </w:tc>
        <w:tc>
          <w:tcPr>
            <w:tcW w:w="540" w:type="pct"/>
            <w:tcBorders>
              <w:top w:val="nil"/>
              <w:left w:val="nil"/>
              <w:bottom w:val="single" w:sz="4" w:space="0" w:color="auto"/>
              <w:right w:val="nil"/>
            </w:tcBorders>
            <w:shd w:val="clear" w:color="auto" w:fill="auto"/>
            <w:vAlign w:val="center"/>
          </w:tcPr>
          <w:p w14:paraId="5F0918F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Cancer </w:t>
            </w:r>
          </w:p>
          <w:p w14:paraId="7B10855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mortality</w:t>
            </w:r>
          </w:p>
        </w:tc>
      </w:tr>
      <w:tr w:rsidR="002640D7" w14:paraId="3B7B5325" w14:textId="77777777">
        <w:trPr>
          <w:trHeight w:val="268"/>
        </w:trPr>
        <w:tc>
          <w:tcPr>
            <w:tcW w:w="637" w:type="pct"/>
            <w:tcBorders>
              <w:top w:val="nil"/>
              <w:left w:val="nil"/>
              <w:bottom w:val="nil"/>
              <w:right w:val="nil"/>
            </w:tcBorders>
            <w:shd w:val="clear" w:color="auto" w:fill="auto"/>
            <w:vAlign w:val="center"/>
          </w:tcPr>
          <w:p w14:paraId="589768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TC</w:t>
            </w:r>
            <w:r>
              <w:rPr>
                <w:rFonts w:ascii="Times New Roman" w:eastAsia="等线" w:hAnsi="Times New Roman" w:cs="Times New Roman"/>
                <w:kern w:val="0"/>
                <w:sz w:val="15"/>
                <w:szCs w:val="15"/>
              </w:rPr>
              <w:t xml:space="preserve"> </w:t>
            </w:r>
            <w:r>
              <w:rPr>
                <w:rFonts w:ascii="Times New Roman" w:eastAsia="等线" w:hAnsi="Times New Roman" w:cs="Times New Roman"/>
                <w:color w:val="000000"/>
                <w:kern w:val="0"/>
                <w:sz w:val="15"/>
                <w:szCs w:val="15"/>
              </w:rPr>
              <w:t>(mg∙dL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eastAsia="等线" w:hAnsi="Times New Roman" w:cs="Times New Roman"/>
                <w:color w:val="000000"/>
                <w:kern w:val="0"/>
                <w:sz w:val="15"/>
                <w:szCs w:val="15"/>
              </w:rPr>
              <w:t>)</w:t>
            </w:r>
          </w:p>
        </w:tc>
        <w:tc>
          <w:tcPr>
            <w:tcW w:w="467" w:type="pct"/>
            <w:tcBorders>
              <w:top w:val="nil"/>
              <w:left w:val="nil"/>
              <w:bottom w:val="nil"/>
              <w:right w:val="nil"/>
            </w:tcBorders>
            <w:shd w:val="clear" w:color="auto" w:fill="auto"/>
            <w:vAlign w:val="center"/>
          </w:tcPr>
          <w:p w14:paraId="439B800C" w14:textId="77777777" w:rsidR="002640D7" w:rsidRDefault="002640D7">
            <w:pPr>
              <w:widowControl/>
              <w:jc w:val="left"/>
              <w:rPr>
                <w:rFonts w:ascii="Times New Roman" w:eastAsia="等线" w:hAnsi="Times New Roman" w:cs="Times New Roman"/>
                <w:b/>
                <w:bCs/>
                <w:color w:val="000000"/>
                <w:kern w:val="0"/>
                <w:sz w:val="15"/>
                <w:szCs w:val="15"/>
              </w:rPr>
            </w:pPr>
          </w:p>
        </w:tc>
        <w:tc>
          <w:tcPr>
            <w:tcW w:w="552" w:type="pct"/>
            <w:tcBorders>
              <w:top w:val="nil"/>
              <w:left w:val="nil"/>
              <w:bottom w:val="nil"/>
              <w:right w:val="nil"/>
            </w:tcBorders>
            <w:shd w:val="clear" w:color="auto" w:fill="auto"/>
            <w:vAlign w:val="center"/>
          </w:tcPr>
          <w:p w14:paraId="3F8C1976" w14:textId="77777777" w:rsidR="002640D7" w:rsidRDefault="002640D7">
            <w:pPr>
              <w:widowControl/>
              <w:jc w:val="left"/>
              <w:rPr>
                <w:rFonts w:ascii="Times New Roman" w:eastAsia="Times New Roman" w:hAnsi="Times New Roman" w:cs="Times New Roman"/>
                <w:kern w:val="0"/>
                <w:sz w:val="15"/>
                <w:szCs w:val="15"/>
              </w:rPr>
            </w:pPr>
          </w:p>
        </w:tc>
        <w:tc>
          <w:tcPr>
            <w:tcW w:w="598" w:type="pct"/>
            <w:tcBorders>
              <w:top w:val="nil"/>
              <w:left w:val="nil"/>
              <w:bottom w:val="nil"/>
              <w:right w:val="nil"/>
            </w:tcBorders>
            <w:shd w:val="clear" w:color="auto" w:fill="auto"/>
            <w:vAlign w:val="center"/>
          </w:tcPr>
          <w:p w14:paraId="7CB99A2E" w14:textId="77777777" w:rsidR="002640D7" w:rsidRDefault="002640D7">
            <w:pPr>
              <w:widowControl/>
              <w:jc w:val="left"/>
              <w:rPr>
                <w:rFonts w:ascii="Times New Roman" w:eastAsia="Times New Roman" w:hAnsi="Times New Roman" w:cs="Times New Roman"/>
                <w:kern w:val="0"/>
                <w:sz w:val="15"/>
                <w:szCs w:val="15"/>
              </w:rPr>
            </w:pPr>
          </w:p>
        </w:tc>
        <w:tc>
          <w:tcPr>
            <w:tcW w:w="552" w:type="pct"/>
            <w:tcBorders>
              <w:top w:val="nil"/>
              <w:left w:val="nil"/>
              <w:bottom w:val="nil"/>
              <w:right w:val="nil"/>
            </w:tcBorders>
            <w:shd w:val="clear" w:color="auto" w:fill="auto"/>
            <w:vAlign w:val="center"/>
          </w:tcPr>
          <w:p w14:paraId="775CE080" w14:textId="77777777" w:rsidR="002640D7" w:rsidRDefault="002640D7">
            <w:pPr>
              <w:widowControl/>
              <w:jc w:val="left"/>
              <w:rPr>
                <w:rFonts w:ascii="Times New Roman" w:eastAsia="Times New Roman" w:hAnsi="Times New Roman" w:cs="Times New Roman"/>
                <w:kern w:val="0"/>
                <w:sz w:val="15"/>
                <w:szCs w:val="15"/>
              </w:rPr>
            </w:pPr>
          </w:p>
        </w:tc>
        <w:tc>
          <w:tcPr>
            <w:tcW w:w="88" w:type="pct"/>
            <w:tcBorders>
              <w:top w:val="nil"/>
              <w:left w:val="nil"/>
              <w:bottom w:val="nil"/>
              <w:right w:val="nil"/>
            </w:tcBorders>
            <w:shd w:val="clear" w:color="auto" w:fill="auto"/>
            <w:noWrap/>
            <w:vAlign w:val="center"/>
          </w:tcPr>
          <w:p w14:paraId="411D9033" w14:textId="77777777" w:rsidR="002640D7" w:rsidRDefault="002640D7">
            <w:pPr>
              <w:widowControl/>
              <w:jc w:val="left"/>
              <w:rPr>
                <w:rFonts w:ascii="Times New Roman" w:eastAsia="Times New Roman" w:hAnsi="Times New Roman" w:cs="Times New Roman"/>
                <w:kern w:val="0"/>
                <w:sz w:val="15"/>
                <w:szCs w:val="15"/>
              </w:rPr>
            </w:pPr>
          </w:p>
        </w:tc>
        <w:tc>
          <w:tcPr>
            <w:tcW w:w="425" w:type="pct"/>
            <w:tcBorders>
              <w:top w:val="nil"/>
              <w:left w:val="nil"/>
              <w:bottom w:val="nil"/>
              <w:right w:val="nil"/>
            </w:tcBorders>
            <w:shd w:val="clear" w:color="auto" w:fill="auto"/>
            <w:noWrap/>
            <w:vAlign w:val="center"/>
          </w:tcPr>
          <w:p w14:paraId="2631DE8E" w14:textId="77777777" w:rsidR="002640D7" w:rsidRDefault="002640D7">
            <w:pPr>
              <w:widowControl/>
              <w:jc w:val="left"/>
              <w:rPr>
                <w:rFonts w:ascii="Times New Roman" w:eastAsia="Times New Roman" w:hAnsi="Times New Roman" w:cs="Times New Roman"/>
                <w:kern w:val="0"/>
                <w:sz w:val="15"/>
                <w:szCs w:val="15"/>
              </w:rPr>
            </w:pPr>
          </w:p>
        </w:tc>
        <w:tc>
          <w:tcPr>
            <w:tcW w:w="594" w:type="pct"/>
            <w:tcBorders>
              <w:top w:val="nil"/>
              <w:left w:val="nil"/>
              <w:bottom w:val="nil"/>
              <w:right w:val="nil"/>
            </w:tcBorders>
            <w:shd w:val="clear" w:color="auto" w:fill="auto"/>
            <w:noWrap/>
            <w:vAlign w:val="center"/>
          </w:tcPr>
          <w:p w14:paraId="6233A1E2" w14:textId="77777777" w:rsidR="002640D7" w:rsidRDefault="002640D7">
            <w:pPr>
              <w:widowControl/>
              <w:jc w:val="left"/>
              <w:rPr>
                <w:rFonts w:ascii="Times New Roman" w:eastAsia="Times New Roman" w:hAnsi="Times New Roman" w:cs="Times New Roman"/>
                <w:kern w:val="0"/>
                <w:sz w:val="15"/>
                <w:szCs w:val="15"/>
              </w:rPr>
            </w:pPr>
          </w:p>
        </w:tc>
        <w:tc>
          <w:tcPr>
            <w:tcW w:w="542" w:type="pct"/>
            <w:tcBorders>
              <w:top w:val="nil"/>
              <w:left w:val="nil"/>
              <w:bottom w:val="nil"/>
              <w:right w:val="nil"/>
            </w:tcBorders>
            <w:shd w:val="clear" w:color="auto" w:fill="auto"/>
            <w:noWrap/>
            <w:vAlign w:val="center"/>
          </w:tcPr>
          <w:p w14:paraId="71D6530F" w14:textId="77777777" w:rsidR="002640D7" w:rsidRDefault="002640D7">
            <w:pPr>
              <w:widowControl/>
              <w:ind w:rightChars="84" w:right="176"/>
              <w:jc w:val="left"/>
              <w:rPr>
                <w:rFonts w:ascii="Times New Roman" w:eastAsia="Times New Roman" w:hAnsi="Times New Roman" w:cs="Times New Roman"/>
                <w:kern w:val="0"/>
                <w:sz w:val="15"/>
                <w:szCs w:val="15"/>
              </w:rPr>
            </w:pPr>
          </w:p>
        </w:tc>
        <w:tc>
          <w:tcPr>
            <w:tcW w:w="540" w:type="pct"/>
            <w:tcBorders>
              <w:top w:val="nil"/>
              <w:left w:val="nil"/>
              <w:bottom w:val="nil"/>
              <w:right w:val="nil"/>
            </w:tcBorders>
            <w:shd w:val="clear" w:color="auto" w:fill="auto"/>
            <w:noWrap/>
            <w:vAlign w:val="center"/>
          </w:tcPr>
          <w:p w14:paraId="463D5F3C" w14:textId="77777777" w:rsidR="002640D7" w:rsidRDefault="002640D7">
            <w:pPr>
              <w:widowControl/>
              <w:jc w:val="left"/>
              <w:rPr>
                <w:rFonts w:ascii="Times New Roman" w:eastAsia="Times New Roman" w:hAnsi="Times New Roman" w:cs="Times New Roman"/>
                <w:kern w:val="0"/>
                <w:sz w:val="15"/>
                <w:szCs w:val="15"/>
              </w:rPr>
            </w:pPr>
          </w:p>
        </w:tc>
      </w:tr>
      <w:tr w:rsidR="002640D7" w14:paraId="363CD256" w14:textId="77777777">
        <w:trPr>
          <w:trHeight w:val="268"/>
        </w:trPr>
        <w:tc>
          <w:tcPr>
            <w:tcW w:w="637" w:type="pct"/>
            <w:tcBorders>
              <w:top w:val="nil"/>
              <w:left w:val="nil"/>
              <w:bottom w:val="nil"/>
              <w:right w:val="nil"/>
            </w:tcBorders>
            <w:shd w:val="clear" w:color="auto" w:fill="auto"/>
            <w:noWrap/>
            <w:vAlign w:val="center"/>
          </w:tcPr>
          <w:p w14:paraId="05317DD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120</w:t>
            </w:r>
          </w:p>
        </w:tc>
        <w:tc>
          <w:tcPr>
            <w:tcW w:w="467" w:type="pct"/>
            <w:tcBorders>
              <w:top w:val="nil"/>
              <w:left w:val="nil"/>
              <w:bottom w:val="nil"/>
              <w:right w:val="nil"/>
            </w:tcBorders>
            <w:shd w:val="clear" w:color="auto" w:fill="auto"/>
            <w:vAlign w:val="center"/>
          </w:tcPr>
          <w:p w14:paraId="56B4B0C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40/6 552</w:t>
            </w:r>
          </w:p>
        </w:tc>
        <w:tc>
          <w:tcPr>
            <w:tcW w:w="552" w:type="pct"/>
            <w:tcBorders>
              <w:top w:val="nil"/>
              <w:left w:val="nil"/>
              <w:bottom w:val="nil"/>
              <w:right w:val="nil"/>
            </w:tcBorders>
            <w:shd w:val="clear" w:color="auto" w:fill="auto"/>
            <w:vAlign w:val="center"/>
          </w:tcPr>
          <w:p w14:paraId="6CEF04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1.16 (0.84-1.61)</w:t>
            </w:r>
          </w:p>
        </w:tc>
        <w:tc>
          <w:tcPr>
            <w:tcW w:w="598" w:type="pct"/>
            <w:tcBorders>
              <w:top w:val="nil"/>
              <w:left w:val="nil"/>
              <w:bottom w:val="nil"/>
              <w:right w:val="nil"/>
            </w:tcBorders>
            <w:shd w:val="clear" w:color="auto" w:fill="auto"/>
            <w:vAlign w:val="center"/>
          </w:tcPr>
          <w:p w14:paraId="288CC1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1.59 (0.64-3.96)</w:t>
            </w:r>
            <w:r>
              <w:rPr>
                <w:rFonts w:ascii="Times New Roman" w:eastAsia="等线" w:hAnsi="Times New Roman" w:cs="Times New Roman"/>
                <w:b/>
                <w:bCs/>
                <w:color w:val="000000"/>
                <w:kern w:val="0"/>
                <w:sz w:val="15"/>
                <w:szCs w:val="15"/>
              </w:rPr>
              <w:t>*</w:t>
            </w:r>
          </w:p>
        </w:tc>
        <w:tc>
          <w:tcPr>
            <w:tcW w:w="552" w:type="pct"/>
            <w:tcBorders>
              <w:top w:val="nil"/>
              <w:left w:val="nil"/>
              <w:bottom w:val="nil"/>
              <w:right w:val="nil"/>
            </w:tcBorders>
            <w:shd w:val="clear" w:color="auto" w:fill="auto"/>
            <w:vAlign w:val="center"/>
          </w:tcPr>
          <w:p w14:paraId="3AF66F5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1.38 (0.77-2.46)</w:t>
            </w:r>
          </w:p>
        </w:tc>
        <w:tc>
          <w:tcPr>
            <w:tcW w:w="88" w:type="pct"/>
            <w:tcBorders>
              <w:top w:val="nil"/>
              <w:left w:val="nil"/>
              <w:bottom w:val="nil"/>
              <w:right w:val="nil"/>
            </w:tcBorders>
            <w:shd w:val="clear" w:color="auto" w:fill="auto"/>
            <w:noWrap/>
            <w:vAlign w:val="center"/>
          </w:tcPr>
          <w:p w14:paraId="1B1A2297"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noWrap/>
            <w:vAlign w:val="center"/>
          </w:tcPr>
          <w:p w14:paraId="54ADC7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w:t>
            </w:r>
          </w:p>
        </w:tc>
        <w:tc>
          <w:tcPr>
            <w:tcW w:w="594" w:type="pct"/>
            <w:tcBorders>
              <w:top w:val="nil"/>
              <w:left w:val="nil"/>
              <w:bottom w:val="nil"/>
              <w:right w:val="nil"/>
            </w:tcBorders>
            <w:shd w:val="clear" w:color="auto" w:fill="auto"/>
            <w:noWrap/>
            <w:vAlign w:val="center"/>
          </w:tcPr>
          <w:p w14:paraId="29C5D95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2" w:type="pct"/>
            <w:tcBorders>
              <w:top w:val="nil"/>
              <w:left w:val="nil"/>
              <w:bottom w:val="nil"/>
              <w:right w:val="nil"/>
            </w:tcBorders>
            <w:shd w:val="clear" w:color="auto" w:fill="auto"/>
            <w:noWrap/>
            <w:vAlign w:val="center"/>
          </w:tcPr>
          <w:p w14:paraId="2630561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noWrap/>
            <w:vAlign w:val="center"/>
          </w:tcPr>
          <w:p w14:paraId="2763AEF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r>
      <w:tr w:rsidR="002640D7" w14:paraId="7B96F10F" w14:textId="77777777">
        <w:trPr>
          <w:trHeight w:val="268"/>
        </w:trPr>
        <w:tc>
          <w:tcPr>
            <w:tcW w:w="637" w:type="pct"/>
            <w:tcBorders>
              <w:top w:val="nil"/>
              <w:left w:val="nil"/>
              <w:bottom w:val="nil"/>
              <w:right w:val="nil"/>
            </w:tcBorders>
            <w:shd w:val="clear" w:color="auto" w:fill="auto"/>
            <w:vAlign w:val="center"/>
          </w:tcPr>
          <w:p w14:paraId="565E10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120-160</w:t>
            </w:r>
          </w:p>
        </w:tc>
        <w:tc>
          <w:tcPr>
            <w:tcW w:w="467" w:type="pct"/>
            <w:tcBorders>
              <w:top w:val="nil"/>
              <w:left w:val="nil"/>
              <w:bottom w:val="nil"/>
              <w:right w:val="nil"/>
            </w:tcBorders>
            <w:shd w:val="clear" w:color="auto" w:fill="auto"/>
            <w:vAlign w:val="center"/>
          </w:tcPr>
          <w:p w14:paraId="71A9D22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328/60 607</w:t>
            </w:r>
          </w:p>
        </w:tc>
        <w:tc>
          <w:tcPr>
            <w:tcW w:w="552" w:type="pct"/>
            <w:tcBorders>
              <w:top w:val="nil"/>
              <w:left w:val="nil"/>
              <w:bottom w:val="nil"/>
              <w:right w:val="nil"/>
            </w:tcBorders>
            <w:shd w:val="clear" w:color="auto" w:fill="auto"/>
            <w:vAlign w:val="center"/>
          </w:tcPr>
          <w:p w14:paraId="1AEF51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1.12 (0.98-1.28)</w:t>
            </w:r>
          </w:p>
        </w:tc>
        <w:tc>
          <w:tcPr>
            <w:tcW w:w="598" w:type="pct"/>
            <w:tcBorders>
              <w:top w:val="nil"/>
              <w:left w:val="nil"/>
              <w:bottom w:val="nil"/>
              <w:right w:val="nil"/>
            </w:tcBorders>
            <w:shd w:val="clear" w:color="auto" w:fill="auto"/>
            <w:vAlign w:val="center"/>
          </w:tcPr>
          <w:p w14:paraId="6A1DF08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1.05 (0.72-1.53)</w:t>
            </w:r>
          </w:p>
        </w:tc>
        <w:tc>
          <w:tcPr>
            <w:tcW w:w="552" w:type="pct"/>
            <w:tcBorders>
              <w:top w:val="nil"/>
              <w:left w:val="nil"/>
              <w:bottom w:val="nil"/>
              <w:right w:val="nil"/>
            </w:tcBorders>
            <w:shd w:val="clear" w:color="auto" w:fill="auto"/>
            <w:vAlign w:val="center"/>
          </w:tcPr>
          <w:p w14:paraId="19A072B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1.18 (0.92-1.51)</w:t>
            </w:r>
          </w:p>
        </w:tc>
        <w:tc>
          <w:tcPr>
            <w:tcW w:w="88" w:type="pct"/>
            <w:tcBorders>
              <w:top w:val="nil"/>
              <w:left w:val="nil"/>
              <w:bottom w:val="nil"/>
              <w:right w:val="nil"/>
            </w:tcBorders>
            <w:shd w:val="clear" w:color="auto" w:fill="auto"/>
            <w:noWrap/>
            <w:vAlign w:val="center"/>
          </w:tcPr>
          <w:p w14:paraId="3B5D6E88"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0A663D0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13/1</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932</w:t>
            </w:r>
          </w:p>
        </w:tc>
        <w:tc>
          <w:tcPr>
            <w:tcW w:w="594" w:type="pct"/>
            <w:tcBorders>
              <w:top w:val="nil"/>
              <w:left w:val="nil"/>
              <w:bottom w:val="nil"/>
              <w:right w:val="nil"/>
            </w:tcBorders>
            <w:shd w:val="clear" w:color="auto" w:fill="auto"/>
            <w:vAlign w:val="center"/>
          </w:tcPr>
          <w:p w14:paraId="0F3F5B42"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2.67 (1.44-4.96)</w:t>
            </w:r>
          </w:p>
        </w:tc>
        <w:tc>
          <w:tcPr>
            <w:tcW w:w="542" w:type="pct"/>
            <w:tcBorders>
              <w:top w:val="nil"/>
              <w:left w:val="nil"/>
              <w:bottom w:val="nil"/>
              <w:right w:val="nil"/>
            </w:tcBorders>
            <w:shd w:val="clear" w:color="auto" w:fill="auto"/>
            <w:vAlign w:val="center"/>
          </w:tcPr>
          <w:p w14:paraId="0C9CAB2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715F99A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4.50 (2.04-9.92)</w:t>
            </w:r>
          </w:p>
        </w:tc>
      </w:tr>
      <w:tr w:rsidR="002640D7" w14:paraId="044347CC" w14:textId="77777777">
        <w:trPr>
          <w:trHeight w:val="268"/>
        </w:trPr>
        <w:tc>
          <w:tcPr>
            <w:tcW w:w="637" w:type="pct"/>
            <w:tcBorders>
              <w:top w:val="nil"/>
              <w:left w:val="nil"/>
              <w:bottom w:val="nil"/>
              <w:right w:val="nil"/>
            </w:tcBorders>
            <w:shd w:val="clear" w:color="auto" w:fill="auto"/>
            <w:vAlign w:val="center"/>
          </w:tcPr>
          <w:p w14:paraId="68AAD8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160-200</w:t>
            </w:r>
          </w:p>
        </w:tc>
        <w:tc>
          <w:tcPr>
            <w:tcW w:w="467" w:type="pct"/>
            <w:tcBorders>
              <w:top w:val="nil"/>
              <w:left w:val="nil"/>
              <w:bottom w:val="nil"/>
              <w:right w:val="nil"/>
            </w:tcBorders>
            <w:shd w:val="clear" w:color="auto" w:fill="auto"/>
            <w:vAlign w:val="center"/>
          </w:tcPr>
          <w:p w14:paraId="7D45DF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896/188 204</w:t>
            </w:r>
          </w:p>
        </w:tc>
        <w:tc>
          <w:tcPr>
            <w:tcW w:w="552" w:type="pct"/>
            <w:tcBorders>
              <w:top w:val="nil"/>
              <w:left w:val="nil"/>
              <w:bottom w:val="nil"/>
              <w:right w:val="nil"/>
            </w:tcBorders>
            <w:shd w:val="clear" w:color="auto" w:fill="auto"/>
            <w:vAlign w:val="center"/>
          </w:tcPr>
          <w:p w14:paraId="7CA4955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98" w:type="pct"/>
            <w:tcBorders>
              <w:top w:val="nil"/>
              <w:left w:val="nil"/>
              <w:bottom w:val="nil"/>
              <w:right w:val="nil"/>
            </w:tcBorders>
            <w:shd w:val="clear" w:color="auto" w:fill="auto"/>
            <w:vAlign w:val="center"/>
          </w:tcPr>
          <w:p w14:paraId="51033D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52" w:type="pct"/>
            <w:tcBorders>
              <w:top w:val="nil"/>
              <w:left w:val="nil"/>
              <w:bottom w:val="nil"/>
              <w:right w:val="nil"/>
            </w:tcBorders>
            <w:shd w:val="clear" w:color="auto" w:fill="auto"/>
            <w:vAlign w:val="center"/>
          </w:tcPr>
          <w:p w14:paraId="04553F1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88" w:type="pct"/>
            <w:tcBorders>
              <w:top w:val="nil"/>
              <w:left w:val="nil"/>
              <w:bottom w:val="nil"/>
              <w:right w:val="nil"/>
            </w:tcBorders>
            <w:shd w:val="clear" w:color="auto" w:fill="auto"/>
            <w:noWrap/>
            <w:vAlign w:val="center"/>
          </w:tcPr>
          <w:p w14:paraId="55626BA9"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3BC91A78" w14:textId="6B1023CC"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50/17</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823</w:t>
            </w:r>
          </w:p>
        </w:tc>
        <w:tc>
          <w:tcPr>
            <w:tcW w:w="594" w:type="pct"/>
            <w:tcBorders>
              <w:top w:val="nil"/>
              <w:left w:val="nil"/>
              <w:bottom w:val="nil"/>
              <w:right w:val="nil"/>
            </w:tcBorders>
            <w:shd w:val="clear" w:color="auto" w:fill="auto"/>
            <w:vAlign w:val="center"/>
          </w:tcPr>
          <w:p w14:paraId="2D0952E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c>
          <w:tcPr>
            <w:tcW w:w="542" w:type="pct"/>
            <w:tcBorders>
              <w:top w:val="nil"/>
              <w:left w:val="nil"/>
              <w:bottom w:val="nil"/>
              <w:right w:val="nil"/>
            </w:tcBorders>
            <w:shd w:val="clear" w:color="auto" w:fill="auto"/>
            <w:vAlign w:val="center"/>
          </w:tcPr>
          <w:p w14:paraId="59BE0B3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40" w:type="pct"/>
            <w:tcBorders>
              <w:top w:val="nil"/>
              <w:left w:val="nil"/>
              <w:bottom w:val="nil"/>
              <w:right w:val="nil"/>
            </w:tcBorders>
            <w:shd w:val="clear" w:color="auto" w:fill="auto"/>
            <w:vAlign w:val="center"/>
          </w:tcPr>
          <w:p w14:paraId="6AC0DF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1FA95CA4" w14:textId="77777777">
        <w:trPr>
          <w:trHeight w:val="268"/>
        </w:trPr>
        <w:tc>
          <w:tcPr>
            <w:tcW w:w="637" w:type="pct"/>
            <w:tcBorders>
              <w:top w:val="nil"/>
              <w:left w:val="nil"/>
              <w:bottom w:val="nil"/>
              <w:right w:val="nil"/>
            </w:tcBorders>
            <w:shd w:val="clear" w:color="auto" w:fill="auto"/>
            <w:vAlign w:val="center"/>
          </w:tcPr>
          <w:p w14:paraId="242600C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200-240</w:t>
            </w:r>
          </w:p>
        </w:tc>
        <w:tc>
          <w:tcPr>
            <w:tcW w:w="467" w:type="pct"/>
            <w:tcBorders>
              <w:top w:val="nil"/>
              <w:left w:val="nil"/>
              <w:bottom w:val="nil"/>
              <w:right w:val="nil"/>
            </w:tcBorders>
            <w:shd w:val="clear" w:color="auto" w:fill="auto"/>
            <w:vAlign w:val="center"/>
          </w:tcPr>
          <w:p w14:paraId="60F8977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444/97 346</w:t>
            </w:r>
          </w:p>
        </w:tc>
        <w:tc>
          <w:tcPr>
            <w:tcW w:w="552" w:type="pct"/>
            <w:tcBorders>
              <w:top w:val="nil"/>
              <w:left w:val="nil"/>
              <w:bottom w:val="nil"/>
              <w:right w:val="nil"/>
            </w:tcBorders>
            <w:shd w:val="clear" w:color="auto" w:fill="auto"/>
            <w:vAlign w:val="center"/>
          </w:tcPr>
          <w:p w14:paraId="3BD709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0.99 (0.87-1.12)</w:t>
            </w:r>
          </w:p>
        </w:tc>
        <w:tc>
          <w:tcPr>
            <w:tcW w:w="598" w:type="pct"/>
            <w:tcBorders>
              <w:top w:val="nil"/>
              <w:left w:val="nil"/>
              <w:bottom w:val="nil"/>
              <w:right w:val="nil"/>
            </w:tcBorders>
            <w:shd w:val="clear" w:color="auto" w:fill="auto"/>
            <w:vAlign w:val="center"/>
          </w:tcPr>
          <w:p w14:paraId="439CA3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0.94 (0.68-1.28)</w:t>
            </w:r>
          </w:p>
        </w:tc>
        <w:tc>
          <w:tcPr>
            <w:tcW w:w="552" w:type="pct"/>
            <w:tcBorders>
              <w:top w:val="nil"/>
              <w:left w:val="nil"/>
              <w:bottom w:val="nil"/>
              <w:right w:val="nil"/>
            </w:tcBorders>
            <w:shd w:val="clear" w:color="auto" w:fill="auto"/>
            <w:vAlign w:val="center"/>
          </w:tcPr>
          <w:p w14:paraId="6B42B04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1.06 (0.82-1.35)</w:t>
            </w:r>
            <w:r>
              <w:rPr>
                <w:rFonts w:ascii="Times New Roman" w:eastAsia="等线" w:hAnsi="Times New Roman" w:cs="Times New Roman"/>
                <w:b/>
                <w:bCs/>
                <w:color w:val="000000"/>
                <w:kern w:val="0"/>
                <w:sz w:val="15"/>
                <w:szCs w:val="15"/>
              </w:rPr>
              <w:t>*</w:t>
            </w:r>
          </w:p>
        </w:tc>
        <w:tc>
          <w:tcPr>
            <w:tcW w:w="88" w:type="pct"/>
            <w:tcBorders>
              <w:top w:val="nil"/>
              <w:left w:val="nil"/>
              <w:bottom w:val="nil"/>
              <w:right w:val="nil"/>
            </w:tcBorders>
            <w:shd w:val="clear" w:color="auto" w:fill="auto"/>
            <w:noWrap/>
            <w:vAlign w:val="center"/>
          </w:tcPr>
          <w:p w14:paraId="7872529C"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54D82661" w14:textId="653A4A5C"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98/35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504</w:t>
            </w:r>
          </w:p>
        </w:tc>
        <w:tc>
          <w:tcPr>
            <w:tcW w:w="594" w:type="pct"/>
            <w:tcBorders>
              <w:top w:val="nil"/>
              <w:left w:val="nil"/>
              <w:bottom w:val="nil"/>
              <w:right w:val="nil"/>
            </w:tcBorders>
            <w:shd w:val="clear" w:color="auto" w:fill="auto"/>
            <w:vAlign w:val="center"/>
          </w:tcPr>
          <w:p w14:paraId="03452C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0.91 (0.65-1.29)</w:t>
            </w:r>
          </w:p>
        </w:tc>
        <w:tc>
          <w:tcPr>
            <w:tcW w:w="542" w:type="pct"/>
            <w:tcBorders>
              <w:top w:val="nil"/>
              <w:left w:val="nil"/>
              <w:bottom w:val="nil"/>
              <w:right w:val="nil"/>
            </w:tcBorders>
            <w:shd w:val="clear" w:color="auto" w:fill="auto"/>
            <w:vAlign w:val="center"/>
          </w:tcPr>
          <w:p w14:paraId="0FD7A52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4.06 (0.48-34.14)</w:t>
            </w:r>
          </w:p>
        </w:tc>
        <w:tc>
          <w:tcPr>
            <w:tcW w:w="540" w:type="pct"/>
            <w:tcBorders>
              <w:top w:val="nil"/>
              <w:left w:val="nil"/>
              <w:bottom w:val="nil"/>
              <w:right w:val="nil"/>
            </w:tcBorders>
            <w:shd w:val="clear" w:color="auto" w:fill="auto"/>
            <w:vAlign w:val="center"/>
          </w:tcPr>
          <w:p w14:paraId="5EE8AF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1.13 </w:t>
            </w:r>
            <w:r>
              <w:rPr>
                <w:rFonts w:ascii="Times New Roman" w:eastAsia="等线" w:hAnsi="Times New Roman" w:cs="Times New Roman" w:hint="eastAsia"/>
                <w:color w:val="000000"/>
                <w:kern w:val="0"/>
                <w:sz w:val="15"/>
                <w:szCs w:val="15"/>
              </w:rPr>
              <w:t>(0.68-1.90)</w:t>
            </w:r>
          </w:p>
        </w:tc>
      </w:tr>
      <w:tr w:rsidR="002640D7" w14:paraId="3766A258" w14:textId="77777777">
        <w:trPr>
          <w:trHeight w:val="268"/>
        </w:trPr>
        <w:tc>
          <w:tcPr>
            <w:tcW w:w="637" w:type="pct"/>
            <w:tcBorders>
              <w:top w:val="nil"/>
              <w:left w:val="nil"/>
              <w:bottom w:val="nil"/>
              <w:right w:val="nil"/>
            </w:tcBorders>
            <w:shd w:val="clear" w:color="auto" w:fill="auto"/>
            <w:vAlign w:val="center"/>
          </w:tcPr>
          <w:p w14:paraId="3F53C7A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240-280</w:t>
            </w:r>
          </w:p>
        </w:tc>
        <w:tc>
          <w:tcPr>
            <w:tcW w:w="467" w:type="pct"/>
            <w:tcBorders>
              <w:top w:val="nil"/>
              <w:left w:val="nil"/>
              <w:bottom w:val="nil"/>
              <w:right w:val="nil"/>
            </w:tcBorders>
            <w:shd w:val="clear" w:color="auto" w:fill="auto"/>
            <w:vAlign w:val="center"/>
          </w:tcPr>
          <w:p w14:paraId="0C1F6E3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281/46 244</w:t>
            </w:r>
          </w:p>
        </w:tc>
        <w:tc>
          <w:tcPr>
            <w:tcW w:w="552" w:type="pct"/>
            <w:tcBorders>
              <w:top w:val="nil"/>
              <w:left w:val="nil"/>
              <w:bottom w:val="nil"/>
              <w:right w:val="nil"/>
            </w:tcBorders>
            <w:shd w:val="clear" w:color="auto" w:fill="auto"/>
            <w:vAlign w:val="center"/>
          </w:tcPr>
          <w:p w14:paraId="2CD338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0.97 (0.83-1.12)</w:t>
            </w:r>
          </w:p>
        </w:tc>
        <w:tc>
          <w:tcPr>
            <w:tcW w:w="598" w:type="pct"/>
            <w:tcBorders>
              <w:top w:val="nil"/>
              <w:left w:val="nil"/>
              <w:bottom w:val="nil"/>
              <w:right w:val="nil"/>
            </w:tcBorders>
            <w:shd w:val="clear" w:color="auto" w:fill="auto"/>
            <w:vAlign w:val="center"/>
          </w:tcPr>
          <w:p w14:paraId="3E36D2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1.22 (0.76-1.95)</w:t>
            </w:r>
          </w:p>
        </w:tc>
        <w:tc>
          <w:tcPr>
            <w:tcW w:w="552" w:type="pct"/>
            <w:tcBorders>
              <w:top w:val="nil"/>
              <w:left w:val="nil"/>
              <w:bottom w:val="nil"/>
              <w:right w:val="nil"/>
            </w:tcBorders>
            <w:shd w:val="clear" w:color="auto" w:fill="auto"/>
            <w:vAlign w:val="center"/>
          </w:tcPr>
          <w:p w14:paraId="583B799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0.85 (0.65-1.11)</w:t>
            </w:r>
          </w:p>
        </w:tc>
        <w:tc>
          <w:tcPr>
            <w:tcW w:w="88" w:type="pct"/>
            <w:tcBorders>
              <w:top w:val="nil"/>
              <w:left w:val="nil"/>
              <w:bottom w:val="nil"/>
              <w:right w:val="nil"/>
            </w:tcBorders>
            <w:shd w:val="clear" w:color="auto" w:fill="auto"/>
            <w:noWrap/>
            <w:vAlign w:val="center"/>
          </w:tcPr>
          <w:p w14:paraId="7CB4E03C"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420B4F17" w14:textId="08439201"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63/22</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745</w:t>
            </w:r>
          </w:p>
        </w:tc>
        <w:tc>
          <w:tcPr>
            <w:tcW w:w="594" w:type="pct"/>
            <w:tcBorders>
              <w:top w:val="nil"/>
              <w:left w:val="nil"/>
              <w:bottom w:val="nil"/>
              <w:right w:val="nil"/>
            </w:tcBorders>
            <w:shd w:val="clear" w:color="auto" w:fill="auto"/>
            <w:vAlign w:val="center"/>
          </w:tcPr>
          <w:p w14:paraId="46E5F16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0.93 (0.63-1.36)</w:t>
            </w:r>
          </w:p>
        </w:tc>
        <w:tc>
          <w:tcPr>
            <w:tcW w:w="542" w:type="pct"/>
            <w:tcBorders>
              <w:top w:val="nil"/>
              <w:left w:val="nil"/>
              <w:bottom w:val="nil"/>
              <w:right w:val="nil"/>
            </w:tcBorders>
            <w:shd w:val="clear" w:color="auto" w:fill="auto"/>
            <w:vAlign w:val="center"/>
          </w:tcPr>
          <w:p w14:paraId="7E6B0A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5.15 (0.59-44.69)</w:t>
            </w:r>
          </w:p>
        </w:tc>
        <w:tc>
          <w:tcPr>
            <w:tcW w:w="540" w:type="pct"/>
            <w:tcBorders>
              <w:top w:val="nil"/>
              <w:left w:val="nil"/>
              <w:bottom w:val="nil"/>
              <w:right w:val="nil"/>
            </w:tcBorders>
            <w:shd w:val="clear" w:color="auto" w:fill="auto"/>
            <w:vAlign w:val="center"/>
          </w:tcPr>
          <w:p w14:paraId="6B83B93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1.22 (0.70-2.13)</w:t>
            </w:r>
          </w:p>
        </w:tc>
      </w:tr>
      <w:tr w:rsidR="002640D7" w14:paraId="2A437D7C" w14:textId="77777777">
        <w:trPr>
          <w:trHeight w:val="268"/>
        </w:trPr>
        <w:tc>
          <w:tcPr>
            <w:tcW w:w="637" w:type="pct"/>
            <w:tcBorders>
              <w:top w:val="nil"/>
              <w:left w:val="nil"/>
              <w:bottom w:val="nil"/>
              <w:right w:val="nil"/>
            </w:tcBorders>
            <w:shd w:val="clear" w:color="auto" w:fill="auto"/>
            <w:vAlign w:val="center"/>
          </w:tcPr>
          <w:p w14:paraId="776ED8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280</w:t>
            </w:r>
          </w:p>
        </w:tc>
        <w:tc>
          <w:tcPr>
            <w:tcW w:w="467" w:type="pct"/>
            <w:tcBorders>
              <w:top w:val="nil"/>
              <w:left w:val="nil"/>
              <w:bottom w:val="nil"/>
              <w:right w:val="nil"/>
            </w:tcBorders>
            <w:shd w:val="clear" w:color="auto" w:fill="auto"/>
            <w:vAlign w:val="center"/>
          </w:tcPr>
          <w:p w14:paraId="7277214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31/3 994</w:t>
            </w:r>
          </w:p>
        </w:tc>
        <w:tc>
          <w:tcPr>
            <w:tcW w:w="552" w:type="pct"/>
            <w:tcBorders>
              <w:top w:val="nil"/>
              <w:left w:val="nil"/>
              <w:bottom w:val="nil"/>
              <w:right w:val="nil"/>
            </w:tcBorders>
            <w:shd w:val="clear" w:color="auto" w:fill="auto"/>
            <w:vAlign w:val="center"/>
          </w:tcPr>
          <w:p w14:paraId="5F4431C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1.60 (1.09-2.33)</w:t>
            </w:r>
          </w:p>
        </w:tc>
        <w:tc>
          <w:tcPr>
            <w:tcW w:w="598" w:type="pct"/>
            <w:tcBorders>
              <w:top w:val="nil"/>
              <w:left w:val="nil"/>
              <w:bottom w:val="nil"/>
              <w:right w:val="nil"/>
            </w:tcBorders>
            <w:shd w:val="clear" w:color="auto" w:fill="auto"/>
            <w:vAlign w:val="center"/>
          </w:tcPr>
          <w:p w14:paraId="563768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1.71 (0.87-3.34)</w:t>
            </w:r>
            <w:r>
              <w:rPr>
                <w:rFonts w:ascii="Times New Roman" w:eastAsia="等线" w:hAnsi="Times New Roman" w:cs="Times New Roman"/>
                <w:b/>
                <w:bCs/>
                <w:color w:val="000000"/>
                <w:kern w:val="0"/>
                <w:sz w:val="15"/>
                <w:szCs w:val="15"/>
              </w:rPr>
              <w:t>*</w:t>
            </w:r>
          </w:p>
        </w:tc>
        <w:tc>
          <w:tcPr>
            <w:tcW w:w="552" w:type="pct"/>
            <w:tcBorders>
              <w:top w:val="nil"/>
              <w:left w:val="nil"/>
              <w:bottom w:val="nil"/>
              <w:right w:val="nil"/>
            </w:tcBorders>
            <w:shd w:val="clear" w:color="auto" w:fill="auto"/>
            <w:vAlign w:val="center"/>
          </w:tcPr>
          <w:p w14:paraId="26A9423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1.69 (0.83-3.44)</w:t>
            </w:r>
          </w:p>
        </w:tc>
        <w:tc>
          <w:tcPr>
            <w:tcW w:w="88" w:type="pct"/>
            <w:tcBorders>
              <w:top w:val="nil"/>
              <w:left w:val="nil"/>
              <w:bottom w:val="nil"/>
              <w:right w:val="nil"/>
            </w:tcBorders>
            <w:shd w:val="clear" w:color="auto" w:fill="auto"/>
            <w:noWrap/>
            <w:vAlign w:val="center"/>
          </w:tcPr>
          <w:p w14:paraId="465E1591"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226E307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22/7</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402</w:t>
            </w:r>
          </w:p>
        </w:tc>
        <w:tc>
          <w:tcPr>
            <w:tcW w:w="594" w:type="pct"/>
            <w:tcBorders>
              <w:top w:val="nil"/>
              <w:left w:val="nil"/>
              <w:bottom w:val="nil"/>
              <w:right w:val="nil"/>
            </w:tcBorders>
            <w:shd w:val="clear" w:color="auto" w:fill="auto"/>
            <w:vAlign w:val="center"/>
          </w:tcPr>
          <w:p w14:paraId="7847434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0.94 (0.56-1.58)</w:t>
            </w:r>
          </w:p>
        </w:tc>
        <w:tc>
          <w:tcPr>
            <w:tcW w:w="542" w:type="pct"/>
            <w:tcBorders>
              <w:top w:val="nil"/>
              <w:left w:val="nil"/>
              <w:bottom w:val="nil"/>
              <w:right w:val="nil"/>
            </w:tcBorders>
            <w:shd w:val="clear" w:color="auto" w:fill="auto"/>
            <w:vAlign w:val="center"/>
          </w:tcPr>
          <w:p w14:paraId="60ED4E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6.79 </w:t>
            </w:r>
            <w:r>
              <w:rPr>
                <w:rFonts w:ascii="Times New Roman" w:eastAsia="等线" w:hAnsi="Times New Roman" w:cs="Times New Roman" w:hint="eastAsia"/>
                <w:color w:val="000000"/>
                <w:kern w:val="0"/>
                <w:sz w:val="15"/>
                <w:szCs w:val="15"/>
              </w:rPr>
              <w:t>(0.66-70.01)</w:t>
            </w:r>
          </w:p>
        </w:tc>
        <w:tc>
          <w:tcPr>
            <w:tcW w:w="540" w:type="pct"/>
            <w:tcBorders>
              <w:top w:val="nil"/>
              <w:left w:val="nil"/>
              <w:bottom w:val="nil"/>
              <w:right w:val="nil"/>
            </w:tcBorders>
            <w:shd w:val="clear" w:color="auto" w:fill="auto"/>
            <w:vAlign w:val="center"/>
          </w:tcPr>
          <w:p w14:paraId="0AF669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1.46 (0.72-2.94)</w:t>
            </w:r>
          </w:p>
        </w:tc>
      </w:tr>
      <w:tr w:rsidR="002640D7" w14:paraId="765FD065" w14:textId="77777777">
        <w:trPr>
          <w:trHeight w:val="268"/>
        </w:trPr>
        <w:tc>
          <w:tcPr>
            <w:tcW w:w="637" w:type="pct"/>
            <w:tcBorders>
              <w:top w:val="nil"/>
              <w:left w:val="nil"/>
              <w:bottom w:val="nil"/>
              <w:right w:val="nil"/>
            </w:tcBorders>
            <w:shd w:val="clear" w:color="auto" w:fill="auto"/>
            <w:vAlign w:val="center"/>
          </w:tcPr>
          <w:p w14:paraId="7A31C141"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HDL-C (mg∙dL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eastAsia="等线" w:hAnsi="Times New Roman" w:cs="Times New Roman"/>
                <w:color w:val="000000"/>
                <w:kern w:val="0"/>
                <w:sz w:val="15"/>
                <w:szCs w:val="15"/>
              </w:rPr>
              <w:t>)</w:t>
            </w:r>
          </w:p>
        </w:tc>
        <w:tc>
          <w:tcPr>
            <w:tcW w:w="467" w:type="pct"/>
            <w:tcBorders>
              <w:top w:val="nil"/>
              <w:left w:val="nil"/>
              <w:bottom w:val="nil"/>
              <w:right w:val="nil"/>
            </w:tcBorders>
            <w:shd w:val="clear" w:color="auto" w:fill="auto"/>
            <w:vAlign w:val="center"/>
          </w:tcPr>
          <w:p w14:paraId="61CFD831" w14:textId="77777777" w:rsidR="002640D7" w:rsidRDefault="002640D7">
            <w:pPr>
              <w:widowControl/>
              <w:jc w:val="left"/>
              <w:rPr>
                <w:rFonts w:ascii="Times New Roman" w:eastAsia="等线" w:hAnsi="Times New Roman" w:cs="Times New Roman"/>
                <w:b/>
                <w:bCs/>
                <w:color w:val="000000"/>
                <w:kern w:val="0"/>
                <w:sz w:val="15"/>
                <w:szCs w:val="15"/>
              </w:rPr>
            </w:pPr>
          </w:p>
        </w:tc>
        <w:tc>
          <w:tcPr>
            <w:tcW w:w="552" w:type="pct"/>
            <w:tcBorders>
              <w:top w:val="nil"/>
              <w:left w:val="nil"/>
              <w:bottom w:val="nil"/>
              <w:right w:val="nil"/>
            </w:tcBorders>
            <w:shd w:val="clear" w:color="auto" w:fill="auto"/>
            <w:vAlign w:val="center"/>
          </w:tcPr>
          <w:p w14:paraId="7DA5BA1F" w14:textId="77777777" w:rsidR="002640D7" w:rsidRDefault="002640D7">
            <w:pPr>
              <w:widowControl/>
              <w:jc w:val="left"/>
              <w:rPr>
                <w:rFonts w:ascii="Times New Roman" w:eastAsia="Times New Roman" w:hAnsi="Times New Roman" w:cs="Times New Roman"/>
                <w:kern w:val="0"/>
                <w:sz w:val="15"/>
                <w:szCs w:val="15"/>
              </w:rPr>
            </w:pPr>
          </w:p>
        </w:tc>
        <w:tc>
          <w:tcPr>
            <w:tcW w:w="598" w:type="pct"/>
            <w:tcBorders>
              <w:top w:val="nil"/>
              <w:left w:val="nil"/>
              <w:bottom w:val="nil"/>
              <w:right w:val="nil"/>
            </w:tcBorders>
            <w:shd w:val="clear" w:color="auto" w:fill="auto"/>
            <w:vAlign w:val="center"/>
          </w:tcPr>
          <w:p w14:paraId="59E22DCC" w14:textId="77777777" w:rsidR="002640D7" w:rsidRDefault="002640D7">
            <w:pPr>
              <w:widowControl/>
              <w:jc w:val="left"/>
              <w:rPr>
                <w:rFonts w:ascii="Times New Roman" w:eastAsia="Times New Roman" w:hAnsi="Times New Roman" w:cs="Times New Roman"/>
                <w:kern w:val="0"/>
                <w:sz w:val="15"/>
                <w:szCs w:val="15"/>
              </w:rPr>
            </w:pPr>
          </w:p>
        </w:tc>
        <w:tc>
          <w:tcPr>
            <w:tcW w:w="552" w:type="pct"/>
            <w:tcBorders>
              <w:top w:val="nil"/>
              <w:left w:val="nil"/>
              <w:bottom w:val="nil"/>
              <w:right w:val="nil"/>
            </w:tcBorders>
            <w:shd w:val="clear" w:color="auto" w:fill="auto"/>
            <w:vAlign w:val="center"/>
          </w:tcPr>
          <w:p w14:paraId="5503D2BC" w14:textId="77777777" w:rsidR="002640D7" w:rsidRDefault="002640D7">
            <w:pPr>
              <w:widowControl/>
              <w:jc w:val="left"/>
              <w:rPr>
                <w:rFonts w:ascii="Times New Roman" w:eastAsia="Times New Roman" w:hAnsi="Times New Roman" w:cs="Times New Roman"/>
                <w:kern w:val="0"/>
                <w:sz w:val="15"/>
                <w:szCs w:val="15"/>
              </w:rPr>
            </w:pPr>
          </w:p>
        </w:tc>
        <w:tc>
          <w:tcPr>
            <w:tcW w:w="88" w:type="pct"/>
            <w:tcBorders>
              <w:top w:val="nil"/>
              <w:left w:val="nil"/>
              <w:bottom w:val="nil"/>
              <w:right w:val="nil"/>
            </w:tcBorders>
            <w:shd w:val="clear" w:color="auto" w:fill="auto"/>
            <w:noWrap/>
            <w:vAlign w:val="center"/>
          </w:tcPr>
          <w:p w14:paraId="0EB85828" w14:textId="77777777" w:rsidR="002640D7" w:rsidRDefault="002640D7">
            <w:pPr>
              <w:widowControl/>
              <w:jc w:val="left"/>
              <w:rPr>
                <w:rFonts w:ascii="Times New Roman" w:eastAsia="Times New Roman" w:hAnsi="Times New Roman" w:cs="Times New Roman"/>
                <w:kern w:val="0"/>
                <w:sz w:val="15"/>
                <w:szCs w:val="15"/>
              </w:rPr>
            </w:pPr>
          </w:p>
        </w:tc>
        <w:tc>
          <w:tcPr>
            <w:tcW w:w="425" w:type="pct"/>
            <w:tcBorders>
              <w:top w:val="nil"/>
              <w:left w:val="nil"/>
              <w:bottom w:val="nil"/>
              <w:right w:val="nil"/>
            </w:tcBorders>
            <w:shd w:val="clear" w:color="auto" w:fill="auto"/>
            <w:vAlign w:val="center"/>
          </w:tcPr>
          <w:p w14:paraId="511AB28C" w14:textId="77777777" w:rsidR="002640D7" w:rsidRDefault="002640D7">
            <w:pPr>
              <w:widowControl/>
              <w:jc w:val="left"/>
              <w:rPr>
                <w:rFonts w:ascii="Times New Roman" w:eastAsia="等线" w:hAnsi="Times New Roman" w:cs="Times New Roman"/>
                <w:color w:val="000000"/>
                <w:kern w:val="0"/>
                <w:sz w:val="15"/>
                <w:szCs w:val="15"/>
              </w:rPr>
            </w:pPr>
          </w:p>
        </w:tc>
        <w:tc>
          <w:tcPr>
            <w:tcW w:w="594" w:type="pct"/>
            <w:tcBorders>
              <w:top w:val="nil"/>
              <w:left w:val="nil"/>
              <w:bottom w:val="nil"/>
              <w:right w:val="nil"/>
            </w:tcBorders>
            <w:shd w:val="clear" w:color="auto" w:fill="auto"/>
            <w:vAlign w:val="center"/>
          </w:tcPr>
          <w:p w14:paraId="084091A9" w14:textId="77777777" w:rsidR="002640D7" w:rsidRDefault="002640D7">
            <w:pPr>
              <w:widowControl/>
              <w:jc w:val="left"/>
              <w:rPr>
                <w:rFonts w:ascii="Times New Roman" w:eastAsia="等线" w:hAnsi="Times New Roman" w:cs="Times New Roman"/>
                <w:color w:val="000000"/>
                <w:kern w:val="0"/>
                <w:sz w:val="15"/>
                <w:szCs w:val="15"/>
              </w:rPr>
            </w:pPr>
          </w:p>
        </w:tc>
        <w:tc>
          <w:tcPr>
            <w:tcW w:w="542" w:type="pct"/>
            <w:tcBorders>
              <w:top w:val="nil"/>
              <w:left w:val="nil"/>
              <w:bottom w:val="nil"/>
              <w:right w:val="nil"/>
            </w:tcBorders>
            <w:shd w:val="clear" w:color="auto" w:fill="auto"/>
            <w:vAlign w:val="center"/>
          </w:tcPr>
          <w:p w14:paraId="3020A9FB" w14:textId="77777777" w:rsidR="002640D7" w:rsidRDefault="002640D7">
            <w:pPr>
              <w:widowControl/>
              <w:jc w:val="left"/>
              <w:rPr>
                <w:rFonts w:ascii="Times New Roman" w:eastAsia="等线" w:hAnsi="Times New Roman" w:cs="Times New Roman"/>
                <w:color w:val="000000"/>
                <w:kern w:val="0"/>
                <w:sz w:val="15"/>
                <w:szCs w:val="15"/>
              </w:rPr>
            </w:pPr>
          </w:p>
        </w:tc>
        <w:tc>
          <w:tcPr>
            <w:tcW w:w="540" w:type="pct"/>
            <w:tcBorders>
              <w:top w:val="nil"/>
              <w:left w:val="nil"/>
              <w:bottom w:val="nil"/>
              <w:right w:val="nil"/>
            </w:tcBorders>
            <w:shd w:val="clear" w:color="auto" w:fill="auto"/>
            <w:vAlign w:val="center"/>
          </w:tcPr>
          <w:p w14:paraId="7025D4C1"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5BD6D662" w14:textId="77777777">
        <w:trPr>
          <w:trHeight w:val="268"/>
        </w:trPr>
        <w:tc>
          <w:tcPr>
            <w:tcW w:w="637" w:type="pct"/>
            <w:tcBorders>
              <w:top w:val="nil"/>
              <w:left w:val="nil"/>
              <w:bottom w:val="nil"/>
              <w:right w:val="nil"/>
            </w:tcBorders>
            <w:shd w:val="clear" w:color="auto" w:fill="auto"/>
            <w:noWrap/>
            <w:vAlign w:val="center"/>
          </w:tcPr>
          <w:p w14:paraId="54CA9C4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40</w:t>
            </w:r>
          </w:p>
        </w:tc>
        <w:tc>
          <w:tcPr>
            <w:tcW w:w="467" w:type="pct"/>
            <w:tcBorders>
              <w:top w:val="nil"/>
              <w:left w:val="nil"/>
              <w:bottom w:val="nil"/>
              <w:right w:val="nil"/>
            </w:tcBorders>
            <w:shd w:val="clear" w:color="auto" w:fill="auto"/>
            <w:vAlign w:val="center"/>
          </w:tcPr>
          <w:p w14:paraId="7BD9B3F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102/15 143</w:t>
            </w:r>
          </w:p>
        </w:tc>
        <w:tc>
          <w:tcPr>
            <w:tcW w:w="552" w:type="pct"/>
            <w:tcBorders>
              <w:top w:val="nil"/>
              <w:left w:val="nil"/>
              <w:bottom w:val="nil"/>
              <w:right w:val="nil"/>
            </w:tcBorders>
            <w:shd w:val="clear" w:color="auto" w:fill="auto"/>
            <w:vAlign w:val="center"/>
          </w:tcPr>
          <w:p w14:paraId="69DB089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1.20 (0.96-1.50)</w:t>
            </w:r>
          </w:p>
        </w:tc>
        <w:tc>
          <w:tcPr>
            <w:tcW w:w="598" w:type="pct"/>
            <w:tcBorders>
              <w:top w:val="nil"/>
              <w:left w:val="nil"/>
              <w:bottom w:val="nil"/>
              <w:right w:val="nil"/>
            </w:tcBorders>
            <w:shd w:val="clear" w:color="auto" w:fill="auto"/>
            <w:vAlign w:val="center"/>
          </w:tcPr>
          <w:p w14:paraId="12E46EB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color w:val="000000"/>
                <w:sz w:val="15"/>
                <w:szCs w:val="15"/>
              </w:rPr>
              <w:t>1.56 (0.90-2.71)</w:t>
            </w:r>
          </w:p>
        </w:tc>
        <w:tc>
          <w:tcPr>
            <w:tcW w:w="552" w:type="pct"/>
            <w:tcBorders>
              <w:top w:val="nil"/>
              <w:left w:val="nil"/>
              <w:bottom w:val="nil"/>
              <w:right w:val="nil"/>
            </w:tcBorders>
            <w:shd w:val="clear" w:color="auto" w:fill="auto"/>
            <w:vAlign w:val="center"/>
          </w:tcPr>
          <w:p w14:paraId="6078BD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(0.70-1.63)</w:t>
            </w:r>
          </w:p>
        </w:tc>
        <w:tc>
          <w:tcPr>
            <w:tcW w:w="88" w:type="pct"/>
            <w:tcBorders>
              <w:top w:val="nil"/>
              <w:left w:val="nil"/>
              <w:bottom w:val="nil"/>
              <w:right w:val="nil"/>
            </w:tcBorders>
            <w:shd w:val="clear" w:color="auto" w:fill="auto"/>
            <w:noWrap/>
            <w:vAlign w:val="center"/>
          </w:tcPr>
          <w:p w14:paraId="1307A8A3"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noWrap/>
            <w:vAlign w:val="bottom"/>
          </w:tcPr>
          <w:p w14:paraId="27DD24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13/4</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524</w:t>
            </w:r>
          </w:p>
        </w:tc>
        <w:tc>
          <w:tcPr>
            <w:tcW w:w="594" w:type="pct"/>
            <w:tcBorders>
              <w:top w:val="nil"/>
              <w:left w:val="nil"/>
              <w:bottom w:val="nil"/>
              <w:right w:val="nil"/>
            </w:tcBorders>
            <w:shd w:val="clear" w:color="auto" w:fill="auto"/>
            <w:vAlign w:val="center"/>
          </w:tcPr>
          <w:p w14:paraId="69DC46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1.06 (0.56-2.01)</w:t>
            </w:r>
          </w:p>
        </w:tc>
        <w:tc>
          <w:tcPr>
            <w:tcW w:w="542" w:type="pct"/>
            <w:tcBorders>
              <w:top w:val="nil"/>
              <w:left w:val="nil"/>
              <w:bottom w:val="nil"/>
              <w:right w:val="nil"/>
            </w:tcBorders>
            <w:shd w:val="clear" w:color="auto" w:fill="auto"/>
            <w:vAlign w:val="center"/>
          </w:tcPr>
          <w:p w14:paraId="428C146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1.11 (0.10-12.07)</w:t>
            </w:r>
          </w:p>
        </w:tc>
        <w:tc>
          <w:tcPr>
            <w:tcW w:w="540" w:type="pct"/>
            <w:tcBorders>
              <w:top w:val="nil"/>
              <w:left w:val="nil"/>
              <w:bottom w:val="nil"/>
              <w:right w:val="nil"/>
            </w:tcBorders>
            <w:shd w:val="clear" w:color="auto" w:fill="auto"/>
            <w:vAlign w:val="center"/>
          </w:tcPr>
          <w:p w14:paraId="12F854B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1.20 (0.50-2.85)</w:t>
            </w:r>
          </w:p>
        </w:tc>
      </w:tr>
      <w:tr w:rsidR="002640D7" w14:paraId="5F3E3FC7" w14:textId="77777777">
        <w:trPr>
          <w:trHeight w:val="268"/>
        </w:trPr>
        <w:tc>
          <w:tcPr>
            <w:tcW w:w="637" w:type="pct"/>
            <w:tcBorders>
              <w:top w:val="nil"/>
              <w:left w:val="nil"/>
              <w:bottom w:val="nil"/>
              <w:right w:val="nil"/>
            </w:tcBorders>
            <w:shd w:val="clear" w:color="auto" w:fill="auto"/>
            <w:vAlign w:val="center"/>
          </w:tcPr>
          <w:p w14:paraId="5BEB48A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40-50</w:t>
            </w:r>
          </w:p>
        </w:tc>
        <w:tc>
          <w:tcPr>
            <w:tcW w:w="467" w:type="pct"/>
            <w:tcBorders>
              <w:top w:val="nil"/>
              <w:left w:val="nil"/>
              <w:bottom w:val="nil"/>
              <w:right w:val="nil"/>
            </w:tcBorders>
            <w:shd w:val="clear" w:color="auto" w:fill="auto"/>
            <w:vAlign w:val="center"/>
          </w:tcPr>
          <w:p w14:paraId="6C4E89A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355/73 095</w:t>
            </w:r>
          </w:p>
        </w:tc>
        <w:tc>
          <w:tcPr>
            <w:tcW w:w="552" w:type="pct"/>
            <w:tcBorders>
              <w:top w:val="nil"/>
              <w:left w:val="nil"/>
              <w:bottom w:val="nil"/>
              <w:right w:val="nil"/>
            </w:tcBorders>
            <w:shd w:val="clear" w:color="auto" w:fill="auto"/>
            <w:vAlign w:val="center"/>
          </w:tcPr>
          <w:p w14:paraId="1C03AF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(0.84-1.10)</w:t>
            </w:r>
          </w:p>
        </w:tc>
        <w:tc>
          <w:tcPr>
            <w:tcW w:w="598" w:type="pct"/>
            <w:tcBorders>
              <w:top w:val="nil"/>
              <w:left w:val="nil"/>
              <w:bottom w:val="nil"/>
              <w:right w:val="nil"/>
            </w:tcBorders>
            <w:shd w:val="clear" w:color="auto" w:fill="auto"/>
            <w:vAlign w:val="center"/>
          </w:tcPr>
          <w:p w14:paraId="547DEC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0.87 (0.58-1.31)</w:t>
            </w:r>
          </w:p>
        </w:tc>
        <w:tc>
          <w:tcPr>
            <w:tcW w:w="552" w:type="pct"/>
            <w:tcBorders>
              <w:top w:val="nil"/>
              <w:left w:val="nil"/>
              <w:bottom w:val="nil"/>
              <w:right w:val="nil"/>
            </w:tcBorders>
            <w:shd w:val="clear" w:color="auto" w:fill="auto"/>
            <w:vAlign w:val="center"/>
          </w:tcPr>
          <w:p w14:paraId="7DD86EB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0.86 </w:t>
            </w:r>
            <w:r>
              <w:rPr>
                <w:rFonts w:ascii="Times New Roman" w:eastAsia="等线" w:hAnsi="Times New Roman" w:cs="Times New Roman"/>
                <w:color w:val="000000"/>
                <w:kern w:val="0"/>
                <w:sz w:val="15"/>
                <w:szCs w:val="15"/>
              </w:rPr>
              <w:t>(0.66-1.12)</w:t>
            </w:r>
          </w:p>
        </w:tc>
        <w:tc>
          <w:tcPr>
            <w:tcW w:w="88" w:type="pct"/>
            <w:tcBorders>
              <w:top w:val="nil"/>
              <w:left w:val="nil"/>
              <w:bottom w:val="nil"/>
              <w:right w:val="nil"/>
            </w:tcBorders>
            <w:shd w:val="clear" w:color="auto" w:fill="auto"/>
            <w:noWrap/>
            <w:vAlign w:val="center"/>
          </w:tcPr>
          <w:p w14:paraId="731CAD02"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2E262508" w14:textId="2344D70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55/15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180</w:t>
            </w:r>
          </w:p>
        </w:tc>
        <w:tc>
          <w:tcPr>
            <w:tcW w:w="594" w:type="pct"/>
            <w:tcBorders>
              <w:top w:val="nil"/>
              <w:left w:val="nil"/>
              <w:bottom w:val="nil"/>
              <w:right w:val="nil"/>
            </w:tcBorders>
            <w:shd w:val="clear" w:color="auto" w:fill="auto"/>
            <w:vAlign w:val="center"/>
          </w:tcPr>
          <w:p w14:paraId="08676E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1.40 (0.94-2.11)</w:t>
            </w:r>
          </w:p>
        </w:tc>
        <w:tc>
          <w:tcPr>
            <w:tcW w:w="542" w:type="pct"/>
            <w:tcBorders>
              <w:top w:val="nil"/>
              <w:left w:val="nil"/>
              <w:bottom w:val="nil"/>
              <w:right w:val="nil"/>
            </w:tcBorders>
            <w:shd w:val="clear" w:color="auto" w:fill="auto"/>
            <w:vAlign w:val="center"/>
          </w:tcPr>
          <w:p w14:paraId="0310F3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2.58 (0.63-10.47)</w:t>
            </w:r>
          </w:p>
        </w:tc>
        <w:tc>
          <w:tcPr>
            <w:tcW w:w="540" w:type="pct"/>
            <w:tcBorders>
              <w:top w:val="nil"/>
              <w:left w:val="nil"/>
              <w:bottom w:val="nil"/>
              <w:right w:val="nil"/>
            </w:tcBorders>
            <w:shd w:val="clear" w:color="auto" w:fill="auto"/>
            <w:vAlign w:val="center"/>
          </w:tcPr>
          <w:p w14:paraId="3C6A90B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1.53 (0.88-2.65)</w:t>
            </w:r>
          </w:p>
        </w:tc>
      </w:tr>
      <w:tr w:rsidR="002640D7" w14:paraId="4F978471" w14:textId="77777777">
        <w:trPr>
          <w:trHeight w:val="268"/>
        </w:trPr>
        <w:tc>
          <w:tcPr>
            <w:tcW w:w="637" w:type="pct"/>
            <w:tcBorders>
              <w:top w:val="nil"/>
              <w:left w:val="nil"/>
              <w:bottom w:val="nil"/>
              <w:right w:val="nil"/>
            </w:tcBorders>
            <w:shd w:val="clear" w:color="auto" w:fill="auto"/>
            <w:vAlign w:val="center"/>
          </w:tcPr>
          <w:p w14:paraId="7221A5D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50-60</w:t>
            </w:r>
          </w:p>
        </w:tc>
        <w:tc>
          <w:tcPr>
            <w:tcW w:w="467" w:type="pct"/>
            <w:tcBorders>
              <w:top w:val="nil"/>
              <w:left w:val="nil"/>
              <w:bottom w:val="nil"/>
              <w:right w:val="nil"/>
            </w:tcBorders>
            <w:shd w:val="clear" w:color="auto" w:fill="auto"/>
            <w:vAlign w:val="center"/>
          </w:tcPr>
          <w:p w14:paraId="0FE3D5D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648/138 355</w:t>
            </w:r>
          </w:p>
        </w:tc>
        <w:tc>
          <w:tcPr>
            <w:tcW w:w="552" w:type="pct"/>
            <w:tcBorders>
              <w:top w:val="nil"/>
              <w:left w:val="nil"/>
              <w:bottom w:val="nil"/>
              <w:right w:val="nil"/>
            </w:tcBorders>
            <w:shd w:val="clear" w:color="auto" w:fill="auto"/>
            <w:vAlign w:val="center"/>
          </w:tcPr>
          <w:p w14:paraId="328F5D8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98" w:type="pct"/>
            <w:tcBorders>
              <w:top w:val="nil"/>
              <w:left w:val="nil"/>
              <w:bottom w:val="nil"/>
              <w:right w:val="nil"/>
            </w:tcBorders>
            <w:shd w:val="clear" w:color="auto" w:fill="auto"/>
            <w:vAlign w:val="center"/>
          </w:tcPr>
          <w:p w14:paraId="4103649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52" w:type="pct"/>
            <w:tcBorders>
              <w:top w:val="nil"/>
              <w:left w:val="nil"/>
              <w:bottom w:val="nil"/>
              <w:right w:val="nil"/>
            </w:tcBorders>
            <w:shd w:val="clear" w:color="auto" w:fill="auto"/>
            <w:vAlign w:val="center"/>
          </w:tcPr>
          <w:p w14:paraId="3A362A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88" w:type="pct"/>
            <w:tcBorders>
              <w:top w:val="nil"/>
              <w:left w:val="nil"/>
              <w:bottom w:val="nil"/>
              <w:right w:val="nil"/>
            </w:tcBorders>
            <w:shd w:val="clear" w:color="auto" w:fill="auto"/>
            <w:noWrap/>
            <w:vAlign w:val="center"/>
          </w:tcPr>
          <w:p w14:paraId="4AFBF056"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3E3FE8BC" w14:textId="22F9F6E5"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45/20</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020</w:t>
            </w:r>
          </w:p>
        </w:tc>
        <w:tc>
          <w:tcPr>
            <w:tcW w:w="594" w:type="pct"/>
            <w:tcBorders>
              <w:top w:val="nil"/>
              <w:left w:val="nil"/>
              <w:bottom w:val="nil"/>
              <w:right w:val="nil"/>
            </w:tcBorders>
            <w:shd w:val="clear" w:color="auto" w:fill="auto"/>
            <w:vAlign w:val="center"/>
          </w:tcPr>
          <w:p w14:paraId="34D057C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c>
          <w:tcPr>
            <w:tcW w:w="542" w:type="pct"/>
            <w:tcBorders>
              <w:top w:val="nil"/>
              <w:left w:val="nil"/>
              <w:bottom w:val="nil"/>
              <w:right w:val="nil"/>
            </w:tcBorders>
            <w:shd w:val="clear" w:color="auto" w:fill="auto"/>
            <w:vAlign w:val="center"/>
          </w:tcPr>
          <w:p w14:paraId="37C535B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40" w:type="pct"/>
            <w:tcBorders>
              <w:top w:val="nil"/>
              <w:left w:val="nil"/>
              <w:bottom w:val="nil"/>
              <w:right w:val="nil"/>
            </w:tcBorders>
            <w:shd w:val="clear" w:color="auto" w:fill="auto"/>
            <w:vAlign w:val="center"/>
          </w:tcPr>
          <w:p w14:paraId="23AA194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7E199EFE" w14:textId="77777777">
        <w:trPr>
          <w:trHeight w:val="268"/>
        </w:trPr>
        <w:tc>
          <w:tcPr>
            <w:tcW w:w="637" w:type="pct"/>
            <w:tcBorders>
              <w:top w:val="nil"/>
              <w:left w:val="nil"/>
              <w:bottom w:val="nil"/>
              <w:right w:val="nil"/>
            </w:tcBorders>
            <w:shd w:val="clear" w:color="auto" w:fill="auto"/>
            <w:vAlign w:val="center"/>
          </w:tcPr>
          <w:p w14:paraId="02C0B4E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60-70</w:t>
            </w:r>
          </w:p>
        </w:tc>
        <w:tc>
          <w:tcPr>
            <w:tcW w:w="467" w:type="pct"/>
            <w:tcBorders>
              <w:top w:val="nil"/>
              <w:left w:val="nil"/>
              <w:bottom w:val="nil"/>
              <w:right w:val="nil"/>
            </w:tcBorders>
            <w:shd w:val="clear" w:color="auto" w:fill="auto"/>
            <w:vAlign w:val="center"/>
          </w:tcPr>
          <w:p w14:paraId="35E7B65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528/104 652</w:t>
            </w:r>
          </w:p>
        </w:tc>
        <w:tc>
          <w:tcPr>
            <w:tcW w:w="552" w:type="pct"/>
            <w:tcBorders>
              <w:top w:val="nil"/>
              <w:left w:val="nil"/>
              <w:bottom w:val="nil"/>
              <w:right w:val="nil"/>
            </w:tcBorders>
            <w:shd w:val="clear" w:color="auto" w:fill="auto"/>
            <w:vAlign w:val="center"/>
          </w:tcPr>
          <w:p w14:paraId="154AED9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1.05 (0.93-1.18)</w:t>
            </w:r>
          </w:p>
        </w:tc>
        <w:tc>
          <w:tcPr>
            <w:tcW w:w="598" w:type="pct"/>
            <w:tcBorders>
              <w:top w:val="nil"/>
              <w:left w:val="nil"/>
              <w:bottom w:val="nil"/>
              <w:right w:val="nil"/>
            </w:tcBorders>
            <w:shd w:val="clear" w:color="auto" w:fill="auto"/>
            <w:vAlign w:val="center"/>
          </w:tcPr>
          <w:p w14:paraId="76899D5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1.03 (0.73-1.44)</w:t>
            </w:r>
          </w:p>
        </w:tc>
        <w:tc>
          <w:tcPr>
            <w:tcW w:w="552" w:type="pct"/>
            <w:tcBorders>
              <w:top w:val="nil"/>
              <w:left w:val="nil"/>
              <w:bottom w:val="nil"/>
              <w:right w:val="nil"/>
            </w:tcBorders>
            <w:shd w:val="clear" w:color="auto" w:fill="auto"/>
            <w:vAlign w:val="center"/>
          </w:tcPr>
          <w:p w14:paraId="1866B4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1.12 (0.90-1.41)</w:t>
            </w:r>
          </w:p>
        </w:tc>
        <w:tc>
          <w:tcPr>
            <w:tcW w:w="88" w:type="pct"/>
            <w:tcBorders>
              <w:top w:val="nil"/>
              <w:left w:val="nil"/>
              <w:bottom w:val="nil"/>
              <w:right w:val="nil"/>
            </w:tcBorders>
            <w:shd w:val="clear" w:color="auto" w:fill="auto"/>
            <w:noWrap/>
            <w:vAlign w:val="center"/>
          </w:tcPr>
          <w:p w14:paraId="372D499A"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5F6D781A" w14:textId="6A817060"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48/15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188</w:t>
            </w:r>
          </w:p>
        </w:tc>
        <w:tc>
          <w:tcPr>
            <w:tcW w:w="594" w:type="pct"/>
            <w:tcBorders>
              <w:top w:val="nil"/>
              <w:left w:val="nil"/>
              <w:bottom w:val="nil"/>
              <w:right w:val="nil"/>
            </w:tcBorders>
            <w:shd w:val="clear" w:color="auto" w:fill="auto"/>
            <w:vAlign w:val="center"/>
          </w:tcPr>
          <w:p w14:paraId="05A57183"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1.57 (1.03-2.38)</w:t>
            </w:r>
          </w:p>
        </w:tc>
        <w:tc>
          <w:tcPr>
            <w:tcW w:w="542" w:type="pct"/>
            <w:tcBorders>
              <w:top w:val="nil"/>
              <w:left w:val="nil"/>
              <w:bottom w:val="nil"/>
              <w:right w:val="nil"/>
            </w:tcBorders>
            <w:shd w:val="clear" w:color="auto" w:fill="auto"/>
            <w:vAlign w:val="center"/>
          </w:tcPr>
          <w:p w14:paraId="37006FE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1.09 </w:t>
            </w:r>
            <w:r>
              <w:rPr>
                <w:rFonts w:ascii="Times New Roman" w:eastAsia="等线" w:hAnsi="Times New Roman" w:cs="Times New Roman" w:hint="eastAsia"/>
                <w:color w:val="000000"/>
                <w:kern w:val="0"/>
                <w:sz w:val="15"/>
                <w:szCs w:val="15"/>
              </w:rPr>
              <w:t>(0.17-7.03)</w:t>
            </w:r>
          </w:p>
        </w:tc>
        <w:tc>
          <w:tcPr>
            <w:tcW w:w="540" w:type="pct"/>
            <w:tcBorders>
              <w:top w:val="nil"/>
              <w:left w:val="nil"/>
              <w:bottom w:val="nil"/>
              <w:right w:val="nil"/>
            </w:tcBorders>
            <w:shd w:val="clear" w:color="auto" w:fill="auto"/>
            <w:vAlign w:val="center"/>
          </w:tcPr>
          <w:p w14:paraId="26D2BFED"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1.79 (1.03-3.11)</w:t>
            </w:r>
          </w:p>
        </w:tc>
      </w:tr>
      <w:tr w:rsidR="002640D7" w14:paraId="27337D75" w14:textId="77777777">
        <w:trPr>
          <w:trHeight w:val="268"/>
        </w:trPr>
        <w:tc>
          <w:tcPr>
            <w:tcW w:w="637" w:type="pct"/>
            <w:tcBorders>
              <w:top w:val="nil"/>
              <w:left w:val="nil"/>
              <w:bottom w:val="nil"/>
              <w:right w:val="nil"/>
            </w:tcBorders>
            <w:shd w:val="clear" w:color="auto" w:fill="auto"/>
            <w:vAlign w:val="center"/>
          </w:tcPr>
          <w:p w14:paraId="37F5637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70-80</w:t>
            </w:r>
          </w:p>
        </w:tc>
        <w:tc>
          <w:tcPr>
            <w:tcW w:w="467" w:type="pct"/>
            <w:tcBorders>
              <w:top w:val="nil"/>
              <w:left w:val="nil"/>
              <w:bottom w:val="nil"/>
              <w:right w:val="nil"/>
            </w:tcBorders>
            <w:shd w:val="clear" w:color="auto" w:fill="auto"/>
            <w:vAlign w:val="center"/>
          </w:tcPr>
          <w:p w14:paraId="5BF4D8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255/47 708</w:t>
            </w:r>
          </w:p>
        </w:tc>
        <w:tc>
          <w:tcPr>
            <w:tcW w:w="552" w:type="pct"/>
            <w:tcBorders>
              <w:top w:val="nil"/>
              <w:left w:val="nil"/>
              <w:bottom w:val="nil"/>
              <w:right w:val="nil"/>
            </w:tcBorders>
            <w:shd w:val="clear" w:color="auto" w:fill="auto"/>
            <w:vAlign w:val="center"/>
          </w:tcPr>
          <w:p w14:paraId="5B3274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(0.92-1.24)</w:t>
            </w:r>
          </w:p>
        </w:tc>
        <w:tc>
          <w:tcPr>
            <w:tcW w:w="598" w:type="pct"/>
            <w:tcBorders>
              <w:top w:val="nil"/>
              <w:left w:val="nil"/>
              <w:bottom w:val="nil"/>
              <w:right w:val="nil"/>
            </w:tcBorders>
            <w:shd w:val="clear" w:color="auto" w:fill="auto"/>
            <w:vAlign w:val="center"/>
          </w:tcPr>
          <w:p w14:paraId="39A4B25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1.01 (0.70-1.47)</w:t>
            </w:r>
          </w:p>
        </w:tc>
        <w:tc>
          <w:tcPr>
            <w:tcW w:w="552" w:type="pct"/>
            <w:tcBorders>
              <w:top w:val="nil"/>
              <w:left w:val="nil"/>
              <w:bottom w:val="nil"/>
              <w:right w:val="nil"/>
            </w:tcBorders>
            <w:shd w:val="clear" w:color="auto" w:fill="auto"/>
            <w:vAlign w:val="center"/>
          </w:tcPr>
          <w:p w14:paraId="7E5BBE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1.26 (0.96-1.66)</w:t>
            </w:r>
          </w:p>
        </w:tc>
        <w:tc>
          <w:tcPr>
            <w:tcW w:w="88" w:type="pct"/>
            <w:tcBorders>
              <w:top w:val="nil"/>
              <w:left w:val="nil"/>
              <w:bottom w:val="nil"/>
              <w:right w:val="nil"/>
            </w:tcBorders>
            <w:shd w:val="clear" w:color="auto" w:fill="auto"/>
            <w:noWrap/>
            <w:vAlign w:val="center"/>
          </w:tcPr>
          <w:p w14:paraId="20B2B116"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024055E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25/9</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061</w:t>
            </w:r>
          </w:p>
        </w:tc>
        <w:tc>
          <w:tcPr>
            <w:tcW w:w="594" w:type="pct"/>
            <w:tcBorders>
              <w:top w:val="nil"/>
              <w:left w:val="nil"/>
              <w:bottom w:val="nil"/>
              <w:right w:val="nil"/>
            </w:tcBorders>
            <w:shd w:val="clear" w:color="auto" w:fill="auto"/>
            <w:vAlign w:val="center"/>
          </w:tcPr>
          <w:p w14:paraId="792C98F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1.52 (0.91-2.54)</w:t>
            </w:r>
          </w:p>
        </w:tc>
        <w:tc>
          <w:tcPr>
            <w:tcW w:w="542" w:type="pct"/>
            <w:tcBorders>
              <w:top w:val="nil"/>
              <w:left w:val="nil"/>
              <w:bottom w:val="nil"/>
              <w:right w:val="nil"/>
            </w:tcBorders>
            <w:shd w:val="clear" w:color="auto" w:fill="auto"/>
            <w:vAlign w:val="center"/>
          </w:tcPr>
          <w:p w14:paraId="3EF54D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63A40A7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0.99 (0.45-2.20)</w:t>
            </w:r>
          </w:p>
        </w:tc>
      </w:tr>
      <w:tr w:rsidR="002640D7" w14:paraId="45BD1D59" w14:textId="77777777">
        <w:trPr>
          <w:trHeight w:val="268"/>
        </w:trPr>
        <w:tc>
          <w:tcPr>
            <w:tcW w:w="637" w:type="pct"/>
            <w:tcBorders>
              <w:top w:val="nil"/>
              <w:left w:val="nil"/>
              <w:bottom w:val="nil"/>
              <w:right w:val="nil"/>
            </w:tcBorders>
            <w:shd w:val="clear" w:color="auto" w:fill="auto"/>
            <w:vAlign w:val="center"/>
          </w:tcPr>
          <w:p w14:paraId="7D60CAB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r>
              <w:rPr>
                <w:rFonts w:ascii="Times New Roman" w:eastAsia="宋体" w:hAnsi="Times New Roman" w:cs="Times New Roman"/>
                <w:color w:val="000000"/>
                <w:kern w:val="0"/>
                <w:sz w:val="15"/>
                <w:szCs w:val="15"/>
              </w:rPr>
              <w:t xml:space="preserve">≥ </w:t>
            </w:r>
            <w:r>
              <w:rPr>
                <w:rFonts w:ascii="Times New Roman" w:eastAsia="等线" w:hAnsi="Times New Roman" w:cs="Times New Roman"/>
                <w:color w:val="000000"/>
                <w:kern w:val="0"/>
                <w:sz w:val="15"/>
                <w:szCs w:val="15"/>
              </w:rPr>
              <w:t>80</w:t>
            </w:r>
          </w:p>
        </w:tc>
        <w:tc>
          <w:tcPr>
            <w:tcW w:w="467" w:type="pct"/>
            <w:tcBorders>
              <w:top w:val="nil"/>
              <w:left w:val="nil"/>
              <w:bottom w:val="nil"/>
              <w:right w:val="nil"/>
            </w:tcBorders>
            <w:shd w:val="clear" w:color="auto" w:fill="auto"/>
            <w:vAlign w:val="center"/>
          </w:tcPr>
          <w:p w14:paraId="054EC1A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150/26 899</w:t>
            </w:r>
          </w:p>
        </w:tc>
        <w:tc>
          <w:tcPr>
            <w:tcW w:w="552" w:type="pct"/>
            <w:tcBorders>
              <w:top w:val="nil"/>
              <w:left w:val="nil"/>
              <w:bottom w:val="nil"/>
              <w:right w:val="nil"/>
            </w:tcBorders>
            <w:shd w:val="clear" w:color="auto" w:fill="auto"/>
            <w:vAlign w:val="center"/>
          </w:tcPr>
          <w:p w14:paraId="3968DDF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(0.85-1.24)</w:t>
            </w:r>
          </w:p>
        </w:tc>
        <w:tc>
          <w:tcPr>
            <w:tcW w:w="598" w:type="pct"/>
            <w:tcBorders>
              <w:top w:val="nil"/>
              <w:left w:val="nil"/>
              <w:bottom w:val="nil"/>
              <w:right w:val="nil"/>
            </w:tcBorders>
            <w:shd w:val="clear" w:color="auto" w:fill="auto"/>
            <w:vAlign w:val="center"/>
          </w:tcPr>
          <w:p w14:paraId="0719327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0.96 (0.69-1.34)</w:t>
            </w:r>
          </w:p>
        </w:tc>
        <w:tc>
          <w:tcPr>
            <w:tcW w:w="552" w:type="pct"/>
            <w:tcBorders>
              <w:top w:val="nil"/>
              <w:left w:val="nil"/>
              <w:bottom w:val="nil"/>
              <w:right w:val="nil"/>
            </w:tcBorders>
            <w:shd w:val="clear" w:color="auto" w:fill="auto"/>
            <w:vAlign w:val="center"/>
          </w:tcPr>
          <w:p w14:paraId="6CB0D25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1.21 (0.86-1.69)</w:t>
            </w:r>
          </w:p>
        </w:tc>
        <w:tc>
          <w:tcPr>
            <w:tcW w:w="88" w:type="pct"/>
            <w:tcBorders>
              <w:top w:val="nil"/>
              <w:left w:val="nil"/>
              <w:bottom w:val="nil"/>
              <w:right w:val="nil"/>
            </w:tcBorders>
            <w:shd w:val="clear" w:color="auto" w:fill="auto"/>
            <w:noWrap/>
            <w:vAlign w:val="center"/>
          </w:tcPr>
          <w:p w14:paraId="56835EA0"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08D2115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14/5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384</w:t>
            </w:r>
          </w:p>
        </w:tc>
        <w:tc>
          <w:tcPr>
            <w:tcW w:w="594" w:type="pct"/>
            <w:tcBorders>
              <w:top w:val="nil"/>
              <w:left w:val="nil"/>
              <w:bottom w:val="nil"/>
              <w:right w:val="nil"/>
            </w:tcBorders>
            <w:shd w:val="clear" w:color="auto" w:fill="auto"/>
            <w:vAlign w:val="center"/>
          </w:tcPr>
          <w:p w14:paraId="7DF0220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1.43 </w:t>
            </w:r>
            <w:r>
              <w:rPr>
                <w:rFonts w:ascii="Times New Roman" w:eastAsia="等线" w:hAnsi="Times New Roman" w:cs="Times New Roman" w:hint="eastAsia"/>
                <w:color w:val="000000"/>
                <w:kern w:val="0"/>
                <w:sz w:val="15"/>
                <w:szCs w:val="15"/>
              </w:rPr>
              <w:t>(0.76-2.69)</w:t>
            </w:r>
          </w:p>
        </w:tc>
        <w:tc>
          <w:tcPr>
            <w:tcW w:w="542" w:type="pct"/>
            <w:tcBorders>
              <w:top w:val="nil"/>
              <w:left w:val="nil"/>
              <w:bottom w:val="nil"/>
              <w:right w:val="nil"/>
            </w:tcBorders>
            <w:shd w:val="clear" w:color="auto" w:fill="auto"/>
            <w:vAlign w:val="center"/>
          </w:tcPr>
          <w:p w14:paraId="005738B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2D26D4C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1.84 (0.84-4.04)</w:t>
            </w:r>
          </w:p>
        </w:tc>
      </w:tr>
      <w:tr w:rsidR="002640D7" w14:paraId="05AC3FAB" w14:textId="77777777">
        <w:trPr>
          <w:trHeight w:val="268"/>
        </w:trPr>
        <w:tc>
          <w:tcPr>
            <w:tcW w:w="637" w:type="pct"/>
            <w:tcBorders>
              <w:top w:val="nil"/>
              <w:left w:val="nil"/>
              <w:bottom w:val="nil"/>
              <w:right w:val="nil"/>
            </w:tcBorders>
            <w:shd w:val="clear" w:color="auto" w:fill="auto"/>
            <w:vAlign w:val="center"/>
          </w:tcPr>
          <w:p w14:paraId="031BC5C3"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LDL-C (mg∙dL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eastAsia="等线" w:hAnsi="Times New Roman" w:cs="Times New Roman"/>
                <w:color w:val="000000"/>
                <w:kern w:val="0"/>
                <w:sz w:val="15"/>
                <w:szCs w:val="15"/>
              </w:rPr>
              <w:t>)</w:t>
            </w:r>
          </w:p>
        </w:tc>
        <w:tc>
          <w:tcPr>
            <w:tcW w:w="467" w:type="pct"/>
            <w:tcBorders>
              <w:top w:val="nil"/>
              <w:left w:val="nil"/>
              <w:bottom w:val="nil"/>
              <w:right w:val="nil"/>
            </w:tcBorders>
            <w:shd w:val="clear" w:color="auto" w:fill="auto"/>
            <w:vAlign w:val="center"/>
          </w:tcPr>
          <w:p w14:paraId="5B7E88EE" w14:textId="77777777" w:rsidR="002640D7" w:rsidRDefault="002640D7">
            <w:pPr>
              <w:widowControl/>
              <w:jc w:val="left"/>
              <w:rPr>
                <w:rFonts w:ascii="Times New Roman" w:eastAsia="等线" w:hAnsi="Times New Roman" w:cs="Times New Roman"/>
                <w:b/>
                <w:bCs/>
                <w:color w:val="000000"/>
                <w:kern w:val="0"/>
                <w:sz w:val="15"/>
                <w:szCs w:val="15"/>
              </w:rPr>
            </w:pPr>
          </w:p>
        </w:tc>
        <w:tc>
          <w:tcPr>
            <w:tcW w:w="552" w:type="pct"/>
            <w:tcBorders>
              <w:top w:val="nil"/>
              <w:left w:val="nil"/>
              <w:bottom w:val="nil"/>
              <w:right w:val="nil"/>
            </w:tcBorders>
            <w:shd w:val="clear" w:color="auto" w:fill="auto"/>
            <w:vAlign w:val="center"/>
          </w:tcPr>
          <w:p w14:paraId="2057EA0F" w14:textId="77777777" w:rsidR="002640D7" w:rsidRDefault="002640D7">
            <w:pPr>
              <w:widowControl/>
              <w:jc w:val="left"/>
              <w:rPr>
                <w:rFonts w:ascii="Times New Roman" w:eastAsia="Times New Roman" w:hAnsi="Times New Roman" w:cs="Times New Roman"/>
                <w:kern w:val="0"/>
                <w:sz w:val="15"/>
                <w:szCs w:val="15"/>
              </w:rPr>
            </w:pPr>
          </w:p>
        </w:tc>
        <w:tc>
          <w:tcPr>
            <w:tcW w:w="598" w:type="pct"/>
            <w:tcBorders>
              <w:top w:val="nil"/>
              <w:left w:val="nil"/>
              <w:bottom w:val="nil"/>
              <w:right w:val="nil"/>
            </w:tcBorders>
            <w:shd w:val="clear" w:color="auto" w:fill="auto"/>
            <w:vAlign w:val="center"/>
          </w:tcPr>
          <w:p w14:paraId="67BAF286" w14:textId="77777777" w:rsidR="002640D7" w:rsidRDefault="002640D7">
            <w:pPr>
              <w:widowControl/>
              <w:jc w:val="left"/>
              <w:rPr>
                <w:rFonts w:ascii="Times New Roman" w:eastAsia="Times New Roman" w:hAnsi="Times New Roman" w:cs="Times New Roman"/>
                <w:kern w:val="0"/>
                <w:sz w:val="15"/>
                <w:szCs w:val="15"/>
              </w:rPr>
            </w:pPr>
          </w:p>
        </w:tc>
        <w:tc>
          <w:tcPr>
            <w:tcW w:w="552" w:type="pct"/>
            <w:tcBorders>
              <w:top w:val="nil"/>
              <w:left w:val="nil"/>
              <w:bottom w:val="nil"/>
              <w:right w:val="nil"/>
            </w:tcBorders>
            <w:shd w:val="clear" w:color="auto" w:fill="auto"/>
            <w:vAlign w:val="center"/>
          </w:tcPr>
          <w:p w14:paraId="09F6FDE9" w14:textId="77777777" w:rsidR="002640D7" w:rsidRDefault="002640D7">
            <w:pPr>
              <w:widowControl/>
              <w:jc w:val="left"/>
              <w:rPr>
                <w:rFonts w:ascii="Times New Roman" w:eastAsia="Times New Roman" w:hAnsi="Times New Roman" w:cs="Times New Roman"/>
                <w:kern w:val="0"/>
                <w:sz w:val="15"/>
                <w:szCs w:val="15"/>
              </w:rPr>
            </w:pPr>
          </w:p>
        </w:tc>
        <w:tc>
          <w:tcPr>
            <w:tcW w:w="88" w:type="pct"/>
            <w:tcBorders>
              <w:top w:val="nil"/>
              <w:left w:val="nil"/>
              <w:bottom w:val="nil"/>
              <w:right w:val="nil"/>
            </w:tcBorders>
            <w:shd w:val="clear" w:color="auto" w:fill="auto"/>
            <w:noWrap/>
            <w:vAlign w:val="center"/>
          </w:tcPr>
          <w:p w14:paraId="63779774" w14:textId="77777777" w:rsidR="002640D7" w:rsidRDefault="002640D7">
            <w:pPr>
              <w:widowControl/>
              <w:jc w:val="left"/>
              <w:rPr>
                <w:rFonts w:ascii="Times New Roman" w:eastAsia="Times New Roman" w:hAnsi="Times New Roman" w:cs="Times New Roman"/>
                <w:kern w:val="0"/>
                <w:sz w:val="15"/>
                <w:szCs w:val="15"/>
              </w:rPr>
            </w:pPr>
          </w:p>
        </w:tc>
        <w:tc>
          <w:tcPr>
            <w:tcW w:w="425" w:type="pct"/>
            <w:tcBorders>
              <w:top w:val="nil"/>
              <w:left w:val="nil"/>
              <w:bottom w:val="nil"/>
              <w:right w:val="nil"/>
            </w:tcBorders>
            <w:shd w:val="clear" w:color="auto" w:fill="auto"/>
            <w:vAlign w:val="center"/>
          </w:tcPr>
          <w:p w14:paraId="7DFA25BD" w14:textId="77777777" w:rsidR="002640D7" w:rsidRDefault="002640D7">
            <w:pPr>
              <w:widowControl/>
              <w:jc w:val="left"/>
              <w:rPr>
                <w:rFonts w:ascii="Times New Roman" w:eastAsia="等线" w:hAnsi="Times New Roman" w:cs="Times New Roman"/>
                <w:color w:val="000000"/>
                <w:kern w:val="0"/>
                <w:sz w:val="15"/>
                <w:szCs w:val="15"/>
              </w:rPr>
            </w:pPr>
          </w:p>
        </w:tc>
        <w:tc>
          <w:tcPr>
            <w:tcW w:w="594" w:type="pct"/>
            <w:tcBorders>
              <w:top w:val="nil"/>
              <w:left w:val="nil"/>
              <w:bottom w:val="nil"/>
              <w:right w:val="nil"/>
            </w:tcBorders>
            <w:shd w:val="clear" w:color="auto" w:fill="auto"/>
            <w:vAlign w:val="center"/>
          </w:tcPr>
          <w:p w14:paraId="0086B362" w14:textId="77777777" w:rsidR="002640D7" w:rsidRDefault="002640D7">
            <w:pPr>
              <w:widowControl/>
              <w:jc w:val="left"/>
              <w:rPr>
                <w:rFonts w:ascii="Times New Roman" w:eastAsia="等线" w:hAnsi="Times New Roman" w:cs="Times New Roman"/>
                <w:color w:val="000000"/>
                <w:kern w:val="0"/>
                <w:sz w:val="15"/>
                <w:szCs w:val="15"/>
              </w:rPr>
            </w:pPr>
          </w:p>
        </w:tc>
        <w:tc>
          <w:tcPr>
            <w:tcW w:w="542" w:type="pct"/>
            <w:tcBorders>
              <w:top w:val="nil"/>
              <w:left w:val="nil"/>
              <w:bottom w:val="nil"/>
              <w:right w:val="nil"/>
            </w:tcBorders>
            <w:shd w:val="clear" w:color="auto" w:fill="auto"/>
            <w:vAlign w:val="center"/>
          </w:tcPr>
          <w:p w14:paraId="4A9C637C" w14:textId="77777777" w:rsidR="002640D7" w:rsidRDefault="002640D7">
            <w:pPr>
              <w:widowControl/>
              <w:jc w:val="left"/>
              <w:rPr>
                <w:rFonts w:ascii="Times New Roman" w:eastAsia="等线" w:hAnsi="Times New Roman" w:cs="Times New Roman"/>
                <w:color w:val="000000"/>
                <w:kern w:val="0"/>
                <w:sz w:val="15"/>
                <w:szCs w:val="15"/>
              </w:rPr>
            </w:pPr>
          </w:p>
        </w:tc>
        <w:tc>
          <w:tcPr>
            <w:tcW w:w="540" w:type="pct"/>
            <w:tcBorders>
              <w:top w:val="nil"/>
              <w:left w:val="nil"/>
              <w:bottom w:val="nil"/>
              <w:right w:val="nil"/>
            </w:tcBorders>
            <w:shd w:val="clear" w:color="auto" w:fill="auto"/>
            <w:vAlign w:val="center"/>
          </w:tcPr>
          <w:p w14:paraId="6CA15E51"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36167C76" w14:textId="77777777">
        <w:trPr>
          <w:trHeight w:val="268"/>
        </w:trPr>
        <w:tc>
          <w:tcPr>
            <w:tcW w:w="637" w:type="pct"/>
            <w:tcBorders>
              <w:top w:val="nil"/>
              <w:left w:val="nil"/>
              <w:bottom w:val="nil"/>
              <w:right w:val="nil"/>
            </w:tcBorders>
            <w:shd w:val="clear" w:color="auto" w:fill="auto"/>
            <w:noWrap/>
            <w:vAlign w:val="center"/>
          </w:tcPr>
          <w:p w14:paraId="3C1328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&lt; 70</w:t>
            </w:r>
          </w:p>
        </w:tc>
        <w:tc>
          <w:tcPr>
            <w:tcW w:w="467" w:type="pct"/>
            <w:tcBorders>
              <w:top w:val="nil"/>
              <w:left w:val="nil"/>
              <w:bottom w:val="nil"/>
              <w:right w:val="nil"/>
            </w:tcBorders>
            <w:shd w:val="clear" w:color="auto" w:fill="auto"/>
            <w:vAlign w:val="center"/>
          </w:tcPr>
          <w:p w14:paraId="4605F59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75/13 701</w:t>
            </w:r>
          </w:p>
        </w:tc>
        <w:tc>
          <w:tcPr>
            <w:tcW w:w="552" w:type="pct"/>
            <w:tcBorders>
              <w:top w:val="nil"/>
              <w:left w:val="nil"/>
              <w:bottom w:val="nil"/>
              <w:right w:val="nil"/>
            </w:tcBorders>
            <w:shd w:val="clear" w:color="auto" w:fill="auto"/>
            <w:vAlign w:val="center"/>
          </w:tcPr>
          <w:p w14:paraId="6DAA9C8E"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1.31 (1.11-1.53)</w:t>
            </w:r>
          </w:p>
        </w:tc>
        <w:tc>
          <w:tcPr>
            <w:tcW w:w="598" w:type="pct"/>
            <w:tcBorders>
              <w:top w:val="nil"/>
              <w:left w:val="nil"/>
              <w:bottom w:val="nil"/>
              <w:right w:val="nil"/>
            </w:tcBorders>
            <w:shd w:val="clear" w:color="auto" w:fill="auto"/>
            <w:vAlign w:val="center"/>
          </w:tcPr>
          <w:p w14:paraId="4544EE7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1.24 (0.78-1.97)</w:t>
            </w:r>
          </w:p>
        </w:tc>
        <w:tc>
          <w:tcPr>
            <w:tcW w:w="552" w:type="pct"/>
            <w:tcBorders>
              <w:top w:val="nil"/>
              <w:left w:val="nil"/>
              <w:bottom w:val="nil"/>
              <w:right w:val="nil"/>
            </w:tcBorders>
            <w:shd w:val="clear" w:color="auto" w:fill="auto"/>
            <w:vAlign w:val="center"/>
          </w:tcPr>
          <w:p w14:paraId="007D473E"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1.51 (1.12-2.03)</w:t>
            </w:r>
          </w:p>
        </w:tc>
        <w:tc>
          <w:tcPr>
            <w:tcW w:w="88" w:type="pct"/>
            <w:tcBorders>
              <w:top w:val="nil"/>
              <w:left w:val="nil"/>
              <w:bottom w:val="nil"/>
              <w:right w:val="nil"/>
            </w:tcBorders>
            <w:shd w:val="clear" w:color="auto" w:fill="auto"/>
            <w:noWrap/>
            <w:vAlign w:val="center"/>
          </w:tcPr>
          <w:p w14:paraId="6122BA3D"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noWrap/>
            <w:vAlign w:val="bottom"/>
          </w:tcPr>
          <w:p w14:paraId="0C4F902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3/337</w:t>
            </w:r>
          </w:p>
        </w:tc>
        <w:tc>
          <w:tcPr>
            <w:tcW w:w="594" w:type="pct"/>
            <w:tcBorders>
              <w:top w:val="nil"/>
              <w:left w:val="nil"/>
              <w:bottom w:val="nil"/>
              <w:right w:val="nil"/>
            </w:tcBorders>
            <w:shd w:val="clear" w:color="auto" w:fill="auto"/>
            <w:vAlign w:val="center"/>
          </w:tcPr>
          <w:p w14:paraId="6359ECE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3.54 (1.08-11.59)</w:t>
            </w:r>
          </w:p>
        </w:tc>
        <w:tc>
          <w:tcPr>
            <w:tcW w:w="542" w:type="pct"/>
            <w:tcBorders>
              <w:top w:val="nil"/>
              <w:left w:val="nil"/>
              <w:bottom w:val="nil"/>
              <w:right w:val="nil"/>
            </w:tcBorders>
            <w:shd w:val="clear" w:color="auto" w:fill="auto"/>
            <w:vAlign w:val="center"/>
          </w:tcPr>
          <w:p w14:paraId="0BE13C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5AE8F54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6.48 (1.48-28.27)</w:t>
            </w:r>
          </w:p>
        </w:tc>
      </w:tr>
      <w:tr w:rsidR="002640D7" w14:paraId="044E6459" w14:textId="77777777">
        <w:trPr>
          <w:trHeight w:val="268"/>
        </w:trPr>
        <w:tc>
          <w:tcPr>
            <w:tcW w:w="637" w:type="pct"/>
            <w:tcBorders>
              <w:top w:val="nil"/>
              <w:left w:val="nil"/>
              <w:bottom w:val="nil"/>
              <w:right w:val="nil"/>
            </w:tcBorders>
            <w:shd w:val="clear" w:color="auto" w:fill="auto"/>
            <w:vAlign w:val="center"/>
          </w:tcPr>
          <w:p w14:paraId="17B18247"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70-100</w:t>
            </w:r>
          </w:p>
        </w:tc>
        <w:tc>
          <w:tcPr>
            <w:tcW w:w="467" w:type="pct"/>
            <w:tcBorders>
              <w:top w:val="nil"/>
              <w:left w:val="nil"/>
              <w:bottom w:val="nil"/>
              <w:right w:val="nil"/>
            </w:tcBorders>
            <w:shd w:val="clear" w:color="auto" w:fill="auto"/>
            <w:vAlign w:val="center"/>
          </w:tcPr>
          <w:p w14:paraId="0FDF95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307/47 195</w:t>
            </w:r>
          </w:p>
        </w:tc>
        <w:tc>
          <w:tcPr>
            <w:tcW w:w="552" w:type="pct"/>
            <w:tcBorders>
              <w:top w:val="nil"/>
              <w:left w:val="nil"/>
              <w:bottom w:val="nil"/>
              <w:right w:val="nil"/>
            </w:tcBorders>
            <w:shd w:val="clear" w:color="auto" w:fill="auto"/>
            <w:vAlign w:val="center"/>
          </w:tcPr>
          <w:p w14:paraId="0F6D2EE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(0.94-1.17)</w:t>
            </w:r>
          </w:p>
        </w:tc>
        <w:tc>
          <w:tcPr>
            <w:tcW w:w="598" w:type="pct"/>
            <w:tcBorders>
              <w:top w:val="nil"/>
              <w:left w:val="nil"/>
              <w:bottom w:val="nil"/>
              <w:right w:val="nil"/>
            </w:tcBorders>
            <w:shd w:val="clear" w:color="auto" w:fill="auto"/>
            <w:vAlign w:val="center"/>
          </w:tcPr>
          <w:p w14:paraId="6AAC794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 xml:space="preserve">0.94 </w:t>
            </w:r>
            <w:r>
              <w:rPr>
                <w:rFonts w:ascii="Times New Roman" w:eastAsia="等线" w:hAnsi="Times New Roman" w:cs="Times New Roman"/>
                <w:color w:val="000000"/>
                <w:sz w:val="15"/>
                <w:szCs w:val="15"/>
              </w:rPr>
              <w:t>(0.69-1.29)</w:t>
            </w:r>
          </w:p>
        </w:tc>
        <w:tc>
          <w:tcPr>
            <w:tcW w:w="552" w:type="pct"/>
            <w:tcBorders>
              <w:top w:val="nil"/>
              <w:left w:val="nil"/>
              <w:bottom w:val="nil"/>
              <w:right w:val="nil"/>
            </w:tcBorders>
            <w:shd w:val="clear" w:color="auto" w:fill="auto"/>
            <w:vAlign w:val="center"/>
          </w:tcPr>
          <w:p w14:paraId="75B494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1.04 (0.84-1.28)</w:t>
            </w:r>
          </w:p>
        </w:tc>
        <w:tc>
          <w:tcPr>
            <w:tcW w:w="88" w:type="pct"/>
            <w:tcBorders>
              <w:top w:val="nil"/>
              <w:left w:val="nil"/>
              <w:bottom w:val="nil"/>
              <w:right w:val="nil"/>
            </w:tcBorders>
            <w:shd w:val="clear" w:color="auto" w:fill="auto"/>
            <w:noWrap/>
            <w:vAlign w:val="center"/>
          </w:tcPr>
          <w:p w14:paraId="2BB94197"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7D15F7E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28/5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367</w:t>
            </w:r>
          </w:p>
        </w:tc>
        <w:tc>
          <w:tcPr>
            <w:tcW w:w="594" w:type="pct"/>
            <w:tcBorders>
              <w:top w:val="nil"/>
              <w:left w:val="nil"/>
              <w:bottom w:val="nil"/>
              <w:right w:val="nil"/>
            </w:tcBorders>
            <w:shd w:val="clear" w:color="auto" w:fill="auto"/>
            <w:vAlign w:val="center"/>
          </w:tcPr>
          <w:p w14:paraId="4ED5102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2.26 (1.42-3.60)</w:t>
            </w:r>
          </w:p>
        </w:tc>
        <w:tc>
          <w:tcPr>
            <w:tcW w:w="542" w:type="pct"/>
            <w:tcBorders>
              <w:top w:val="nil"/>
              <w:left w:val="nil"/>
              <w:bottom w:val="nil"/>
              <w:right w:val="nil"/>
            </w:tcBorders>
            <w:shd w:val="clear" w:color="auto" w:fill="auto"/>
            <w:vAlign w:val="center"/>
          </w:tcPr>
          <w:p w14:paraId="5EDA302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7375ABD8"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2.96 (1.55-5.64)</w:t>
            </w:r>
          </w:p>
        </w:tc>
      </w:tr>
      <w:tr w:rsidR="002640D7" w14:paraId="78034D7D" w14:textId="77777777">
        <w:trPr>
          <w:trHeight w:val="268"/>
        </w:trPr>
        <w:tc>
          <w:tcPr>
            <w:tcW w:w="637" w:type="pct"/>
            <w:tcBorders>
              <w:top w:val="nil"/>
              <w:left w:val="nil"/>
              <w:bottom w:val="nil"/>
              <w:right w:val="nil"/>
            </w:tcBorders>
            <w:shd w:val="clear" w:color="auto" w:fill="auto"/>
            <w:vAlign w:val="center"/>
          </w:tcPr>
          <w:p w14:paraId="4E6C6CF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467" w:type="pct"/>
            <w:tcBorders>
              <w:top w:val="nil"/>
              <w:left w:val="nil"/>
              <w:bottom w:val="nil"/>
              <w:right w:val="nil"/>
            </w:tcBorders>
            <w:shd w:val="clear" w:color="auto" w:fill="auto"/>
            <w:vAlign w:val="center"/>
          </w:tcPr>
          <w:p w14:paraId="309C45C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706/146 039</w:t>
            </w:r>
          </w:p>
        </w:tc>
        <w:tc>
          <w:tcPr>
            <w:tcW w:w="552" w:type="pct"/>
            <w:tcBorders>
              <w:top w:val="nil"/>
              <w:left w:val="nil"/>
              <w:bottom w:val="nil"/>
              <w:right w:val="nil"/>
            </w:tcBorders>
            <w:shd w:val="clear" w:color="auto" w:fill="auto"/>
            <w:vAlign w:val="center"/>
          </w:tcPr>
          <w:p w14:paraId="762C955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98" w:type="pct"/>
            <w:tcBorders>
              <w:top w:val="nil"/>
              <w:left w:val="nil"/>
              <w:bottom w:val="nil"/>
              <w:right w:val="nil"/>
            </w:tcBorders>
            <w:shd w:val="clear" w:color="auto" w:fill="auto"/>
            <w:vAlign w:val="center"/>
          </w:tcPr>
          <w:p w14:paraId="276911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52" w:type="pct"/>
            <w:tcBorders>
              <w:top w:val="nil"/>
              <w:left w:val="nil"/>
              <w:bottom w:val="nil"/>
              <w:right w:val="nil"/>
            </w:tcBorders>
            <w:shd w:val="clear" w:color="auto" w:fill="auto"/>
            <w:vAlign w:val="center"/>
          </w:tcPr>
          <w:p w14:paraId="04D51E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88" w:type="pct"/>
            <w:tcBorders>
              <w:top w:val="nil"/>
              <w:left w:val="nil"/>
              <w:bottom w:val="nil"/>
              <w:right w:val="nil"/>
            </w:tcBorders>
            <w:shd w:val="clear" w:color="auto" w:fill="auto"/>
            <w:noWrap/>
            <w:vAlign w:val="center"/>
          </w:tcPr>
          <w:p w14:paraId="7EFB5C7B"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0C17D472" w14:textId="02C11421"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54/20</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597</w:t>
            </w:r>
          </w:p>
        </w:tc>
        <w:tc>
          <w:tcPr>
            <w:tcW w:w="594" w:type="pct"/>
            <w:tcBorders>
              <w:top w:val="nil"/>
              <w:left w:val="nil"/>
              <w:bottom w:val="nil"/>
              <w:right w:val="nil"/>
            </w:tcBorders>
            <w:shd w:val="clear" w:color="auto" w:fill="auto"/>
            <w:vAlign w:val="center"/>
          </w:tcPr>
          <w:p w14:paraId="093DD35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c>
          <w:tcPr>
            <w:tcW w:w="542" w:type="pct"/>
            <w:tcBorders>
              <w:top w:val="nil"/>
              <w:left w:val="nil"/>
              <w:bottom w:val="nil"/>
              <w:right w:val="nil"/>
            </w:tcBorders>
            <w:shd w:val="clear" w:color="auto" w:fill="auto"/>
            <w:vAlign w:val="center"/>
          </w:tcPr>
          <w:p w14:paraId="23E14D6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40" w:type="pct"/>
            <w:tcBorders>
              <w:top w:val="nil"/>
              <w:left w:val="nil"/>
              <w:bottom w:val="nil"/>
              <w:right w:val="nil"/>
            </w:tcBorders>
            <w:shd w:val="clear" w:color="auto" w:fill="auto"/>
            <w:vAlign w:val="center"/>
          </w:tcPr>
          <w:p w14:paraId="1562527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4DF27341" w14:textId="77777777">
        <w:trPr>
          <w:trHeight w:val="268"/>
        </w:trPr>
        <w:tc>
          <w:tcPr>
            <w:tcW w:w="637" w:type="pct"/>
            <w:tcBorders>
              <w:top w:val="nil"/>
              <w:left w:val="nil"/>
              <w:bottom w:val="nil"/>
              <w:right w:val="nil"/>
            </w:tcBorders>
            <w:shd w:val="clear" w:color="auto" w:fill="auto"/>
            <w:vAlign w:val="center"/>
          </w:tcPr>
          <w:p w14:paraId="31C0AA9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467" w:type="pct"/>
            <w:tcBorders>
              <w:top w:val="nil"/>
              <w:left w:val="nil"/>
              <w:bottom w:val="nil"/>
              <w:right w:val="nil"/>
            </w:tcBorders>
            <w:shd w:val="clear" w:color="auto" w:fill="auto"/>
            <w:vAlign w:val="center"/>
          </w:tcPr>
          <w:p w14:paraId="475C8E1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629/137 833</w:t>
            </w:r>
          </w:p>
        </w:tc>
        <w:tc>
          <w:tcPr>
            <w:tcW w:w="552" w:type="pct"/>
            <w:tcBorders>
              <w:top w:val="nil"/>
              <w:left w:val="nil"/>
              <w:bottom w:val="nil"/>
              <w:right w:val="nil"/>
            </w:tcBorders>
            <w:shd w:val="clear" w:color="auto" w:fill="auto"/>
            <w:vAlign w:val="center"/>
          </w:tcPr>
          <w:p w14:paraId="44C4B7A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0.89 (0.77-1.03)</w:t>
            </w:r>
          </w:p>
        </w:tc>
        <w:tc>
          <w:tcPr>
            <w:tcW w:w="598" w:type="pct"/>
            <w:tcBorders>
              <w:top w:val="nil"/>
              <w:left w:val="nil"/>
              <w:bottom w:val="nil"/>
              <w:right w:val="nil"/>
            </w:tcBorders>
            <w:shd w:val="clear" w:color="auto" w:fill="auto"/>
            <w:vAlign w:val="center"/>
          </w:tcPr>
          <w:p w14:paraId="49C6D96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1.06 (0.73-1.53)</w:t>
            </w:r>
          </w:p>
        </w:tc>
        <w:tc>
          <w:tcPr>
            <w:tcW w:w="552" w:type="pct"/>
            <w:tcBorders>
              <w:top w:val="nil"/>
              <w:left w:val="nil"/>
              <w:bottom w:val="nil"/>
              <w:right w:val="nil"/>
            </w:tcBorders>
            <w:shd w:val="clear" w:color="auto" w:fill="auto"/>
            <w:vAlign w:val="center"/>
          </w:tcPr>
          <w:p w14:paraId="6C8E82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0.88 (0.67-1.15)</w:t>
            </w:r>
          </w:p>
        </w:tc>
        <w:tc>
          <w:tcPr>
            <w:tcW w:w="88" w:type="pct"/>
            <w:tcBorders>
              <w:top w:val="nil"/>
              <w:left w:val="nil"/>
              <w:bottom w:val="nil"/>
              <w:right w:val="nil"/>
            </w:tcBorders>
            <w:shd w:val="clear" w:color="auto" w:fill="auto"/>
            <w:noWrap/>
            <w:vAlign w:val="center"/>
          </w:tcPr>
          <w:p w14:paraId="32364842"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677EE9DC" w14:textId="442DF621"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67/25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168</w:t>
            </w:r>
          </w:p>
        </w:tc>
        <w:tc>
          <w:tcPr>
            <w:tcW w:w="594" w:type="pct"/>
            <w:tcBorders>
              <w:top w:val="nil"/>
              <w:left w:val="nil"/>
              <w:bottom w:val="nil"/>
              <w:right w:val="nil"/>
            </w:tcBorders>
            <w:shd w:val="clear" w:color="auto" w:fill="auto"/>
            <w:vAlign w:val="center"/>
          </w:tcPr>
          <w:p w14:paraId="0ADE8D9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 xml:space="preserve">1.01 </w:t>
            </w:r>
            <w:r>
              <w:rPr>
                <w:rFonts w:ascii="Times New Roman" w:eastAsia="等线" w:hAnsi="Times New Roman" w:cs="Times New Roman" w:hint="eastAsia"/>
                <w:color w:val="000000"/>
                <w:kern w:val="0"/>
                <w:sz w:val="15"/>
                <w:szCs w:val="15"/>
              </w:rPr>
              <w:t>(0.70-1.46)</w:t>
            </w:r>
          </w:p>
        </w:tc>
        <w:tc>
          <w:tcPr>
            <w:tcW w:w="542" w:type="pct"/>
            <w:tcBorders>
              <w:top w:val="nil"/>
              <w:left w:val="nil"/>
              <w:bottom w:val="nil"/>
              <w:right w:val="nil"/>
            </w:tcBorders>
            <w:shd w:val="clear" w:color="auto" w:fill="auto"/>
            <w:vAlign w:val="center"/>
          </w:tcPr>
          <w:p w14:paraId="16EBA11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5.97 (0.69-51.73)</w:t>
            </w:r>
          </w:p>
        </w:tc>
        <w:tc>
          <w:tcPr>
            <w:tcW w:w="540" w:type="pct"/>
            <w:tcBorders>
              <w:top w:val="nil"/>
              <w:left w:val="nil"/>
              <w:bottom w:val="nil"/>
              <w:right w:val="nil"/>
            </w:tcBorders>
            <w:shd w:val="clear" w:color="auto" w:fill="auto"/>
            <w:vAlign w:val="center"/>
          </w:tcPr>
          <w:p w14:paraId="688EEBA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1.37 (0.82-2.30)</w:t>
            </w:r>
          </w:p>
        </w:tc>
      </w:tr>
      <w:tr w:rsidR="002640D7" w14:paraId="326C2044" w14:textId="77777777">
        <w:trPr>
          <w:trHeight w:val="268"/>
        </w:trPr>
        <w:tc>
          <w:tcPr>
            <w:tcW w:w="637" w:type="pct"/>
            <w:tcBorders>
              <w:top w:val="nil"/>
              <w:left w:val="nil"/>
              <w:bottom w:val="nil"/>
              <w:right w:val="nil"/>
            </w:tcBorders>
            <w:shd w:val="clear" w:color="auto" w:fill="auto"/>
            <w:vAlign w:val="center"/>
          </w:tcPr>
          <w:p w14:paraId="693C507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467" w:type="pct"/>
            <w:tcBorders>
              <w:top w:val="nil"/>
              <w:left w:val="nil"/>
              <w:bottom w:val="nil"/>
              <w:right w:val="nil"/>
            </w:tcBorders>
            <w:shd w:val="clear" w:color="auto" w:fill="auto"/>
            <w:vAlign w:val="center"/>
          </w:tcPr>
          <w:p w14:paraId="49E6D1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71/11 870</w:t>
            </w:r>
          </w:p>
        </w:tc>
        <w:tc>
          <w:tcPr>
            <w:tcW w:w="552" w:type="pct"/>
            <w:tcBorders>
              <w:top w:val="nil"/>
              <w:left w:val="nil"/>
              <w:bottom w:val="nil"/>
              <w:right w:val="nil"/>
            </w:tcBorders>
            <w:shd w:val="clear" w:color="auto" w:fill="auto"/>
            <w:vAlign w:val="center"/>
          </w:tcPr>
          <w:p w14:paraId="371300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(0.83-1.38)</w:t>
            </w:r>
          </w:p>
        </w:tc>
        <w:tc>
          <w:tcPr>
            <w:tcW w:w="598" w:type="pct"/>
            <w:tcBorders>
              <w:top w:val="nil"/>
              <w:left w:val="nil"/>
              <w:bottom w:val="nil"/>
              <w:right w:val="nil"/>
            </w:tcBorders>
            <w:shd w:val="clear" w:color="auto" w:fill="auto"/>
            <w:vAlign w:val="center"/>
          </w:tcPr>
          <w:p w14:paraId="6F031DF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0.44 (0.16-1.20)</w:t>
            </w:r>
          </w:p>
        </w:tc>
        <w:tc>
          <w:tcPr>
            <w:tcW w:w="552" w:type="pct"/>
            <w:tcBorders>
              <w:top w:val="nil"/>
              <w:left w:val="nil"/>
              <w:bottom w:val="nil"/>
              <w:right w:val="nil"/>
            </w:tcBorders>
            <w:shd w:val="clear" w:color="auto" w:fill="auto"/>
            <w:vAlign w:val="center"/>
          </w:tcPr>
          <w:p w14:paraId="65A0C56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1.00 (0.61-1.65)</w:t>
            </w:r>
          </w:p>
        </w:tc>
        <w:tc>
          <w:tcPr>
            <w:tcW w:w="88" w:type="pct"/>
            <w:tcBorders>
              <w:top w:val="nil"/>
              <w:left w:val="nil"/>
              <w:bottom w:val="nil"/>
              <w:right w:val="nil"/>
            </w:tcBorders>
            <w:shd w:val="clear" w:color="auto" w:fill="auto"/>
            <w:noWrap/>
            <w:vAlign w:val="center"/>
          </w:tcPr>
          <w:p w14:paraId="63C1B6E4"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199224B1" w14:textId="3248160D"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38/13</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201</w:t>
            </w:r>
          </w:p>
        </w:tc>
        <w:tc>
          <w:tcPr>
            <w:tcW w:w="594" w:type="pct"/>
            <w:tcBorders>
              <w:top w:val="nil"/>
              <w:left w:val="nil"/>
              <w:bottom w:val="nil"/>
              <w:right w:val="nil"/>
            </w:tcBorders>
            <w:shd w:val="clear" w:color="auto" w:fill="auto"/>
            <w:vAlign w:val="center"/>
          </w:tcPr>
          <w:p w14:paraId="1696684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1.08 (0.71-1.65)</w:t>
            </w:r>
          </w:p>
        </w:tc>
        <w:tc>
          <w:tcPr>
            <w:tcW w:w="542" w:type="pct"/>
            <w:tcBorders>
              <w:top w:val="nil"/>
              <w:left w:val="nil"/>
              <w:bottom w:val="nil"/>
              <w:right w:val="nil"/>
            </w:tcBorders>
            <w:shd w:val="clear" w:color="auto" w:fill="auto"/>
            <w:vAlign w:val="center"/>
          </w:tcPr>
          <w:p w14:paraId="232C2F2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6.78 (0.72-63.73)</w:t>
            </w:r>
          </w:p>
        </w:tc>
        <w:tc>
          <w:tcPr>
            <w:tcW w:w="540" w:type="pct"/>
            <w:tcBorders>
              <w:top w:val="nil"/>
              <w:left w:val="nil"/>
              <w:bottom w:val="nil"/>
              <w:right w:val="nil"/>
            </w:tcBorders>
            <w:shd w:val="clear" w:color="auto" w:fill="auto"/>
            <w:vAlign w:val="center"/>
          </w:tcPr>
          <w:p w14:paraId="711AF66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1.39 (0.76-2.52)</w:t>
            </w:r>
          </w:p>
        </w:tc>
      </w:tr>
      <w:tr w:rsidR="002640D7" w14:paraId="595BB689" w14:textId="77777777">
        <w:trPr>
          <w:trHeight w:val="268"/>
        </w:trPr>
        <w:tc>
          <w:tcPr>
            <w:tcW w:w="637" w:type="pct"/>
            <w:tcBorders>
              <w:top w:val="nil"/>
              <w:left w:val="nil"/>
              <w:bottom w:val="nil"/>
              <w:right w:val="nil"/>
            </w:tcBorders>
            <w:shd w:val="clear" w:color="auto" w:fill="auto"/>
            <w:vAlign w:val="center"/>
          </w:tcPr>
          <w:p w14:paraId="791EAFE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190</w:t>
            </w:r>
          </w:p>
        </w:tc>
        <w:tc>
          <w:tcPr>
            <w:tcW w:w="467" w:type="pct"/>
            <w:tcBorders>
              <w:top w:val="nil"/>
              <w:left w:val="nil"/>
              <w:bottom w:val="nil"/>
              <w:right w:val="nil"/>
            </w:tcBorders>
            <w:shd w:val="clear" w:color="auto" w:fill="auto"/>
            <w:vAlign w:val="center"/>
          </w:tcPr>
          <w:p w14:paraId="29505ED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16/2 125</w:t>
            </w:r>
          </w:p>
        </w:tc>
        <w:tc>
          <w:tcPr>
            <w:tcW w:w="552" w:type="pct"/>
            <w:tcBorders>
              <w:top w:val="nil"/>
              <w:left w:val="nil"/>
              <w:bottom w:val="nil"/>
              <w:right w:val="nil"/>
            </w:tcBorders>
            <w:shd w:val="clear" w:color="auto" w:fill="auto"/>
            <w:vAlign w:val="center"/>
          </w:tcPr>
          <w:p w14:paraId="0B53DB4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1.51 (0.90-2.52)</w:t>
            </w:r>
          </w:p>
        </w:tc>
        <w:tc>
          <w:tcPr>
            <w:tcW w:w="598" w:type="pct"/>
            <w:tcBorders>
              <w:top w:val="nil"/>
              <w:left w:val="nil"/>
              <w:bottom w:val="nil"/>
              <w:right w:val="nil"/>
            </w:tcBorders>
            <w:shd w:val="clear" w:color="auto" w:fill="auto"/>
            <w:vAlign w:val="center"/>
          </w:tcPr>
          <w:p w14:paraId="2B1076A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r>
              <w:rPr>
                <w:rFonts w:ascii="Times New Roman" w:eastAsia="等线" w:hAnsi="Times New Roman" w:cs="Times New Roman"/>
                <w:b/>
                <w:bCs/>
                <w:color w:val="000000"/>
                <w:kern w:val="0"/>
                <w:sz w:val="15"/>
                <w:szCs w:val="15"/>
              </w:rPr>
              <w:t>*</w:t>
            </w:r>
          </w:p>
        </w:tc>
        <w:tc>
          <w:tcPr>
            <w:tcW w:w="552" w:type="pct"/>
            <w:tcBorders>
              <w:top w:val="nil"/>
              <w:left w:val="nil"/>
              <w:bottom w:val="nil"/>
              <w:right w:val="nil"/>
            </w:tcBorders>
            <w:shd w:val="clear" w:color="auto" w:fill="auto"/>
            <w:vAlign w:val="center"/>
          </w:tcPr>
          <w:p w14:paraId="31A4DD87"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2.47 </w:t>
            </w:r>
            <w:r>
              <w:rPr>
                <w:rFonts w:ascii="Times New Roman" w:eastAsia="等线" w:hAnsi="Times New Roman" w:cs="Times New Roman"/>
                <w:b/>
                <w:color w:val="000000"/>
                <w:kern w:val="0"/>
                <w:sz w:val="15"/>
                <w:szCs w:val="15"/>
              </w:rPr>
              <w:t>(1.15-5.29)</w:t>
            </w:r>
          </w:p>
        </w:tc>
        <w:tc>
          <w:tcPr>
            <w:tcW w:w="88" w:type="pct"/>
            <w:tcBorders>
              <w:top w:val="nil"/>
              <w:left w:val="nil"/>
              <w:bottom w:val="nil"/>
              <w:right w:val="nil"/>
            </w:tcBorders>
            <w:shd w:val="clear" w:color="auto" w:fill="auto"/>
            <w:noWrap/>
            <w:vAlign w:val="center"/>
          </w:tcPr>
          <w:p w14:paraId="1CD35D5C"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73B159A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14/4</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671</w:t>
            </w:r>
          </w:p>
        </w:tc>
        <w:tc>
          <w:tcPr>
            <w:tcW w:w="594" w:type="pct"/>
            <w:tcBorders>
              <w:top w:val="nil"/>
              <w:left w:val="nil"/>
              <w:bottom w:val="nil"/>
              <w:right w:val="nil"/>
            </w:tcBorders>
            <w:shd w:val="clear" w:color="auto" w:fill="auto"/>
            <w:vAlign w:val="center"/>
          </w:tcPr>
          <w:p w14:paraId="75CA381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1.08 (0.59-1.96)</w:t>
            </w:r>
          </w:p>
        </w:tc>
        <w:tc>
          <w:tcPr>
            <w:tcW w:w="542" w:type="pct"/>
            <w:tcBorders>
              <w:top w:val="nil"/>
              <w:left w:val="nil"/>
              <w:bottom w:val="nil"/>
              <w:right w:val="nil"/>
            </w:tcBorders>
            <w:shd w:val="clear" w:color="auto" w:fill="auto"/>
            <w:vAlign w:val="center"/>
          </w:tcPr>
          <w:p w14:paraId="69D66FB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7.62 (0.65-88.72)</w:t>
            </w:r>
          </w:p>
        </w:tc>
        <w:tc>
          <w:tcPr>
            <w:tcW w:w="540" w:type="pct"/>
            <w:tcBorders>
              <w:top w:val="nil"/>
              <w:left w:val="nil"/>
              <w:bottom w:val="nil"/>
              <w:right w:val="nil"/>
            </w:tcBorders>
            <w:shd w:val="clear" w:color="auto" w:fill="auto"/>
            <w:vAlign w:val="center"/>
          </w:tcPr>
          <w:p w14:paraId="6289BE7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1.53 (0.70-3.34)</w:t>
            </w:r>
          </w:p>
        </w:tc>
      </w:tr>
      <w:tr w:rsidR="002640D7" w14:paraId="37DD935B" w14:textId="77777777">
        <w:trPr>
          <w:trHeight w:val="268"/>
        </w:trPr>
        <w:tc>
          <w:tcPr>
            <w:tcW w:w="1104" w:type="pct"/>
            <w:gridSpan w:val="2"/>
            <w:tcBorders>
              <w:top w:val="nil"/>
              <w:left w:val="nil"/>
              <w:bottom w:val="nil"/>
              <w:right w:val="nil"/>
            </w:tcBorders>
            <w:shd w:val="clear" w:color="auto" w:fill="auto"/>
            <w:vAlign w:val="center"/>
          </w:tcPr>
          <w:p w14:paraId="2E769C88" w14:textId="77777777" w:rsidR="002640D7" w:rsidRDefault="00060CFD">
            <w:pPr>
              <w:widowControl/>
              <w:jc w:val="left"/>
              <w:rPr>
                <w:rFonts w:ascii="Times New Roman" w:eastAsia="等线" w:hAnsi="Times New Roman" w:cs="Times New Roman"/>
                <w:b/>
                <w:bCs/>
                <w:color w:val="000000"/>
                <w:kern w:val="0"/>
                <w:sz w:val="15"/>
                <w:szCs w:val="15"/>
              </w:rPr>
            </w:pPr>
            <w:r>
              <w:rPr>
                <w:rFonts w:ascii="Times New Roman" w:eastAsia="等线" w:hAnsi="Times New Roman" w:cs="Times New Roman"/>
                <w:color w:val="000000"/>
                <w:kern w:val="0"/>
                <w:sz w:val="15"/>
                <w:szCs w:val="15"/>
              </w:rPr>
              <w:t>Non-HDL-C</w:t>
            </w:r>
            <w:r>
              <w:rPr>
                <w:rFonts w:ascii="Times New Roman" w:eastAsia="等线" w:hAnsi="Times New Roman" w:cs="Times New Roman"/>
                <w:b/>
                <w:bCs/>
                <w:color w:val="000000"/>
                <w:kern w:val="0"/>
                <w:sz w:val="15"/>
                <w:szCs w:val="15"/>
              </w:rPr>
              <w:t xml:space="preserve"> </w:t>
            </w:r>
            <w:r>
              <w:rPr>
                <w:rFonts w:ascii="Times New Roman" w:eastAsia="等线" w:hAnsi="Times New Roman" w:cs="Times New Roman"/>
                <w:color w:val="000000"/>
                <w:kern w:val="0"/>
                <w:sz w:val="15"/>
                <w:szCs w:val="15"/>
              </w:rPr>
              <w:t>(mg∙dL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eastAsia="等线" w:hAnsi="Times New Roman" w:cs="Times New Roman"/>
                <w:color w:val="000000"/>
                <w:kern w:val="0"/>
                <w:sz w:val="15"/>
                <w:szCs w:val="15"/>
              </w:rPr>
              <w:t>)</w:t>
            </w:r>
          </w:p>
        </w:tc>
        <w:tc>
          <w:tcPr>
            <w:tcW w:w="552" w:type="pct"/>
            <w:tcBorders>
              <w:top w:val="nil"/>
              <w:left w:val="nil"/>
              <w:bottom w:val="nil"/>
              <w:right w:val="nil"/>
            </w:tcBorders>
            <w:shd w:val="clear" w:color="auto" w:fill="auto"/>
            <w:vAlign w:val="center"/>
          </w:tcPr>
          <w:p w14:paraId="175FE36D" w14:textId="77777777" w:rsidR="002640D7" w:rsidRDefault="002640D7">
            <w:pPr>
              <w:widowControl/>
              <w:jc w:val="left"/>
              <w:rPr>
                <w:rFonts w:ascii="Times New Roman" w:eastAsia="Times New Roman" w:hAnsi="Times New Roman" w:cs="Times New Roman"/>
                <w:kern w:val="0"/>
                <w:sz w:val="15"/>
                <w:szCs w:val="15"/>
              </w:rPr>
            </w:pPr>
          </w:p>
        </w:tc>
        <w:tc>
          <w:tcPr>
            <w:tcW w:w="598" w:type="pct"/>
            <w:tcBorders>
              <w:top w:val="nil"/>
              <w:left w:val="nil"/>
              <w:bottom w:val="nil"/>
              <w:right w:val="nil"/>
            </w:tcBorders>
            <w:shd w:val="clear" w:color="auto" w:fill="auto"/>
            <w:vAlign w:val="center"/>
          </w:tcPr>
          <w:p w14:paraId="54A49427" w14:textId="77777777" w:rsidR="002640D7" w:rsidRDefault="002640D7">
            <w:pPr>
              <w:widowControl/>
              <w:jc w:val="left"/>
              <w:rPr>
                <w:rFonts w:ascii="Times New Roman" w:eastAsia="Times New Roman" w:hAnsi="Times New Roman" w:cs="Times New Roman"/>
                <w:kern w:val="0"/>
                <w:sz w:val="15"/>
                <w:szCs w:val="15"/>
              </w:rPr>
            </w:pPr>
          </w:p>
        </w:tc>
        <w:tc>
          <w:tcPr>
            <w:tcW w:w="552" w:type="pct"/>
            <w:tcBorders>
              <w:top w:val="nil"/>
              <w:left w:val="nil"/>
              <w:bottom w:val="nil"/>
              <w:right w:val="nil"/>
            </w:tcBorders>
            <w:shd w:val="clear" w:color="auto" w:fill="auto"/>
            <w:vAlign w:val="center"/>
          </w:tcPr>
          <w:p w14:paraId="48D487EA" w14:textId="77777777" w:rsidR="002640D7" w:rsidRDefault="002640D7">
            <w:pPr>
              <w:widowControl/>
              <w:jc w:val="left"/>
              <w:rPr>
                <w:rFonts w:ascii="Times New Roman" w:eastAsia="Times New Roman" w:hAnsi="Times New Roman" w:cs="Times New Roman"/>
                <w:kern w:val="0"/>
                <w:sz w:val="15"/>
                <w:szCs w:val="15"/>
              </w:rPr>
            </w:pPr>
          </w:p>
        </w:tc>
        <w:tc>
          <w:tcPr>
            <w:tcW w:w="88" w:type="pct"/>
            <w:tcBorders>
              <w:top w:val="nil"/>
              <w:left w:val="nil"/>
              <w:bottom w:val="nil"/>
              <w:right w:val="nil"/>
            </w:tcBorders>
            <w:shd w:val="clear" w:color="auto" w:fill="auto"/>
            <w:noWrap/>
            <w:vAlign w:val="center"/>
          </w:tcPr>
          <w:p w14:paraId="1C6EFD7E" w14:textId="77777777" w:rsidR="002640D7" w:rsidRDefault="002640D7">
            <w:pPr>
              <w:widowControl/>
              <w:jc w:val="left"/>
              <w:rPr>
                <w:rFonts w:ascii="Times New Roman" w:eastAsia="Times New Roman" w:hAnsi="Times New Roman" w:cs="Times New Roman"/>
                <w:kern w:val="0"/>
                <w:sz w:val="15"/>
                <w:szCs w:val="15"/>
              </w:rPr>
            </w:pPr>
          </w:p>
        </w:tc>
        <w:tc>
          <w:tcPr>
            <w:tcW w:w="425" w:type="pct"/>
            <w:tcBorders>
              <w:top w:val="nil"/>
              <w:left w:val="nil"/>
              <w:bottom w:val="nil"/>
              <w:right w:val="nil"/>
            </w:tcBorders>
            <w:shd w:val="clear" w:color="auto" w:fill="auto"/>
            <w:vAlign w:val="center"/>
          </w:tcPr>
          <w:p w14:paraId="68FF8A4F" w14:textId="77777777" w:rsidR="002640D7" w:rsidRDefault="002640D7">
            <w:pPr>
              <w:widowControl/>
              <w:jc w:val="left"/>
              <w:rPr>
                <w:rFonts w:ascii="Times New Roman" w:eastAsia="Times New Roman" w:hAnsi="Times New Roman" w:cs="Times New Roman"/>
                <w:kern w:val="0"/>
                <w:sz w:val="15"/>
                <w:szCs w:val="15"/>
              </w:rPr>
            </w:pPr>
          </w:p>
        </w:tc>
        <w:tc>
          <w:tcPr>
            <w:tcW w:w="594" w:type="pct"/>
            <w:tcBorders>
              <w:top w:val="nil"/>
              <w:left w:val="nil"/>
              <w:bottom w:val="nil"/>
              <w:right w:val="nil"/>
            </w:tcBorders>
            <w:shd w:val="clear" w:color="auto" w:fill="auto"/>
            <w:vAlign w:val="center"/>
          </w:tcPr>
          <w:p w14:paraId="2E69FA1A" w14:textId="77777777" w:rsidR="002640D7" w:rsidRDefault="002640D7">
            <w:pPr>
              <w:widowControl/>
              <w:jc w:val="left"/>
              <w:rPr>
                <w:rFonts w:ascii="Times New Roman" w:eastAsia="等线" w:hAnsi="Times New Roman" w:cs="Times New Roman"/>
                <w:color w:val="000000"/>
                <w:kern w:val="0"/>
                <w:sz w:val="15"/>
                <w:szCs w:val="15"/>
              </w:rPr>
            </w:pPr>
          </w:p>
        </w:tc>
        <w:tc>
          <w:tcPr>
            <w:tcW w:w="542" w:type="pct"/>
            <w:tcBorders>
              <w:top w:val="nil"/>
              <w:left w:val="nil"/>
              <w:bottom w:val="nil"/>
              <w:right w:val="nil"/>
            </w:tcBorders>
            <w:shd w:val="clear" w:color="auto" w:fill="auto"/>
            <w:vAlign w:val="center"/>
          </w:tcPr>
          <w:p w14:paraId="32AC8586" w14:textId="77777777" w:rsidR="002640D7" w:rsidRDefault="002640D7">
            <w:pPr>
              <w:widowControl/>
              <w:jc w:val="left"/>
              <w:rPr>
                <w:rFonts w:ascii="Times New Roman" w:eastAsia="等线" w:hAnsi="Times New Roman" w:cs="Times New Roman"/>
                <w:color w:val="000000"/>
                <w:kern w:val="0"/>
                <w:sz w:val="15"/>
                <w:szCs w:val="15"/>
              </w:rPr>
            </w:pPr>
          </w:p>
        </w:tc>
        <w:tc>
          <w:tcPr>
            <w:tcW w:w="540" w:type="pct"/>
            <w:tcBorders>
              <w:top w:val="nil"/>
              <w:left w:val="nil"/>
              <w:bottom w:val="nil"/>
              <w:right w:val="nil"/>
            </w:tcBorders>
            <w:shd w:val="clear" w:color="auto" w:fill="auto"/>
            <w:vAlign w:val="center"/>
          </w:tcPr>
          <w:p w14:paraId="1F8B237F" w14:textId="77777777" w:rsidR="002640D7" w:rsidRDefault="002640D7">
            <w:pPr>
              <w:widowControl/>
              <w:jc w:val="left"/>
              <w:rPr>
                <w:rFonts w:ascii="Times New Roman" w:eastAsia="等线" w:hAnsi="Times New Roman" w:cs="Times New Roman"/>
                <w:color w:val="000000"/>
                <w:kern w:val="0"/>
                <w:sz w:val="15"/>
                <w:szCs w:val="15"/>
              </w:rPr>
            </w:pPr>
          </w:p>
        </w:tc>
      </w:tr>
      <w:tr w:rsidR="002640D7" w14:paraId="1AE63FFF" w14:textId="77777777">
        <w:trPr>
          <w:trHeight w:val="268"/>
        </w:trPr>
        <w:tc>
          <w:tcPr>
            <w:tcW w:w="637" w:type="pct"/>
            <w:tcBorders>
              <w:top w:val="nil"/>
              <w:left w:val="nil"/>
              <w:bottom w:val="nil"/>
              <w:right w:val="nil"/>
            </w:tcBorders>
            <w:shd w:val="clear" w:color="auto" w:fill="auto"/>
            <w:noWrap/>
            <w:vAlign w:val="center"/>
          </w:tcPr>
          <w:p w14:paraId="4A6AEA3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lastRenderedPageBreak/>
              <w:t xml:space="preserve">  &lt; 100</w:t>
            </w:r>
          </w:p>
        </w:tc>
        <w:tc>
          <w:tcPr>
            <w:tcW w:w="467" w:type="pct"/>
            <w:tcBorders>
              <w:top w:val="nil"/>
              <w:left w:val="nil"/>
              <w:bottom w:val="nil"/>
              <w:right w:val="nil"/>
            </w:tcBorders>
            <w:shd w:val="clear" w:color="auto" w:fill="auto"/>
            <w:vAlign w:val="center"/>
          </w:tcPr>
          <w:p w14:paraId="02A7355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297/53 362</w:t>
            </w:r>
          </w:p>
        </w:tc>
        <w:tc>
          <w:tcPr>
            <w:tcW w:w="552" w:type="pct"/>
            <w:tcBorders>
              <w:top w:val="nil"/>
              <w:left w:val="nil"/>
              <w:bottom w:val="nil"/>
              <w:right w:val="nil"/>
            </w:tcBorders>
            <w:shd w:val="clear" w:color="auto" w:fill="auto"/>
            <w:vAlign w:val="center"/>
          </w:tcPr>
          <w:p w14:paraId="63B70946"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1.20 (1.03-1.39)</w:t>
            </w:r>
          </w:p>
        </w:tc>
        <w:tc>
          <w:tcPr>
            <w:tcW w:w="598" w:type="pct"/>
            <w:tcBorders>
              <w:top w:val="nil"/>
              <w:left w:val="nil"/>
              <w:bottom w:val="nil"/>
              <w:right w:val="nil"/>
            </w:tcBorders>
            <w:shd w:val="clear" w:color="auto" w:fill="auto"/>
            <w:vAlign w:val="center"/>
          </w:tcPr>
          <w:p w14:paraId="7FEBB020"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1.13 (0.73-1.74)</w:t>
            </w:r>
          </w:p>
        </w:tc>
        <w:tc>
          <w:tcPr>
            <w:tcW w:w="552" w:type="pct"/>
            <w:tcBorders>
              <w:top w:val="nil"/>
              <w:left w:val="nil"/>
              <w:bottom w:val="nil"/>
              <w:right w:val="nil"/>
            </w:tcBorders>
            <w:shd w:val="clear" w:color="auto" w:fill="auto"/>
            <w:vAlign w:val="center"/>
          </w:tcPr>
          <w:p w14:paraId="0FD0A97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1.35 (1.03-1.78)</w:t>
            </w:r>
          </w:p>
        </w:tc>
        <w:tc>
          <w:tcPr>
            <w:tcW w:w="88" w:type="pct"/>
            <w:tcBorders>
              <w:top w:val="nil"/>
              <w:left w:val="nil"/>
              <w:bottom w:val="nil"/>
              <w:right w:val="nil"/>
            </w:tcBorders>
            <w:shd w:val="clear" w:color="auto" w:fill="auto"/>
            <w:noWrap/>
            <w:vAlign w:val="center"/>
          </w:tcPr>
          <w:p w14:paraId="53024585"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noWrap/>
            <w:vAlign w:val="bottom"/>
          </w:tcPr>
          <w:p w14:paraId="1931F2D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6/1</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046</w:t>
            </w:r>
          </w:p>
        </w:tc>
        <w:tc>
          <w:tcPr>
            <w:tcW w:w="594" w:type="pct"/>
            <w:tcBorders>
              <w:top w:val="nil"/>
              <w:left w:val="nil"/>
              <w:bottom w:val="nil"/>
              <w:right w:val="nil"/>
            </w:tcBorders>
            <w:shd w:val="clear" w:color="auto" w:fill="auto"/>
            <w:vAlign w:val="center"/>
          </w:tcPr>
          <w:p w14:paraId="2C3E98D9"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2.84 (1.20-6.71)</w:t>
            </w:r>
          </w:p>
        </w:tc>
        <w:tc>
          <w:tcPr>
            <w:tcW w:w="542" w:type="pct"/>
            <w:tcBorders>
              <w:top w:val="nil"/>
              <w:left w:val="nil"/>
              <w:bottom w:val="nil"/>
              <w:right w:val="nil"/>
            </w:tcBorders>
            <w:shd w:val="clear" w:color="auto" w:fill="auto"/>
            <w:vAlign w:val="center"/>
          </w:tcPr>
          <w:p w14:paraId="787A75C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0D052EEF"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4.42 (1.50-13.00)</w:t>
            </w:r>
          </w:p>
        </w:tc>
      </w:tr>
      <w:tr w:rsidR="002640D7" w14:paraId="598467FA" w14:textId="77777777">
        <w:trPr>
          <w:trHeight w:val="268"/>
        </w:trPr>
        <w:tc>
          <w:tcPr>
            <w:tcW w:w="637" w:type="pct"/>
            <w:tcBorders>
              <w:top w:val="nil"/>
              <w:left w:val="nil"/>
              <w:bottom w:val="nil"/>
              <w:right w:val="nil"/>
            </w:tcBorders>
            <w:shd w:val="clear" w:color="auto" w:fill="auto"/>
            <w:vAlign w:val="center"/>
          </w:tcPr>
          <w:p w14:paraId="0E31E3D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100-130</w:t>
            </w:r>
          </w:p>
        </w:tc>
        <w:tc>
          <w:tcPr>
            <w:tcW w:w="467" w:type="pct"/>
            <w:tcBorders>
              <w:top w:val="nil"/>
              <w:left w:val="nil"/>
              <w:bottom w:val="nil"/>
              <w:right w:val="nil"/>
            </w:tcBorders>
            <w:shd w:val="clear" w:color="auto" w:fill="auto"/>
            <w:vAlign w:val="center"/>
          </w:tcPr>
          <w:p w14:paraId="2AFD9C06"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694/143 764</w:t>
            </w:r>
          </w:p>
        </w:tc>
        <w:tc>
          <w:tcPr>
            <w:tcW w:w="552" w:type="pct"/>
            <w:tcBorders>
              <w:top w:val="nil"/>
              <w:left w:val="nil"/>
              <w:bottom w:val="nil"/>
              <w:right w:val="nil"/>
            </w:tcBorders>
            <w:shd w:val="clear" w:color="auto" w:fill="auto"/>
            <w:vAlign w:val="center"/>
          </w:tcPr>
          <w:p w14:paraId="5E57568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1.07 (0.96-1.21)</w:t>
            </w:r>
          </w:p>
        </w:tc>
        <w:tc>
          <w:tcPr>
            <w:tcW w:w="598" w:type="pct"/>
            <w:tcBorders>
              <w:top w:val="nil"/>
              <w:left w:val="nil"/>
              <w:bottom w:val="nil"/>
              <w:right w:val="nil"/>
            </w:tcBorders>
            <w:shd w:val="clear" w:color="auto" w:fill="auto"/>
            <w:vAlign w:val="center"/>
          </w:tcPr>
          <w:p w14:paraId="579ED29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1.02 (0.74-1.40)</w:t>
            </w:r>
          </w:p>
        </w:tc>
        <w:tc>
          <w:tcPr>
            <w:tcW w:w="552" w:type="pct"/>
            <w:tcBorders>
              <w:top w:val="nil"/>
              <w:left w:val="nil"/>
              <w:bottom w:val="nil"/>
              <w:right w:val="nil"/>
            </w:tcBorders>
            <w:shd w:val="clear" w:color="auto" w:fill="auto"/>
            <w:vAlign w:val="center"/>
          </w:tcPr>
          <w:p w14:paraId="0302572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1.13 (0.91-1.40)</w:t>
            </w:r>
          </w:p>
        </w:tc>
        <w:tc>
          <w:tcPr>
            <w:tcW w:w="88" w:type="pct"/>
            <w:tcBorders>
              <w:top w:val="nil"/>
              <w:left w:val="nil"/>
              <w:bottom w:val="nil"/>
              <w:right w:val="nil"/>
            </w:tcBorders>
            <w:shd w:val="clear" w:color="auto" w:fill="auto"/>
            <w:noWrap/>
            <w:vAlign w:val="center"/>
          </w:tcPr>
          <w:p w14:paraId="0BD75582"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5EF80EE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31/8</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024</w:t>
            </w:r>
          </w:p>
        </w:tc>
        <w:tc>
          <w:tcPr>
            <w:tcW w:w="594" w:type="pct"/>
            <w:tcBorders>
              <w:top w:val="nil"/>
              <w:left w:val="nil"/>
              <w:bottom w:val="nil"/>
              <w:right w:val="nil"/>
            </w:tcBorders>
            <w:shd w:val="clear" w:color="auto" w:fill="auto"/>
            <w:vAlign w:val="center"/>
          </w:tcPr>
          <w:p w14:paraId="6D5FB67A"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1.64 (1.04-2.59)</w:t>
            </w:r>
          </w:p>
        </w:tc>
        <w:tc>
          <w:tcPr>
            <w:tcW w:w="542" w:type="pct"/>
            <w:tcBorders>
              <w:top w:val="nil"/>
              <w:left w:val="nil"/>
              <w:bottom w:val="nil"/>
              <w:right w:val="nil"/>
            </w:tcBorders>
            <w:shd w:val="clear" w:color="auto" w:fill="auto"/>
            <w:vAlign w:val="center"/>
          </w:tcPr>
          <w:p w14:paraId="0BE854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0.00 (0.00-0.00)*</w:t>
            </w:r>
          </w:p>
        </w:tc>
        <w:tc>
          <w:tcPr>
            <w:tcW w:w="540" w:type="pct"/>
            <w:tcBorders>
              <w:top w:val="nil"/>
              <w:left w:val="nil"/>
              <w:bottom w:val="nil"/>
              <w:right w:val="nil"/>
            </w:tcBorders>
            <w:shd w:val="clear" w:color="auto" w:fill="auto"/>
            <w:vAlign w:val="center"/>
          </w:tcPr>
          <w:p w14:paraId="6B05D334"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hint="eastAsia"/>
                <w:b/>
                <w:color w:val="000000"/>
                <w:kern w:val="0"/>
                <w:sz w:val="15"/>
                <w:szCs w:val="15"/>
              </w:rPr>
              <w:t>2.21 (1.19-4.13)</w:t>
            </w:r>
          </w:p>
        </w:tc>
      </w:tr>
      <w:tr w:rsidR="002640D7" w14:paraId="760FA5B9" w14:textId="77777777">
        <w:trPr>
          <w:trHeight w:val="271"/>
        </w:trPr>
        <w:tc>
          <w:tcPr>
            <w:tcW w:w="637" w:type="pct"/>
            <w:tcBorders>
              <w:top w:val="nil"/>
              <w:left w:val="nil"/>
              <w:bottom w:val="nil"/>
              <w:right w:val="nil"/>
            </w:tcBorders>
            <w:shd w:val="clear" w:color="auto" w:fill="auto"/>
            <w:vAlign w:val="center"/>
          </w:tcPr>
          <w:p w14:paraId="4795C5D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130-160</w:t>
            </w:r>
          </w:p>
        </w:tc>
        <w:tc>
          <w:tcPr>
            <w:tcW w:w="467" w:type="pct"/>
            <w:tcBorders>
              <w:top w:val="nil"/>
              <w:left w:val="nil"/>
              <w:bottom w:val="nil"/>
              <w:right w:val="nil"/>
            </w:tcBorders>
            <w:shd w:val="clear" w:color="auto" w:fill="auto"/>
            <w:vAlign w:val="center"/>
          </w:tcPr>
          <w:p w14:paraId="57D4027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596/127 004</w:t>
            </w:r>
          </w:p>
        </w:tc>
        <w:tc>
          <w:tcPr>
            <w:tcW w:w="552" w:type="pct"/>
            <w:tcBorders>
              <w:top w:val="nil"/>
              <w:left w:val="nil"/>
              <w:bottom w:val="nil"/>
              <w:right w:val="nil"/>
            </w:tcBorders>
            <w:shd w:val="clear" w:color="auto" w:fill="auto"/>
            <w:vAlign w:val="center"/>
          </w:tcPr>
          <w:p w14:paraId="7B6FEAB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98" w:type="pct"/>
            <w:tcBorders>
              <w:top w:val="nil"/>
              <w:left w:val="nil"/>
              <w:bottom w:val="nil"/>
              <w:right w:val="nil"/>
            </w:tcBorders>
            <w:shd w:val="clear" w:color="auto" w:fill="auto"/>
            <w:vAlign w:val="center"/>
          </w:tcPr>
          <w:p w14:paraId="0F8B897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Ref.</w:t>
            </w:r>
          </w:p>
        </w:tc>
        <w:tc>
          <w:tcPr>
            <w:tcW w:w="552" w:type="pct"/>
            <w:tcBorders>
              <w:top w:val="nil"/>
              <w:left w:val="nil"/>
              <w:bottom w:val="nil"/>
              <w:right w:val="nil"/>
            </w:tcBorders>
            <w:shd w:val="clear" w:color="auto" w:fill="auto"/>
            <w:vAlign w:val="center"/>
          </w:tcPr>
          <w:p w14:paraId="7725ECD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88" w:type="pct"/>
            <w:tcBorders>
              <w:top w:val="nil"/>
              <w:left w:val="nil"/>
              <w:bottom w:val="nil"/>
              <w:right w:val="nil"/>
            </w:tcBorders>
            <w:shd w:val="clear" w:color="auto" w:fill="auto"/>
            <w:noWrap/>
            <w:vAlign w:val="center"/>
          </w:tcPr>
          <w:p w14:paraId="04FC57BE"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5FBEC0E7" w14:textId="1282B4D6"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53/19</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952</w:t>
            </w:r>
          </w:p>
        </w:tc>
        <w:tc>
          <w:tcPr>
            <w:tcW w:w="594" w:type="pct"/>
            <w:tcBorders>
              <w:top w:val="nil"/>
              <w:left w:val="nil"/>
              <w:bottom w:val="nil"/>
              <w:right w:val="nil"/>
            </w:tcBorders>
            <w:shd w:val="clear" w:color="auto" w:fill="auto"/>
            <w:vAlign w:val="center"/>
          </w:tcPr>
          <w:p w14:paraId="33FB568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c>
          <w:tcPr>
            <w:tcW w:w="542" w:type="pct"/>
            <w:tcBorders>
              <w:top w:val="nil"/>
              <w:left w:val="nil"/>
              <w:bottom w:val="nil"/>
              <w:right w:val="nil"/>
            </w:tcBorders>
            <w:shd w:val="clear" w:color="auto" w:fill="auto"/>
            <w:vAlign w:val="center"/>
          </w:tcPr>
          <w:p w14:paraId="4C3449F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Ref.</w:t>
            </w:r>
          </w:p>
        </w:tc>
        <w:tc>
          <w:tcPr>
            <w:tcW w:w="540" w:type="pct"/>
            <w:tcBorders>
              <w:top w:val="nil"/>
              <w:left w:val="nil"/>
              <w:bottom w:val="nil"/>
              <w:right w:val="nil"/>
            </w:tcBorders>
            <w:shd w:val="clear" w:color="auto" w:fill="auto"/>
            <w:vAlign w:val="center"/>
          </w:tcPr>
          <w:p w14:paraId="0D078F4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Ref</w:t>
            </w:r>
          </w:p>
        </w:tc>
      </w:tr>
      <w:tr w:rsidR="002640D7" w14:paraId="7C09D471" w14:textId="77777777">
        <w:trPr>
          <w:trHeight w:val="328"/>
        </w:trPr>
        <w:tc>
          <w:tcPr>
            <w:tcW w:w="637" w:type="pct"/>
            <w:tcBorders>
              <w:top w:val="nil"/>
              <w:left w:val="nil"/>
              <w:bottom w:val="nil"/>
              <w:right w:val="nil"/>
            </w:tcBorders>
            <w:shd w:val="clear" w:color="auto" w:fill="auto"/>
            <w:vAlign w:val="center"/>
          </w:tcPr>
          <w:p w14:paraId="5155A6B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160-190</w:t>
            </w:r>
          </w:p>
        </w:tc>
        <w:tc>
          <w:tcPr>
            <w:tcW w:w="467" w:type="pct"/>
            <w:tcBorders>
              <w:top w:val="nil"/>
              <w:left w:val="nil"/>
              <w:bottom w:val="nil"/>
              <w:right w:val="nil"/>
            </w:tcBorders>
            <w:shd w:val="clear" w:color="auto" w:fill="auto"/>
            <w:vAlign w:val="center"/>
          </w:tcPr>
          <w:p w14:paraId="5DEA764D"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286/54 518</w:t>
            </w:r>
          </w:p>
        </w:tc>
        <w:tc>
          <w:tcPr>
            <w:tcW w:w="552" w:type="pct"/>
            <w:tcBorders>
              <w:top w:val="nil"/>
              <w:left w:val="nil"/>
              <w:bottom w:val="nil"/>
              <w:right w:val="nil"/>
            </w:tcBorders>
            <w:shd w:val="clear" w:color="auto" w:fill="auto"/>
            <w:vAlign w:val="center"/>
          </w:tcPr>
          <w:p w14:paraId="06C9596B"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1.03 (0.89-1.19)</w:t>
            </w:r>
          </w:p>
        </w:tc>
        <w:tc>
          <w:tcPr>
            <w:tcW w:w="598" w:type="pct"/>
            <w:tcBorders>
              <w:top w:val="nil"/>
              <w:left w:val="nil"/>
              <w:bottom w:val="nil"/>
              <w:right w:val="nil"/>
            </w:tcBorders>
            <w:shd w:val="clear" w:color="auto" w:fill="auto"/>
            <w:vAlign w:val="center"/>
          </w:tcPr>
          <w:p w14:paraId="7578117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1.11 (0.74-1.66)</w:t>
            </w:r>
          </w:p>
        </w:tc>
        <w:tc>
          <w:tcPr>
            <w:tcW w:w="552" w:type="pct"/>
            <w:tcBorders>
              <w:top w:val="nil"/>
              <w:left w:val="nil"/>
              <w:bottom w:val="nil"/>
              <w:right w:val="nil"/>
            </w:tcBorders>
            <w:shd w:val="clear" w:color="auto" w:fill="auto"/>
            <w:vAlign w:val="center"/>
          </w:tcPr>
          <w:p w14:paraId="1A4414B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0.90 </w:t>
            </w:r>
            <w:r>
              <w:rPr>
                <w:rFonts w:ascii="Times New Roman" w:eastAsia="等线" w:hAnsi="Times New Roman" w:cs="Times New Roman"/>
                <w:color w:val="000000"/>
                <w:kern w:val="0"/>
                <w:sz w:val="15"/>
                <w:szCs w:val="15"/>
              </w:rPr>
              <w:t>(0.64-1.26)</w:t>
            </w:r>
          </w:p>
        </w:tc>
        <w:tc>
          <w:tcPr>
            <w:tcW w:w="88" w:type="pct"/>
            <w:tcBorders>
              <w:top w:val="nil"/>
              <w:left w:val="nil"/>
              <w:bottom w:val="nil"/>
              <w:right w:val="nil"/>
            </w:tcBorders>
            <w:shd w:val="clear" w:color="auto" w:fill="auto"/>
            <w:noWrap/>
            <w:vAlign w:val="center"/>
          </w:tcPr>
          <w:p w14:paraId="40DCB489"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6E06BABE" w14:textId="3B602D7D"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63/22</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106</w:t>
            </w:r>
          </w:p>
        </w:tc>
        <w:tc>
          <w:tcPr>
            <w:tcW w:w="594" w:type="pct"/>
            <w:tcBorders>
              <w:top w:val="nil"/>
              <w:left w:val="nil"/>
              <w:bottom w:val="nil"/>
              <w:right w:val="nil"/>
            </w:tcBorders>
            <w:shd w:val="clear" w:color="auto" w:fill="auto"/>
            <w:vAlign w:val="center"/>
          </w:tcPr>
          <w:p w14:paraId="1336F619"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0.96 (0.66-1.39)</w:t>
            </w:r>
          </w:p>
        </w:tc>
        <w:tc>
          <w:tcPr>
            <w:tcW w:w="542" w:type="pct"/>
            <w:tcBorders>
              <w:top w:val="nil"/>
              <w:left w:val="nil"/>
              <w:bottom w:val="nil"/>
              <w:right w:val="nil"/>
            </w:tcBorders>
            <w:shd w:val="clear" w:color="auto" w:fill="auto"/>
            <w:vAlign w:val="center"/>
          </w:tcPr>
          <w:p w14:paraId="3E8BE64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3.95 (0.42-37.06)</w:t>
            </w:r>
          </w:p>
        </w:tc>
        <w:tc>
          <w:tcPr>
            <w:tcW w:w="540" w:type="pct"/>
            <w:tcBorders>
              <w:top w:val="nil"/>
              <w:left w:val="nil"/>
              <w:bottom w:val="nil"/>
              <w:right w:val="nil"/>
            </w:tcBorders>
            <w:shd w:val="clear" w:color="auto" w:fill="auto"/>
            <w:vAlign w:val="center"/>
          </w:tcPr>
          <w:p w14:paraId="180E6A1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1.23 (0.72-2.08)</w:t>
            </w:r>
          </w:p>
        </w:tc>
      </w:tr>
      <w:tr w:rsidR="002640D7" w14:paraId="3EE5920B" w14:textId="77777777">
        <w:trPr>
          <w:trHeight w:val="268"/>
        </w:trPr>
        <w:tc>
          <w:tcPr>
            <w:tcW w:w="637" w:type="pct"/>
            <w:tcBorders>
              <w:top w:val="nil"/>
              <w:left w:val="nil"/>
              <w:bottom w:val="nil"/>
              <w:right w:val="nil"/>
            </w:tcBorders>
            <w:shd w:val="clear" w:color="auto" w:fill="auto"/>
            <w:vAlign w:val="center"/>
          </w:tcPr>
          <w:p w14:paraId="2027E13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190-220</w:t>
            </w:r>
          </w:p>
        </w:tc>
        <w:tc>
          <w:tcPr>
            <w:tcW w:w="467" w:type="pct"/>
            <w:tcBorders>
              <w:top w:val="nil"/>
              <w:left w:val="nil"/>
              <w:bottom w:val="nil"/>
              <w:right w:val="nil"/>
            </w:tcBorders>
            <w:shd w:val="clear" w:color="auto" w:fill="auto"/>
            <w:vAlign w:val="center"/>
          </w:tcPr>
          <w:p w14:paraId="34F7159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74/13 316</w:t>
            </w:r>
          </w:p>
        </w:tc>
        <w:tc>
          <w:tcPr>
            <w:tcW w:w="552" w:type="pct"/>
            <w:tcBorders>
              <w:top w:val="nil"/>
              <w:left w:val="nil"/>
              <w:bottom w:val="nil"/>
              <w:right w:val="nil"/>
            </w:tcBorders>
            <w:shd w:val="clear" w:color="auto" w:fill="auto"/>
            <w:vAlign w:val="center"/>
          </w:tcPr>
          <w:p w14:paraId="06049801"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0.98 (0.75-1.27)</w:t>
            </w:r>
          </w:p>
        </w:tc>
        <w:tc>
          <w:tcPr>
            <w:tcW w:w="598" w:type="pct"/>
            <w:tcBorders>
              <w:top w:val="nil"/>
              <w:left w:val="nil"/>
              <w:bottom w:val="nil"/>
              <w:right w:val="nil"/>
            </w:tcBorders>
            <w:shd w:val="clear" w:color="auto" w:fill="auto"/>
            <w:vAlign w:val="center"/>
          </w:tcPr>
          <w:p w14:paraId="794816C8"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sz w:val="15"/>
                <w:szCs w:val="15"/>
              </w:rPr>
              <w:t>0.80 (0.38-1.67)</w:t>
            </w:r>
          </w:p>
        </w:tc>
        <w:tc>
          <w:tcPr>
            <w:tcW w:w="552" w:type="pct"/>
            <w:tcBorders>
              <w:top w:val="nil"/>
              <w:left w:val="nil"/>
              <w:bottom w:val="nil"/>
              <w:right w:val="nil"/>
            </w:tcBorders>
            <w:shd w:val="clear" w:color="auto" w:fill="auto"/>
            <w:vAlign w:val="center"/>
          </w:tcPr>
          <w:p w14:paraId="5D9EEE3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0.95 (0.57-1.60)</w:t>
            </w:r>
          </w:p>
        </w:tc>
        <w:tc>
          <w:tcPr>
            <w:tcW w:w="88" w:type="pct"/>
            <w:tcBorders>
              <w:top w:val="nil"/>
              <w:left w:val="nil"/>
              <w:bottom w:val="nil"/>
              <w:right w:val="nil"/>
            </w:tcBorders>
            <w:shd w:val="clear" w:color="auto" w:fill="auto"/>
            <w:noWrap/>
            <w:vAlign w:val="center"/>
          </w:tcPr>
          <w:p w14:paraId="35269678" w14:textId="77777777" w:rsidR="002640D7" w:rsidRDefault="002640D7">
            <w:pPr>
              <w:widowControl/>
              <w:jc w:val="left"/>
              <w:rPr>
                <w:rFonts w:ascii="Times New Roman" w:eastAsia="等线" w:hAnsi="Times New Roman" w:cs="Times New Roman"/>
                <w:color w:val="000000"/>
                <w:kern w:val="0"/>
                <w:sz w:val="15"/>
                <w:szCs w:val="15"/>
              </w:rPr>
            </w:pPr>
          </w:p>
        </w:tc>
        <w:tc>
          <w:tcPr>
            <w:tcW w:w="425" w:type="pct"/>
            <w:tcBorders>
              <w:top w:val="nil"/>
              <w:left w:val="nil"/>
              <w:bottom w:val="nil"/>
              <w:right w:val="nil"/>
            </w:tcBorders>
            <w:shd w:val="clear" w:color="auto" w:fill="auto"/>
            <w:vAlign w:val="bottom"/>
          </w:tcPr>
          <w:p w14:paraId="24673A2F" w14:textId="73BDF3A4"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30/12</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602</w:t>
            </w:r>
          </w:p>
        </w:tc>
        <w:tc>
          <w:tcPr>
            <w:tcW w:w="594" w:type="pct"/>
            <w:tcBorders>
              <w:top w:val="nil"/>
              <w:left w:val="nil"/>
              <w:bottom w:val="nil"/>
              <w:right w:val="nil"/>
            </w:tcBorders>
            <w:shd w:val="clear" w:color="auto" w:fill="auto"/>
            <w:vAlign w:val="center"/>
          </w:tcPr>
          <w:p w14:paraId="272FE69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0.83 (0.53-1.31)</w:t>
            </w:r>
          </w:p>
        </w:tc>
        <w:tc>
          <w:tcPr>
            <w:tcW w:w="542" w:type="pct"/>
            <w:tcBorders>
              <w:top w:val="nil"/>
              <w:left w:val="nil"/>
              <w:bottom w:val="nil"/>
              <w:right w:val="nil"/>
            </w:tcBorders>
            <w:shd w:val="clear" w:color="auto" w:fill="auto"/>
            <w:vAlign w:val="center"/>
          </w:tcPr>
          <w:p w14:paraId="73AD9CD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7.13 (0.79-64.50)</w:t>
            </w:r>
          </w:p>
        </w:tc>
        <w:tc>
          <w:tcPr>
            <w:tcW w:w="540" w:type="pct"/>
            <w:tcBorders>
              <w:top w:val="nil"/>
              <w:left w:val="nil"/>
              <w:bottom w:val="nil"/>
              <w:right w:val="nil"/>
            </w:tcBorders>
            <w:shd w:val="clear" w:color="auto" w:fill="auto"/>
            <w:vAlign w:val="center"/>
          </w:tcPr>
          <w:p w14:paraId="6668006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1.16 (0.62-2.15)</w:t>
            </w:r>
          </w:p>
        </w:tc>
      </w:tr>
      <w:tr w:rsidR="002640D7" w14:paraId="401CC438" w14:textId="77777777">
        <w:trPr>
          <w:trHeight w:val="268"/>
        </w:trPr>
        <w:tc>
          <w:tcPr>
            <w:tcW w:w="637" w:type="pct"/>
            <w:tcBorders>
              <w:top w:val="nil"/>
              <w:left w:val="nil"/>
              <w:bottom w:val="single" w:sz="12" w:space="0" w:color="auto"/>
              <w:right w:val="nil"/>
            </w:tcBorders>
            <w:shd w:val="clear" w:color="auto" w:fill="auto"/>
            <w:vAlign w:val="center"/>
          </w:tcPr>
          <w:p w14:paraId="0820832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 220</w:t>
            </w:r>
          </w:p>
        </w:tc>
        <w:tc>
          <w:tcPr>
            <w:tcW w:w="467" w:type="pct"/>
            <w:tcBorders>
              <w:top w:val="nil"/>
              <w:left w:val="nil"/>
              <w:bottom w:val="single" w:sz="12" w:space="0" w:color="auto"/>
              <w:right w:val="nil"/>
            </w:tcBorders>
            <w:shd w:val="clear" w:color="auto" w:fill="auto"/>
            <w:vAlign w:val="center"/>
          </w:tcPr>
          <w:p w14:paraId="6254D3EC"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25/3 270</w:t>
            </w:r>
          </w:p>
        </w:tc>
        <w:tc>
          <w:tcPr>
            <w:tcW w:w="552" w:type="pct"/>
            <w:tcBorders>
              <w:top w:val="nil"/>
              <w:left w:val="nil"/>
              <w:bottom w:val="single" w:sz="12" w:space="0" w:color="auto"/>
              <w:right w:val="nil"/>
            </w:tcBorders>
            <w:shd w:val="clear" w:color="auto" w:fill="auto"/>
            <w:vAlign w:val="center"/>
          </w:tcPr>
          <w:p w14:paraId="6B52F3A0"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 xml:space="preserve">1.71 </w:t>
            </w:r>
            <w:r>
              <w:rPr>
                <w:rFonts w:ascii="Times New Roman" w:eastAsia="等线" w:hAnsi="Times New Roman" w:cs="Times New Roman"/>
                <w:b/>
                <w:color w:val="000000"/>
                <w:kern w:val="0"/>
                <w:sz w:val="15"/>
                <w:szCs w:val="15"/>
              </w:rPr>
              <w:t>(1.13-2.58)</w:t>
            </w:r>
          </w:p>
        </w:tc>
        <w:tc>
          <w:tcPr>
            <w:tcW w:w="598" w:type="pct"/>
            <w:tcBorders>
              <w:top w:val="nil"/>
              <w:left w:val="nil"/>
              <w:bottom w:val="single" w:sz="12" w:space="0" w:color="auto"/>
              <w:right w:val="nil"/>
            </w:tcBorders>
            <w:shd w:val="clear" w:color="auto" w:fill="auto"/>
            <w:vAlign w:val="center"/>
          </w:tcPr>
          <w:p w14:paraId="68593ABB" w14:textId="77777777" w:rsidR="002640D7" w:rsidRDefault="00060CFD">
            <w:pPr>
              <w:widowControl/>
              <w:jc w:val="left"/>
              <w:rPr>
                <w:rFonts w:ascii="Times New Roman" w:eastAsia="等线" w:hAnsi="Times New Roman" w:cs="Times New Roman"/>
                <w:b/>
                <w:color w:val="000000"/>
                <w:kern w:val="0"/>
                <w:sz w:val="15"/>
                <w:szCs w:val="15"/>
              </w:rPr>
            </w:pPr>
            <w:r>
              <w:rPr>
                <w:rFonts w:ascii="Times New Roman" w:eastAsia="等线" w:hAnsi="Times New Roman" w:cs="Times New Roman"/>
                <w:b/>
                <w:color w:val="000000"/>
                <w:kern w:val="0"/>
                <w:sz w:val="15"/>
                <w:szCs w:val="15"/>
              </w:rPr>
              <w:t>2.61 (1.33-5.16)</w:t>
            </w:r>
            <w:r>
              <w:rPr>
                <w:rFonts w:ascii="Times New Roman" w:eastAsia="等线" w:hAnsi="Times New Roman" w:cs="Times New Roman"/>
                <w:b/>
                <w:bCs/>
                <w:color w:val="000000"/>
                <w:kern w:val="0"/>
                <w:sz w:val="15"/>
                <w:szCs w:val="15"/>
              </w:rPr>
              <w:t>*</w:t>
            </w:r>
          </w:p>
        </w:tc>
        <w:tc>
          <w:tcPr>
            <w:tcW w:w="552" w:type="pct"/>
            <w:tcBorders>
              <w:top w:val="nil"/>
              <w:left w:val="nil"/>
              <w:bottom w:val="single" w:sz="12" w:space="0" w:color="auto"/>
              <w:right w:val="nil"/>
            </w:tcBorders>
            <w:shd w:val="clear" w:color="auto" w:fill="auto"/>
            <w:vAlign w:val="center"/>
          </w:tcPr>
          <w:p w14:paraId="422F10A5"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1.85 (0.90-3.77)</w:t>
            </w:r>
          </w:p>
        </w:tc>
        <w:tc>
          <w:tcPr>
            <w:tcW w:w="88" w:type="pct"/>
            <w:tcBorders>
              <w:top w:val="nil"/>
              <w:left w:val="nil"/>
              <w:bottom w:val="single" w:sz="12" w:space="0" w:color="auto"/>
              <w:right w:val="nil"/>
            </w:tcBorders>
            <w:shd w:val="clear" w:color="auto" w:fill="auto"/>
            <w:noWrap/>
            <w:vAlign w:val="center"/>
          </w:tcPr>
          <w:p w14:paraId="229E555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color w:val="000000"/>
                <w:kern w:val="0"/>
                <w:sz w:val="15"/>
                <w:szCs w:val="15"/>
              </w:rPr>
              <w:t xml:space="preserve">　</w:t>
            </w:r>
          </w:p>
        </w:tc>
        <w:tc>
          <w:tcPr>
            <w:tcW w:w="425" w:type="pct"/>
            <w:tcBorders>
              <w:top w:val="nil"/>
              <w:left w:val="nil"/>
              <w:bottom w:val="single" w:sz="12" w:space="0" w:color="auto"/>
              <w:right w:val="nil"/>
            </w:tcBorders>
            <w:shd w:val="clear" w:color="auto" w:fill="auto"/>
            <w:vAlign w:val="bottom"/>
          </w:tcPr>
          <w:p w14:paraId="2F3BFA4A"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20/5</w:t>
            </w:r>
            <w:r>
              <w:rPr>
                <w:rFonts w:ascii="Times New Roman" w:eastAsia="等线" w:hAnsi="Times New Roman" w:cs="Times New Roman" w:hint="eastAsia"/>
                <w:color w:val="000000"/>
                <w:kern w:val="0"/>
                <w:sz w:val="15"/>
                <w:szCs w:val="15"/>
              </w:rPr>
              <w:t xml:space="preserve"> </w:t>
            </w:r>
            <w:r>
              <w:rPr>
                <w:rFonts w:ascii="Times New Roman" w:eastAsia="等线" w:hAnsi="Times New Roman" w:cs="Times New Roman" w:hint="eastAsia"/>
                <w:color w:val="000000"/>
                <w:kern w:val="0"/>
                <w:sz w:val="15"/>
                <w:szCs w:val="15"/>
              </w:rPr>
              <w:t>657</w:t>
            </w:r>
          </w:p>
        </w:tc>
        <w:tc>
          <w:tcPr>
            <w:tcW w:w="594" w:type="pct"/>
            <w:tcBorders>
              <w:top w:val="nil"/>
              <w:left w:val="nil"/>
              <w:bottom w:val="single" w:sz="12" w:space="0" w:color="auto"/>
              <w:right w:val="nil"/>
            </w:tcBorders>
            <w:shd w:val="clear" w:color="auto" w:fill="auto"/>
            <w:vAlign w:val="center"/>
          </w:tcPr>
          <w:p w14:paraId="2AFDB802"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1.17 (0.69-1.98)</w:t>
            </w:r>
          </w:p>
        </w:tc>
        <w:tc>
          <w:tcPr>
            <w:tcW w:w="542" w:type="pct"/>
            <w:tcBorders>
              <w:top w:val="nil"/>
              <w:left w:val="nil"/>
              <w:bottom w:val="single" w:sz="12" w:space="0" w:color="auto"/>
              <w:right w:val="nil"/>
            </w:tcBorders>
            <w:shd w:val="clear" w:color="auto" w:fill="auto"/>
            <w:vAlign w:val="center"/>
          </w:tcPr>
          <w:p w14:paraId="6288F75F"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7.77 (0.77-78.45)</w:t>
            </w:r>
          </w:p>
        </w:tc>
        <w:tc>
          <w:tcPr>
            <w:tcW w:w="540" w:type="pct"/>
            <w:tcBorders>
              <w:top w:val="nil"/>
              <w:left w:val="nil"/>
              <w:bottom w:val="single" w:sz="12" w:space="0" w:color="auto"/>
              <w:right w:val="nil"/>
            </w:tcBorders>
            <w:shd w:val="clear" w:color="auto" w:fill="auto"/>
            <w:vAlign w:val="center"/>
          </w:tcPr>
          <w:p w14:paraId="3B86DEC3"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1.64 (0.80-3.33)</w:t>
            </w:r>
          </w:p>
        </w:tc>
      </w:tr>
      <w:tr w:rsidR="002640D7" w14:paraId="66E7B6A7" w14:textId="77777777">
        <w:trPr>
          <w:trHeight w:val="1003"/>
        </w:trPr>
        <w:tc>
          <w:tcPr>
            <w:tcW w:w="5000" w:type="pct"/>
            <w:gridSpan w:val="10"/>
            <w:tcBorders>
              <w:top w:val="single" w:sz="12" w:space="0" w:color="auto"/>
              <w:left w:val="nil"/>
              <w:bottom w:val="nil"/>
              <w:right w:val="nil"/>
            </w:tcBorders>
            <w:shd w:val="clear" w:color="auto" w:fill="auto"/>
            <w:vAlign w:val="center"/>
          </w:tcPr>
          <w:p w14:paraId="2AA068F8" w14:textId="77777777" w:rsidR="002640D7" w:rsidRDefault="00060CFD">
            <w:pPr>
              <w:widowControl/>
              <w:rPr>
                <w:rFonts w:ascii="Times New Roman" w:eastAsia="等线" w:hAnsi="Times New Roman" w:cs="Times New Roman"/>
                <w:color w:val="000000"/>
                <w:kern w:val="0"/>
                <w:sz w:val="18"/>
                <w:szCs w:val="18"/>
              </w:rPr>
            </w:pPr>
            <w:r>
              <w:rPr>
                <w:rFonts w:ascii="Times New Roman" w:eastAsia="等线" w:hAnsi="Times New Roman" w:cs="Times New Roman"/>
                <w:color w:val="000000"/>
                <w:kern w:val="0"/>
                <w:sz w:val="18"/>
                <w:szCs w:val="18"/>
              </w:rPr>
              <w:t>Models were stratified by the 5-year interval</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xml:space="preserve"> of baseline age and gender, and adjusted for body mass index, smoking status, drinking status, and physical activity at baseline, and changes in body mass index, smoking status, drinking status, and physical activity from baseline to resurvey, education l</w:t>
            </w:r>
            <w:r>
              <w:rPr>
                <w:rFonts w:ascii="Times New Roman" w:eastAsia="等线" w:hAnsi="Times New Roman" w:cs="Times New Roman"/>
                <w:color w:val="000000"/>
                <w:kern w:val="0"/>
                <w:sz w:val="18"/>
                <w:szCs w:val="18"/>
              </w:rPr>
              <w:t xml:space="preserve">evel, and history of hypertension and diabetes before resurvey. </w:t>
            </w:r>
            <w:r>
              <w:rPr>
                <w:rFonts w:ascii="Times New Roman" w:eastAsia="等线" w:hAnsi="Times New Roman" w:cs="Times New Roman" w:hint="eastAsia"/>
                <w:color w:val="000000"/>
                <w:kern w:val="0"/>
                <w:sz w:val="18"/>
                <w:szCs w:val="18"/>
              </w:rPr>
              <w:t>Bold values indicate HRs</w:t>
            </w:r>
            <w:r>
              <w:rPr>
                <w:rFonts w:ascii="Times New Roman" w:eastAsia="等线" w:hAnsi="Times New Roman" w:cs="Times New Roman"/>
                <w:color w:val="000000"/>
                <w:kern w:val="0"/>
                <w:sz w:val="18"/>
                <w:szCs w:val="18"/>
              </w:rPr>
              <w:t xml:space="preserve"> (95% CI</w:t>
            </w:r>
            <w:r>
              <w:rPr>
                <w:rFonts w:ascii="Times New Roman" w:eastAsia="等线" w:hAnsi="Times New Roman" w:cs="Times New Roman" w:hint="eastAsia"/>
                <w:color w:val="000000"/>
                <w:kern w:val="0"/>
                <w:sz w:val="18"/>
                <w:szCs w:val="18"/>
              </w:rPr>
              <w:t>s</w:t>
            </w:r>
            <w:r>
              <w:rPr>
                <w:rFonts w:ascii="Times New Roman" w:eastAsia="等线" w:hAnsi="Times New Roman" w:cs="Times New Roman"/>
                <w:color w:val="000000"/>
                <w:kern w:val="0"/>
                <w:sz w:val="18"/>
                <w:szCs w:val="18"/>
              </w:rPr>
              <w:t>) all ≥ 1.00.</w:t>
            </w:r>
            <w:r>
              <w:rPr>
                <w:rFonts w:ascii="Times New Roman" w:eastAsia="等线" w:hAnsi="Times New Roman" w:cs="Times New Roman"/>
                <w:color w:val="000000"/>
                <w:kern w:val="0"/>
                <w:sz w:val="18"/>
                <w:szCs w:val="18"/>
              </w:rPr>
              <w:br/>
              <w:t>There were no deaths in the Dongfeng</w:t>
            </w:r>
            <w:r>
              <w:rPr>
                <w:rFonts w:ascii="Times New Roman" w:hAnsi="Times New Roman"/>
                <w:sz w:val="18"/>
                <w:szCs w:val="18"/>
              </w:rPr>
              <w:t>–</w:t>
            </w:r>
            <w:r>
              <w:rPr>
                <w:rFonts w:ascii="Times New Roman" w:eastAsia="等线" w:hAnsi="Times New Roman" w:cs="Times New Roman"/>
                <w:color w:val="000000"/>
                <w:kern w:val="0"/>
                <w:sz w:val="18"/>
                <w:szCs w:val="18"/>
              </w:rPr>
              <w:t>Tongji cohort or UK Biobank.</w:t>
            </w:r>
          </w:p>
        </w:tc>
      </w:tr>
      <w:bookmarkEnd w:id="28"/>
      <w:bookmarkEnd w:id="29"/>
    </w:tbl>
    <w:p w14:paraId="1A8F9202"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26BE30FF"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t>Table S15</w:t>
      </w:r>
    </w:p>
    <w:p w14:paraId="3F96A594"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hint="eastAsia"/>
          <w:b w:val="0"/>
          <w:bCs w:val="0"/>
          <w:sz w:val="18"/>
          <w:szCs w:val="18"/>
        </w:rPr>
        <w:t>B</w:t>
      </w:r>
      <w:r>
        <w:rPr>
          <w:rFonts w:eastAsiaTheme="minorEastAsia"/>
          <w:b w:val="0"/>
          <w:bCs w:val="0"/>
          <w:sz w:val="18"/>
          <w:szCs w:val="18"/>
        </w:rPr>
        <w:t>asic characteristics of the study population</w:t>
      </w:r>
      <w:r>
        <w:rPr>
          <w:rFonts w:eastAsiaTheme="minorEastAsia" w:hint="eastAsia"/>
          <w:b w:val="0"/>
          <w:bCs w:val="0"/>
          <w:sz w:val="18"/>
          <w:szCs w:val="18"/>
        </w:rPr>
        <w:t xml:space="preserve"> </w:t>
      </w:r>
      <w:r>
        <w:rPr>
          <w:rFonts w:eastAsiaTheme="minorEastAsia"/>
          <w:b w:val="0"/>
          <w:bCs w:val="0"/>
          <w:sz w:val="18"/>
          <w:szCs w:val="18"/>
        </w:rPr>
        <w:t>across</w:t>
      </w:r>
      <w:r>
        <w:rPr>
          <w:rFonts w:eastAsiaTheme="minorEastAsia" w:hint="eastAsia"/>
          <w:b w:val="0"/>
          <w:bCs w:val="0"/>
          <w:sz w:val="18"/>
          <w:szCs w:val="18"/>
        </w:rPr>
        <w:t xml:space="preserve"> baseline LDL-C groups in the Dongfeng</w:t>
      </w:r>
      <w:r>
        <w:rPr>
          <w:rFonts w:eastAsiaTheme="minorEastAsia"/>
          <w:b w:val="0"/>
          <w:bCs w:val="0"/>
          <w:sz w:val="18"/>
          <w:szCs w:val="18"/>
        </w:rPr>
        <w:t>–</w:t>
      </w:r>
      <w:r>
        <w:rPr>
          <w:rFonts w:eastAsiaTheme="minorEastAsia" w:hint="eastAsia"/>
          <w:b w:val="0"/>
          <w:bCs w:val="0"/>
          <w:sz w:val="18"/>
          <w:szCs w:val="18"/>
        </w:rPr>
        <w:t>Tongji cohort</w:t>
      </w:r>
    </w:p>
    <w:tbl>
      <w:tblPr>
        <w:tblW w:w="5000" w:type="pct"/>
        <w:tblLook w:val="04A0" w:firstRow="1" w:lastRow="0" w:firstColumn="1" w:lastColumn="0" w:noHBand="0" w:noVBand="1"/>
      </w:tblPr>
      <w:tblGrid>
        <w:gridCol w:w="2019"/>
        <w:gridCol w:w="1382"/>
        <w:gridCol w:w="1488"/>
        <w:gridCol w:w="1382"/>
        <w:gridCol w:w="1595"/>
        <w:gridCol w:w="1409"/>
        <w:gridCol w:w="1191"/>
      </w:tblGrid>
      <w:tr w:rsidR="002640D7" w14:paraId="29651470" w14:textId="77777777">
        <w:trPr>
          <w:trHeight w:val="273"/>
        </w:trPr>
        <w:tc>
          <w:tcPr>
            <w:tcW w:w="965" w:type="pct"/>
            <w:vMerge w:val="restart"/>
            <w:tcBorders>
              <w:top w:val="single" w:sz="12" w:space="0" w:color="auto"/>
              <w:left w:val="nil"/>
              <w:right w:val="nil"/>
            </w:tcBorders>
            <w:shd w:val="clear" w:color="auto" w:fill="auto"/>
            <w:vAlign w:val="center"/>
          </w:tcPr>
          <w:p w14:paraId="67B31765" w14:textId="494D9268" w:rsidR="002640D7" w:rsidRDefault="00060CFD">
            <w:pPr>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color w:val="000000"/>
                <w:kern w:val="0"/>
                <w:sz w:val="15"/>
                <w:szCs w:val="15"/>
              </w:rPr>
              <w:t>Characteristic</w:t>
            </w:r>
          </w:p>
        </w:tc>
        <w:tc>
          <w:tcPr>
            <w:tcW w:w="4035" w:type="pct"/>
            <w:gridSpan w:val="6"/>
            <w:tcBorders>
              <w:top w:val="single" w:sz="12" w:space="0" w:color="auto"/>
              <w:left w:val="nil"/>
              <w:bottom w:val="single" w:sz="4" w:space="0" w:color="auto"/>
              <w:right w:val="nil"/>
            </w:tcBorders>
            <w:shd w:val="clear" w:color="auto" w:fill="auto"/>
            <w:vAlign w:val="center"/>
          </w:tcPr>
          <w:p w14:paraId="092D496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hint="eastAsia"/>
                <w:kern w:val="0"/>
                <w:sz w:val="15"/>
                <w:szCs w:val="15"/>
              </w:rPr>
              <w:t>Concentration</w:t>
            </w:r>
            <w:r>
              <w:rPr>
                <w:rFonts w:ascii="Times New Roman" w:hAnsi="Times New Roman" w:cs="Times New Roman"/>
                <w:kern w:val="0"/>
                <w:sz w:val="15"/>
                <w:szCs w:val="15"/>
              </w:rPr>
              <w:t xml:space="preserve"> </w:t>
            </w:r>
            <w:r>
              <w:rPr>
                <w:rFonts w:ascii="Times New Roman" w:hAnsi="Times New Roman" w:cs="Times New Roman" w:hint="eastAsia"/>
                <w:kern w:val="0"/>
                <w:sz w:val="15"/>
                <w:szCs w:val="15"/>
              </w:rPr>
              <w:t>of</w:t>
            </w:r>
            <w:r>
              <w:rPr>
                <w:rFonts w:ascii="Times New Roman" w:hAnsi="Times New Roman" w:cs="Times New Roman"/>
                <w:kern w:val="0"/>
                <w:sz w:val="15"/>
                <w:szCs w:val="15"/>
              </w:rPr>
              <w:t xml:space="preserve"> LDL-C </w:t>
            </w:r>
            <w:r>
              <w:rPr>
                <w:rFonts w:ascii="Times New Roman" w:hAnsi="Times New Roman" w:cs="Times New Roman" w:hint="eastAsia"/>
                <w:kern w:val="0"/>
                <w:sz w:val="15"/>
                <w:szCs w:val="15"/>
              </w:rPr>
              <w:t>(</w:t>
            </w:r>
            <w:r>
              <w:rPr>
                <w:rFonts w:ascii="Times New Roman" w:eastAsia="等线" w:hAnsi="Times New Roman" w:cs="Times New Roman"/>
                <w:color w:val="000000"/>
                <w:kern w:val="0"/>
                <w:sz w:val="15"/>
                <w:szCs w:val="15"/>
              </w:rPr>
              <w:t>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hAnsi="Times New Roman" w:cs="Times New Roman"/>
                <w:kern w:val="0"/>
                <w:sz w:val="15"/>
                <w:szCs w:val="15"/>
              </w:rPr>
              <w:t>)</w:t>
            </w:r>
          </w:p>
        </w:tc>
      </w:tr>
      <w:tr w:rsidR="002640D7" w14:paraId="0A3B0F20" w14:textId="77777777">
        <w:trPr>
          <w:trHeight w:val="273"/>
        </w:trPr>
        <w:tc>
          <w:tcPr>
            <w:tcW w:w="965" w:type="pct"/>
            <w:vMerge/>
            <w:tcBorders>
              <w:left w:val="nil"/>
              <w:bottom w:val="single" w:sz="4" w:space="0" w:color="auto"/>
              <w:right w:val="nil"/>
            </w:tcBorders>
            <w:shd w:val="clear" w:color="auto" w:fill="auto"/>
            <w:vAlign w:val="center"/>
          </w:tcPr>
          <w:p w14:paraId="115AF5B0" w14:textId="77777777" w:rsidR="002640D7" w:rsidRDefault="002640D7">
            <w:pPr>
              <w:widowControl/>
              <w:jc w:val="left"/>
              <w:rPr>
                <w:rFonts w:ascii="Times New Roman" w:hAnsi="Times New Roman" w:cs="Times New Roman"/>
                <w:kern w:val="0"/>
                <w:sz w:val="15"/>
                <w:szCs w:val="15"/>
              </w:rPr>
            </w:pPr>
          </w:p>
        </w:tc>
        <w:tc>
          <w:tcPr>
            <w:tcW w:w="660" w:type="pct"/>
            <w:tcBorders>
              <w:top w:val="single" w:sz="12" w:space="0" w:color="auto"/>
              <w:left w:val="nil"/>
              <w:bottom w:val="single" w:sz="4" w:space="0" w:color="auto"/>
              <w:right w:val="nil"/>
            </w:tcBorders>
            <w:shd w:val="clear" w:color="auto" w:fill="auto"/>
            <w:vAlign w:val="center"/>
          </w:tcPr>
          <w:p w14:paraId="6990090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w:t>
            </w:r>
            <w:r>
              <w:rPr>
                <w:rFonts w:ascii="Times New Roman" w:hAnsi="Times New Roman" w:cs="Times New Roman"/>
                <w:kern w:val="0"/>
                <w:sz w:val="15"/>
                <w:szCs w:val="15"/>
              </w:rPr>
              <w:t xml:space="preserve">70 </w:t>
            </w:r>
          </w:p>
        </w:tc>
        <w:tc>
          <w:tcPr>
            <w:tcW w:w="711" w:type="pct"/>
            <w:tcBorders>
              <w:top w:val="single" w:sz="12" w:space="0" w:color="auto"/>
              <w:left w:val="nil"/>
              <w:bottom w:val="single" w:sz="4" w:space="0" w:color="auto"/>
              <w:right w:val="nil"/>
            </w:tcBorders>
            <w:shd w:val="clear" w:color="auto" w:fill="auto"/>
            <w:vAlign w:val="center"/>
          </w:tcPr>
          <w:p w14:paraId="55B70BD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70-100 </w:t>
            </w:r>
          </w:p>
        </w:tc>
        <w:tc>
          <w:tcPr>
            <w:tcW w:w="660" w:type="pct"/>
            <w:tcBorders>
              <w:top w:val="single" w:sz="12" w:space="0" w:color="auto"/>
              <w:left w:val="nil"/>
              <w:bottom w:val="single" w:sz="4" w:space="0" w:color="auto"/>
              <w:right w:val="nil"/>
            </w:tcBorders>
            <w:shd w:val="clear" w:color="auto" w:fill="auto"/>
            <w:vAlign w:val="center"/>
          </w:tcPr>
          <w:p w14:paraId="6A4DF6B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100-130 </w:t>
            </w:r>
          </w:p>
        </w:tc>
        <w:tc>
          <w:tcPr>
            <w:tcW w:w="762" w:type="pct"/>
            <w:tcBorders>
              <w:top w:val="single" w:sz="12" w:space="0" w:color="auto"/>
              <w:left w:val="nil"/>
              <w:bottom w:val="single" w:sz="4" w:space="0" w:color="auto"/>
              <w:right w:val="nil"/>
            </w:tcBorders>
            <w:shd w:val="clear" w:color="auto" w:fill="auto"/>
            <w:vAlign w:val="center"/>
          </w:tcPr>
          <w:p w14:paraId="4BFED2D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130-160 </w:t>
            </w:r>
          </w:p>
        </w:tc>
        <w:tc>
          <w:tcPr>
            <w:tcW w:w="673" w:type="pct"/>
            <w:tcBorders>
              <w:top w:val="single" w:sz="12" w:space="0" w:color="auto"/>
              <w:left w:val="nil"/>
              <w:bottom w:val="single" w:sz="4" w:space="0" w:color="auto"/>
              <w:right w:val="nil"/>
            </w:tcBorders>
            <w:shd w:val="clear" w:color="auto" w:fill="auto"/>
            <w:vAlign w:val="center"/>
          </w:tcPr>
          <w:p w14:paraId="09EBBF2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160-190 </w:t>
            </w:r>
          </w:p>
        </w:tc>
        <w:tc>
          <w:tcPr>
            <w:tcW w:w="569" w:type="pct"/>
            <w:tcBorders>
              <w:top w:val="single" w:sz="12" w:space="0" w:color="auto"/>
              <w:left w:val="nil"/>
              <w:bottom w:val="single" w:sz="4" w:space="0" w:color="auto"/>
              <w:right w:val="nil"/>
            </w:tcBorders>
            <w:shd w:val="clear" w:color="auto" w:fill="auto"/>
            <w:vAlign w:val="center"/>
          </w:tcPr>
          <w:p w14:paraId="3410F95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 190 </w:t>
            </w:r>
          </w:p>
        </w:tc>
      </w:tr>
      <w:tr w:rsidR="002640D7" w14:paraId="29B30B3A" w14:textId="77777777">
        <w:trPr>
          <w:trHeight w:val="273"/>
        </w:trPr>
        <w:tc>
          <w:tcPr>
            <w:tcW w:w="965" w:type="pct"/>
            <w:tcBorders>
              <w:top w:val="nil"/>
              <w:left w:val="nil"/>
              <w:bottom w:val="nil"/>
              <w:right w:val="nil"/>
            </w:tcBorders>
            <w:shd w:val="clear" w:color="auto" w:fill="auto"/>
            <w:vAlign w:val="center"/>
          </w:tcPr>
          <w:p w14:paraId="16BFE3CB" w14:textId="77777777" w:rsidR="002640D7" w:rsidRDefault="00060CFD">
            <w:pPr>
              <w:widowControl/>
              <w:jc w:val="left"/>
              <w:rPr>
                <w:rFonts w:ascii="Times New Roman" w:eastAsia="等线" w:hAnsi="Times New Roman" w:cs="Times New Roman"/>
                <w:color w:val="000000"/>
                <w:kern w:val="0"/>
                <w:sz w:val="15"/>
                <w:szCs w:val="15"/>
              </w:rPr>
            </w:pPr>
            <w:bookmarkStart w:id="30" w:name="_Hlk202188159"/>
            <w:r>
              <w:rPr>
                <w:rFonts w:ascii="Times New Roman" w:eastAsia="等线" w:hAnsi="Times New Roman" w:cs="Times New Roman" w:hint="eastAsia"/>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vAlign w:val="center"/>
          </w:tcPr>
          <w:p w14:paraId="5A9299D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561 (6.5)</w:t>
            </w:r>
          </w:p>
        </w:tc>
        <w:tc>
          <w:tcPr>
            <w:tcW w:w="711" w:type="pct"/>
            <w:tcBorders>
              <w:top w:val="nil"/>
              <w:left w:val="nil"/>
              <w:bottom w:val="nil"/>
              <w:right w:val="nil"/>
            </w:tcBorders>
            <w:shd w:val="clear" w:color="auto" w:fill="auto"/>
            <w:vAlign w:val="center"/>
          </w:tcPr>
          <w:p w14:paraId="4523D42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w:t>
            </w:r>
            <w:r>
              <w:rPr>
                <w:rFonts w:ascii="Times New Roman" w:hAnsi="Times New Roman" w:cs="Times New Roman" w:hint="eastAsia"/>
                <w:sz w:val="15"/>
                <w:szCs w:val="15"/>
              </w:rPr>
              <w:t xml:space="preserve"> </w:t>
            </w:r>
            <w:r>
              <w:rPr>
                <w:rFonts w:ascii="Times New Roman" w:hAnsi="Times New Roman" w:cs="Times New Roman"/>
                <w:sz w:val="15"/>
                <w:szCs w:val="15"/>
              </w:rPr>
              <w:t>320 (26.2)</w:t>
            </w:r>
          </w:p>
        </w:tc>
        <w:tc>
          <w:tcPr>
            <w:tcW w:w="660" w:type="pct"/>
            <w:tcBorders>
              <w:top w:val="nil"/>
              <w:left w:val="nil"/>
              <w:bottom w:val="nil"/>
              <w:right w:val="nil"/>
            </w:tcBorders>
            <w:shd w:val="clear" w:color="auto" w:fill="auto"/>
            <w:vAlign w:val="center"/>
          </w:tcPr>
          <w:p w14:paraId="0A8F6F6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9</w:t>
            </w:r>
            <w:r>
              <w:rPr>
                <w:rFonts w:ascii="Times New Roman" w:hAnsi="Times New Roman" w:cs="Times New Roman" w:hint="eastAsia"/>
                <w:sz w:val="15"/>
                <w:szCs w:val="15"/>
              </w:rPr>
              <w:t xml:space="preserve"> </w:t>
            </w:r>
            <w:r>
              <w:rPr>
                <w:rFonts w:ascii="Times New Roman" w:hAnsi="Times New Roman" w:cs="Times New Roman"/>
                <w:sz w:val="15"/>
                <w:szCs w:val="15"/>
              </w:rPr>
              <w:t>092 (37.7)</w:t>
            </w:r>
          </w:p>
        </w:tc>
        <w:tc>
          <w:tcPr>
            <w:tcW w:w="762" w:type="pct"/>
            <w:tcBorders>
              <w:top w:val="nil"/>
              <w:left w:val="nil"/>
              <w:bottom w:val="nil"/>
              <w:right w:val="nil"/>
            </w:tcBorders>
            <w:shd w:val="clear" w:color="auto" w:fill="auto"/>
            <w:vAlign w:val="center"/>
          </w:tcPr>
          <w:p w14:paraId="3BB0BC7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w:t>
            </w:r>
            <w:r>
              <w:rPr>
                <w:rFonts w:ascii="Times New Roman" w:hAnsi="Times New Roman" w:cs="Times New Roman" w:hint="eastAsia"/>
                <w:sz w:val="15"/>
                <w:szCs w:val="15"/>
              </w:rPr>
              <w:t xml:space="preserve"> </w:t>
            </w:r>
            <w:r>
              <w:rPr>
                <w:rFonts w:ascii="Times New Roman" w:hAnsi="Times New Roman" w:cs="Times New Roman"/>
                <w:sz w:val="15"/>
                <w:szCs w:val="15"/>
              </w:rPr>
              <w:t>232 (21.7)</w:t>
            </w:r>
          </w:p>
        </w:tc>
        <w:tc>
          <w:tcPr>
            <w:tcW w:w="673" w:type="pct"/>
            <w:tcBorders>
              <w:top w:val="nil"/>
              <w:left w:val="nil"/>
              <w:bottom w:val="nil"/>
              <w:right w:val="nil"/>
            </w:tcBorders>
            <w:shd w:val="clear" w:color="auto" w:fill="auto"/>
            <w:vAlign w:val="center"/>
          </w:tcPr>
          <w:p w14:paraId="063A43F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576 (6.5)</w:t>
            </w:r>
          </w:p>
        </w:tc>
        <w:tc>
          <w:tcPr>
            <w:tcW w:w="569" w:type="pct"/>
            <w:tcBorders>
              <w:top w:val="nil"/>
              <w:left w:val="nil"/>
              <w:bottom w:val="nil"/>
              <w:right w:val="nil"/>
            </w:tcBorders>
            <w:shd w:val="clear" w:color="auto" w:fill="auto"/>
            <w:vAlign w:val="center"/>
          </w:tcPr>
          <w:p w14:paraId="044D6F4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358 (1.5)</w:t>
            </w:r>
          </w:p>
        </w:tc>
      </w:tr>
      <w:tr w:rsidR="002640D7" w14:paraId="0B335A4E" w14:textId="77777777">
        <w:trPr>
          <w:trHeight w:val="273"/>
        </w:trPr>
        <w:tc>
          <w:tcPr>
            <w:tcW w:w="965" w:type="pct"/>
            <w:tcBorders>
              <w:top w:val="nil"/>
              <w:left w:val="nil"/>
              <w:bottom w:val="nil"/>
              <w:right w:val="nil"/>
            </w:tcBorders>
            <w:shd w:val="clear" w:color="auto" w:fill="auto"/>
            <w:noWrap/>
            <w:vAlign w:val="center"/>
          </w:tcPr>
          <w:p w14:paraId="54C28364"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Male,</w:t>
            </w:r>
            <w:r>
              <w:rPr>
                <w:rFonts w:ascii="Times New Roman" w:eastAsia="等线" w:hAnsi="Times New Roman" w:cs="Times New Roman"/>
                <w:i/>
                <w:iCs/>
                <w:color w:val="000000"/>
                <w:kern w:val="0"/>
                <w:sz w:val="15"/>
                <w:szCs w:val="15"/>
              </w:rPr>
              <w:t xml:space="preserve"> 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vAlign w:val="center"/>
          </w:tcPr>
          <w:p w14:paraId="45376C9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785 (50.3)</w:t>
            </w:r>
          </w:p>
        </w:tc>
        <w:tc>
          <w:tcPr>
            <w:tcW w:w="711" w:type="pct"/>
            <w:tcBorders>
              <w:top w:val="nil"/>
              <w:left w:val="nil"/>
              <w:bottom w:val="nil"/>
              <w:right w:val="nil"/>
            </w:tcBorders>
            <w:shd w:val="clear" w:color="auto" w:fill="auto"/>
            <w:noWrap/>
            <w:vAlign w:val="center"/>
          </w:tcPr>
          <w:p w14:paraId="7A4CDD5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980 (47.2)</w:t>
            </w:r>
          </w:p>
        </w:tc>
        <w:tc>
          <w:tcPr>
            <w:tcW w:w="660" w:type="pct"/>
            <w:tcBorders>
              <w:top w:val="nil"/>
              <w:left w:val="nil"/>
              <w:bottom w:val="nil"/>
              <w:right w:val="nil"/>
            </w:tcBorders>
            <w:shd w:val="clear" w:color="auto" w:fill="auto"/>
            <w:noWrap/>
            <w:vAlign w:val="center"/>
          </w:tcPr>
          <w:p w14:paraId="71D3B38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943 (43.4)</w:t>
            </w:r>
          </w:p>
        </w:tc>
        <w:tc>
          <w:tcPr>
            <w:tcW w:w="762" w:type="pct"/>
            <w:tcBorders>
              <w:top w:val="nil"/>
              <w:left w:val="nil"/>
              <w:bottom w:val="nil"/>
              <w:right w:val="nil"/>
            </w:tcBorders>
            <w:shd w:val="clear" w:color="auto" w:fill="auto"/>
            <w:noWrap/>
            <w:vAlign w:val="center"/>
          </w:tcPr>
          <w:p w14:paraId="619A73E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046 (39.1)</w:t>
            </w:r>
          </w:p>
        </w:tc>
        <w:tc>
          <w:tcPr>
            <w:tcW w:w="673" w:type="pct"/>
            <w:tcBorders>
              <w:top w:val="nil"/>
              <w:left w:val="nil"/>
              <w:bottom w:val="nil"/>
              <w:right w:val="nil"/>
            </w:tcBorders>
            <w:shd w:val="clear" w:color="auto" w:fill="auto"/>
            <w:noWrap/>
            <w:vAlign w:val="center"/>
          </w:tcPr>
          <w:p w14:paraId="7D5CE0C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517 (32.8)</w:t>
            </w:r>
          </w:p>
        </w:tc>
        <w:tc>
          <w:tcPr>
            <w:tcW w:w="569" w:type="pct"/>
            <w:tcBorders>
              <w:top w:val="nil"/>
              <w:left w:val="nil"/>
              <w:bottom w:val="nil"/>
              <w:right w:val="nil"/>
            </w:tcBorders>
            <w:shd w:val="clear" w:color="auto" w:fill="auto"/>
            <w:noWrap/>
            <w:vAlign w:val="center"/>
          </w:tcPr>
          <w:p w14:paraId="6F28CC5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97 (27.1)</w:t>
            </w:r>
          </w:p>
        </w:tc>
      </w:tr>
      <w:tr w:rsidR="002640D7" w14:paraId="07CEB500" w14:textId="77777777">
        <w:trPr>
          <w:trHeight w:val="273"/>
        </w:trPr>
        <w:tc>
          <w:tcPr>
            <w:tcW w:w="965" w:type="pct"/>
            <w:tcBorders>
              <w:top w:val="nil"/>
              <w:left w:val="nil"/>
              <w:bottom w:val="nil"/>
              <w:right w:val="nil"/>
            </w:tcBorders>
            <w:shd w:val="clear" w:color="auto" w:fill="auto"/>
            <w:vAlign w:val="center"/>
          </w:tcPr>
          <w:p w14:paraId="4C1C2732"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Age (years)</w:t>
            </w:r>
          </w:p>
        </w:tc>
        <w:tc>
          <w:tcPr>
            <w:tcW w:w="660" w:type="pct"/>
            <w:tcBorders>
              <w:top w:val="nil"/>
              <w:left w:val="nil"/>
              <w:bottom w:val="nil"/>
              <w:right w:val="nil"/>
            </w:tcBorders>
            <w:shd w:val="clear" w:color="auto" w:fill="auto"/>
            <w:noWrap/>
            <w:vAlign w:val="center"/>
          </w:tcPr>
          <w:p w14:paraId="6F18803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60.2</w:t>
            </w:r>
            <w:r>
              <w:rPr>
                <w:rFonts w:ascii="Times New Roman" w:hAnsi="Times New Roman" w:cs="Times New Roman"/>
                <w:kern w:val="0"/>
                <w:sz w:val="15"/>
                <w:szCs w:val="15"/>
              </w:rPr>
              <w:t>±</w:t>
            </w:r>
            <w:r>
              <w:rPr>
                <w:rFonts w:ascii="Times New Roman" w:hAnsi="Times New Roman" w:cs="Times New Roman"/>
                <w:sz w:val="15"/>
                <w:szCs w:val="15"/>
              </w:rPr>
              <w:t>8.2</w:t>
            </w:r>
          </w:p>
        </w:tc>
        <w:tc>
          <w:tcPr>
            <w:tcW w:w="711" w:type="pct"/>
            <w:tcBorders>
              <w:top w:val="nil"/>
              <w:left w:val="nil"/>
              <w:bottom w:val="nil"/>
              <w:right w:val="nil"/>
            </w:tcBorders>
            <w:shd w:val="clear" w:color="auto" w:fill="auto"/>
            <w:noWrap/>
            <w:vAlign w:val="center"/>
          </w:tcPr>
          <w:p w14:paraId="19FC33D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60.7</w:t>
            </w:r>
            <w:r>
              <w:rPr>
                <w:rFonts w:ascii="Times New Roman" w:hAnsi="Times New Roman" w:cs="Times New Roman"/>
                <w:kern w:val="0"/>
                <w:sz w:val="15"/>
                <w:szCs w:val="15"/>
              </w:rPr>
              <w:t>±</w:t>
            </w:r>
            <w:r>
              <w:rPr>
                <w:rFonts w:ascii="Times New Roman" w:hAnsi="Times New Roman" w:cs="Times New Roman"/>
                <w:sz w:val="15"/>
                <w:szCs w:val="15"/>
              </w:rPr>
              <w:t>8.2</w:t>
            </w:r>
          </w:p>
        </w:tc>
        <w:tc>
          <w:tcPr>
            <w:tcW w:w="660" w:type="pct"/>
            <w:tcBorders>
              <w:top w:val="nil"/>
              <w:left w:val="nil"/>
              <w:bottom w:val="nil"/>
              <w:right w:val="nil"/>
            </w:tcBorders>
            <w:shd w:val="clear" w:color="auto" w:fill="auto"/>
            <w:noWrap/>
            <w:vAlign w:val="center"/>
          </w:tcPr>
          <w:p w14:paraId="7B5CD7C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61.1</w:t>
            </w:r>
            <w:r>
              <w:rPr>
                <w:rFonts w:ascii="Times New Roman" w:hAnsi="Times New Roman" w:cs="Times New Roman"/>
                <w:kern w:val="0"/>
                <w:sz w:val="15"/>
                <w:szCs w:val="15"/>
              </w:rPr>
              <w:t>±</w:t>
            </w:r>
            <w:r>
              <w:rPr>
                <w:rFonts w:ascii="Times New Roman" w:hAnsi="Times New Roman" w:cs="Times New Roman"/>
                <w:sz w:val="15"/>
                <w:szCs w:val="15"/>
              </w:rPr>
              <w:t>7.9</w:t>
            </w:r>
          </w:p>
        </w:tc>
        <w:tc>
          <w:tcPr>
            <w:tcW w:w="762" w:type="pct"/>
            <w:tcBorders>
              <w:top w:val="nil"/>
              <w:left w:val="nil"/>
              <w:bottom w:val="nil"/>
              <w:right w:val="nil"/>
            </w:tcBorders>
            <w:shd w:val="clear" w:color="auto" w:fill="auto"/>
            <w:noWrap/>
            <w:vAlign w:val="center"/>
          </w:tcPr>
          <w:p w14:paraId="33CEDAF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61.9</w:t>
            </w:r>
            <w:r>
              <w:rPr>
                <w:rFonts w:ascii="Times New Roman" w:hAnsi="Times New Roman" w:cs="Times New Roman"/>
                <w:kern w:val="0"/>
                <w:sz w:val="15"/>
                <w:szCs w:val="15"/>
              </w:rPr>
              <w:t>±</w:t>
            </w:r>
            <w:r>
              <w:rPr>
                <w:rFonts w:ascii="Times New Roman" w:hAnsi="Times New Roman" w:cs="Times New Roman"/>
                <w:sz w:val="15"/>
                <w:szCs w:val="15"/>
              </w:rPr>
              <w:t>7.7</w:t>
            </w:r>
          </w:p>
        </w:tc>
        <w:tc>
          <w:tcPr>
            <w:tcW w:w="673" w:type="pct"/>
            <w:tcBorders>
              <w:top w:val="nil"/>
              <w:left w:val="nil"/>
              <w:bottom w:val="nil"/>
              <w:right w:val="nil"/>
            </w:tcBorders>
            <w:shd w:val="clear" w:color="auto" w:fill="auto"/>
            <w:noWrap/>
            <w:vAlign w:val="center"/>
          </w:tcPr>
          <w:p w14:paraId="21B3F2C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62.1</w:t>
            </w:r>
            <w:r>
              <w:rPr>
                <w:rFonts w:ascii="Times New Roman" w:hAnsi="Times New Roman" w:cs="Times New Roman"/>
                <w:kern w:val="0"/>
                <w:sz w:val="15"/>
                <w:szCs w:val="15"/>
              </w:rPr>
              <w:t>±</w:t>
            </w:r>
            <w:r>
              <w:rPr>
                <w:rFonts w:ascii="Times New Roman" w:hAnsi="Times New Roman" w:cs="Times New Roman"/>
                <w:sz w:val="15"/>
                <w:szCs w:val="15"/>
              </w:rPr>
              <w:t>7.8</w:t>
            </w:r>
          </w:p>
        </w:tc>
        <w:tc>
          <w:tcPr>
            <w:tcW w:w="569" w:type="pct"/>
            <w:tcBorders>
              <w:top w:val="nil"/>
              <w:left w:val="nil"/>
              <w:bottom w:val="nil"/>
              <w:right w:val="nil"/>
            </w:tcBorders>
            <w:shd w:val="clear" w:color="auto" w:fill="auto"/>
            <w:noWrap/>
            <w:vAlign w:val="center"/>
          </w:tcPr>
          <w:p w14:paraId="0F749D9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62.2</w:t>
            </w:r>
            <w:r>
              <w:rPr>
                <w:rFonts w:ascii="Times New Roman" w:hAnsi="Times New Roman" w:cs="Times New Roman"/>
                <w:kern w:val="0"/>
                <w:sz w:val="15"/>
                <w:szCs w:val="15"/>
              </w:rPr>
              <w:t>±</w:t>
            </w:r>
            <w:r>
              <w:rPr>
                <w:rFonts w:ascii="Times New Roman" w:hAnsi="Times New Roman" w:cs="Times New Roman"/>
                <w:sz w:val="15"/>
                <w:szCs w:val="15"/>
              </w:rPr>
              <w:t>8.5</w:t>
            </w:r>
          </w:p>
        </w:tc>
      </w:tr>
      <w:tr w:rsidR="002640D7" w14:paraId="0BB26E58" w14:textId="77777777">
        <w:trPr>
          <w:trHeight w:val="273"/>
        </w:trPr>
        <w:tc>
          <w:tcPr>
            <w:tcW w:w="965" w:type="pct"/>
            <w:tcBorders>
              <w:top w:val="nil"/>
              <w:left w:val="nil"/>
              <w:bottom w:val="nil"/>
              <w:right w:val="nil"/>
            </w:tcBorders>
            <w:shd w:val="clear" w:color="auto" w:fill="auto"/>
            <w:vAlign w:val="center"/>
          </w:tcPr>
          <w:p w14:paraId="2002803E"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BMI (kg∙m</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660" w:type="pct"/>
            <w:tcBorders>
              <w:top w:val="nil"/>
              <w:left w:val="nil"/>
              <w:bottom w:val="nil"/>
              <w:right w:val="nil"/>
            </w:tcBorders>
            <w:shd w:val="clear" w:color="auto" w:fill="auto"/>
            <w:noWrap/>
            <w:vAlign w:val="center"/>
          </w:tcPr>
          <w:p w14:paraId="1AFE89B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24.1</w:t>
            </w:r>
            <w:r>
              <w:rPr>
                <w:rFonts w:ascii="Times New Roman" w:hAnsi="Times New Roman" w:cs="Times New Roman"/>
                <w:kern w:val="0"/>
                <w:sz w:val="15"/>
                <w:szCs w:val="15"/>
              </w:rPr>
              <w:t>±</w:t>
            </w:r>
            <w:r>
              <w:rPr>
                <w:rFonts w:ascii="Times New Roman" w:hAnsi="Times New Roman" w:cs="Times New Roman"/>
                <w:sz w:val="15"/>
                <w:szCs w:val="15"/>
              </w:rPr>
              <w:t>3.1</w:t>
            </w:r>
          </w:p>
        </w:tc>
        <w:tc>
          <w:tcPr>
            <w:tcW w:w="711" w:type="pct"/>
            <w:tcBorders>
              <w:top w:val="nil"/>
              <w:left w:val="nil"/>
              <w:bottom w:val="nil"/>
              <w:right w:val="nil"/>
            </w:tcBorders>
            <w:shd w:val="clear" w:color="auto" w:fill="auto"/>
            <w:noWrap/>
            <w:vAlign w:val="center"/>
          </w:tcPr>
          <w:p w14:paraId="31F5038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24.2</w:t>
            </w:r>
            <w:r>
              <w:rPr>
                <w:rFonts w:ascii="Times New Roman" w:hAnsi="Times New Roman" w:cs="Times New Roman"/>
                <w:kern w:val="0"/>
                <w:sz w:val="15"/>
                <w:szCs w:val="15"/>
              </w:rPr>
              <w:t>±</w:t>
            </w:r>
            <w:r>
              <w:rPr>
                <w:rFonts w:ascii="Times New Roman" w:hAnsi="Times New Roman" w:cs="Times New Roman"/>
                <w:sz w:val="15"/>
                <w:szCs w:val="15"/>
              </w:rPr>
              <w:t>3.1</w:t>
            </w:r>
          </w:p>
        </w:tc>
        <w:tc>
          <w:tcPr>
            <w:tcW w:w="660" w:type="pct"/>
            <w:tcBorders>
              <w:top w:val="nil"/>
              <w:left w:val="nil"/>
              <w:bottom w:val="nil"/>
              <w:right w:val="nil"/>
            </w:tcBorders>
            <w:shd w:val="clear" w:color="auto" w:fill="auto"/>
            <w:noWrap/>
            <w:vAlign w:val="center"/>
          </w:tcPr>
          <w:p w14:paraId="1F9401D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24.3</w:t>
            </w:r>
            <w:r>
              <w:rPr>
                <w:rFonts w:ascii="Times New Roman" w:hAnsi="Times New Roman" w:cs="Times New Roman"/>
                <w:kern w:val="0"/>
                <w:sz w:val="15"/>
                <w:szCs w:val="15"/>
              </w:rPr>
              <w:t>±</w:t>
            </w:r>
            <w:r>
              <w:rPr>
                <w:rFonts w:ascii="Times New Roman" w:hAnsi="Times New Roman" w:cs="Times New Roman"/>
                <w:sz w:val="15"/>
                <w:szCs w:val="15"/>
              </w:rPr>
              <w:t>3.1</w:t>
            </w:r>
          </w:p>
        </w:tc>
        <w:tc>
          <w:tcPr>
            <w:tcW w:w="762" w:type="pct"/>
            <w:tcBorders>
              <w:top w:val="nil"/>
              <w:left w:val="nil"/>
              <w:bottom w:val="nil"/>
              <w:right w:val="nil"/>
            </w:tcBorders>
            <w:shd w:val="clear" w:color="auto" w:fill="auto"/>
            <w:noWrap/>
            <w:vAlign w:val="center"/>
          </w:tcPr>
          <w:p w14:paraId="0C16913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24.5</w:t>
            </w:r>
            <w:r>
              <w:rPr>
                <w:rFonts w:ascii="Times New Roman" w:hAnsi="Times New Roman" w:cs="Times New Roman"/>
                <w:kern w:val="0"/>
                <w:sz w:val="15"/>
                <w:szCs w:val="15"/>
              </w:rPr>
              <w:t>±</w:t>
            </w:r>
            <w:r>
              <w:rPr>
                <w:rFonts w:ascii="Times New Roman" w:hAnsi="Times New Roman" w:cs="Times New Roman"/>
                <w:sz w:val="15"/>
                <w:szCs w:val="15"/>
              </w:rPr>
              <w:t>3.0</w:t>
            </w:r>
          </w:p>
        </w:tc>
        <w:tc>
          <w:tcPr>
            <w:tcW w:w="673" w:type="pct"/>
            <w:tcBorders>
              <w:top w:val="nil"/>
              <w:left w:val="nil"/>
              <w:bottom w:val="nil"/>
              <w:right w:val="nil"/>
            </w:tcBorders>
            <w:shd w:val="clear" w:color="auto" w:fill="auto"/>
            <w:noWrap/>
            <w:vAlign w:val="center"/>
          </w:tcPr>
          <w:p w14:paraId="58CE6A4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24.5</w:t>
            </w:r>
            <w:r>
              <w:rPr>
                <w:rFonts w:ascii="Times New Roman" w:hAnsi="Times New Roman" w:cs="Times New Roman"/>
                <w:kern w:val="0"/>
                <w:sz w:val="15"/>
                <w:szCs w:val="15"/>
              </w:rPr>
              <w:t>±</w:t>
            </w:r>
            <w:r>
              <w:rPr>
                <w:rFonts w:ascii="Times New Roman" w:hAnsi="Times New Roman" w:cs="Times New Roman"/>
                <w:sz w:val="15"/>
                <w:szCs w:val="15"/>
              </w:rPr>
              <w:t>3.0</w:t>
            </w:r>
          </w:p>
        </w:tc>
        <w:tc>
          <w:tcPr>
            <w:tcW w:w="569" w:type="pct"/>
            <w:tcBorders>
              <w:top w:val="nil"/>
              <w:left w:val="nil"/>
              <w:bottom w:val="nil"/>
              <w:right w:val="nil"/>
            </w:tcBorders>
            <w:shd w:val="clear" w:color="auto" w:fill="auto"/>
            <w:noWrap/>
            <w:vAlign w:val="center"/>
          </w:tcPr>
          <w:p w14:paraId="01CF606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24.9</w:t>
            </w:r>
            <w:r>
              <w:rPr>
                <w:rFonts w:ascii="Times New Roman" w:hAnsi="Times New Roman" w:cs="Times New Roman"/>
                <w:kern w:val="0"/>
                <w:sz w:val="15"/>
                <w:szCs w:val="15"/>
              </w:rPr>
              <w:t>±</w:t>
            </w:r>
            <w:r>
              <w:rPr>
                <w:rFonts w:ascii="Times New Roman" w:hAnsi="Times New Roman" w:cs="Times New Roman"/>
                <w:sz w:val="15"/>
                <w:szCs w:val="15"/>
              </w:rPr>
              <w:t>3.1</w:t>
            </w:r>
          </w:p>
        </w:tc>
      </w:tr>
      <w:tr w:rsidR="002640D7" w14:paraId="7FC586D7" w14:textId="77777777">
        <w:trPr>
          <w:trHeight w:val="273"/>
        </w:trPr>
        <w:tc>
          <w:tcPr>
            <w:tcW w:w="965" w:type="pct"/>
            <w:tcBorders>
              <w:top w:val="nil"/>
              <w:left w:val="nil"/>
              <w:bottom w:val="nil"/>
              <w:right w:val="nil"/>
            </w:tcBorders>
            <w:shd w:val="clear" w:color="auto" w:fill="auto"/>
            <w:vAlign w:val="center"/>
          </w:tcPr>
          <w:p w14:paraId="573FE369"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Education level,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 </w:t>
            </w:r>
          </w:p>
        </w:tc>
        <w:tc>
          <w:tcPr>
            <w:tcW w:w="660" w:type="pct"/>
            <w:tcBorders>
              <w:top w:val="nil"/>
              <w:left w:val="nil"/>
              <w:bottom w:val="nil"/>
              <w:right w:val="nil"/>
            </w:tcBorders>
            <w:shd w:val="clear" w:color="auto" w:fill="auto"/>
            <w:noWrap/>
          </w:tcPr>
          <w:p w14:paraId="490421E1"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tcPr>
          <w:p w14:paraId="3E949120"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tcPr>
          <w:p w14:paraId="6490510A"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tcPr>
          <w:p w14:paraId="0F81D35D"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tcPr>
          <w:p w14:paraId="02964B64"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tcPr>
          <w:p w14:paraId="5AD6DC12" w14:textId="77777777" w:rsidR="002640D7" w:rsidRDefault="002640D7">
            <w:pPr>
              <w:widowControl/>
              <w:jc w:val="left"/>
              <w:rPr>
                <w:rFonts w:ascii="Times New Roman" w:hAnsi="Times New Roman" w:cs="Times New Roman"/>
                <w:kern w:val="0"/>
                <w:sz w:val="15"/>
                <w:szCs w:val="15"/>
              </w:rPr>
            </w:pPr>
          </w:p>
        </w:tc>
      </w:tr>
      <w:tr w:rsidR="002640D7" w14:paraId="5785701C" w14:textId="77777777">
        <w:trPr>
          <w:trHeight w:val="273"/>
        </w:trPr>
        <w:tc>
          <w:tcPr>
            <w:tcW w:w="965" w:type="pct"/>
            <w:tcBorders>
              <w:top w:val="nil"/>
              <w:left w:val="nil"/>
              <w:bottom w:val="nil"/>
              <w:right w:val="nil"/>
            </w:tcBorders>
            <w:shd w:val="clear" w:color="auto" w:fill="auto"/>
            <w:vAlign w:val="center"/>
          </w:tcPr>
          <w:p w14:paraId="57D2D0F4"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Below high school</w:t>
            </w:r>
          </w:p>
        </w:tc>
        <w:tc>
          <w:tcPr>
            <w:tcW w:w="660" w:type="pct"/>
            <w:tcBorders>
              <w:top w:val="nil"/>
              <w:left w:val="nil"/>
              <w:bottom w:val="nil"/>
              <w:right w:val="nil"/>
            </w:tcBorders>
            <w:shd w:val="clear" w:color="auto" w:fill="auto"/>
            <w:noWrap/>
            <w:vAlign w:val="center"/>
          </w:tcPr>
          <w:p w14:paraId="4DA6FB6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881 (56.4)</w:t>
            </w:r>
          </w:p>
        </w:tc>
        <w:tc>
          <w:tcPr>
            <w:tcW w:w="711" w:type="pct"/>
            <w:tcBorders>
              <w:top w:val="nil"/>
              <w:left w:val="nil"/>
              <w:bottom w:val="nil"/>
              <w:right w:val="nil"/>
            </w:tcBorders>
            <w:shd w:val="clear" w:color="auto" w:fill="auto"/>
            <w:noWrap/>
            <w:vAlign w:val="center"/>
          </w:tcPr>
          <w:p w14:paraId="1A0690C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639 (57.6)</w:t>
            </w:r>
          </w:p>
        </w:tc>
        <w:tc>
          <w:tcPr>
            <w:tcW w:w="660" w:type="pct"/>
            <w:tcBorders>
              <w:top w:val="nil"/>
              <w:left w:val="nil"/>
              <w:bottom w:val="nil"/>
              <w:right w:val="nil"/>
            </w:tcBorders>
            <w:shd w:val="clear" w:color="auto" w:fill="auto"/>
            <w:noWrap/>
            <w:vAlign w:val="center"/>
          </w:tcPr>
          <w:p w14:paraId="08EDFD2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w:t>
            </w:r>
            <w:r>
              <w:rPr>
                <w:rFonts w:ascii="Times New Roman" w:hAnsi="Times New Roman" w:cs="Times New Roman" w:hint="eastAsia"/>
                <w:sz w:val="15"/>
                <w:szCs w:val="15"/>
              </w:rPr>
              <w:t xml:space="preserve"> </w:t>
            </w:r>
            <w:r>
              <w:rPr>
                <w:rFonts w:ascii="Times New Roman" w:hAnsi="Times New Roman" w:cs="Times New Roman"/>
                <w:sz w:val="15"/>
                <w:szCs w:val="15"/>
              </w:rPr>
              <w:t>317 (58.5)</w:t>
            </w:r>
          </w:p>
        </w:tc>
        <w:tc>
          <w:tcPr>
            <w:tcW w:w="762" w:type="pct"/>
            <w:tcBorders>
              <w:top w:val="nil"/>
              <w:left w:val="nil"/>
              <w:bottom w:val="nil"/>
              <w:right w:val="nil"/>
            </w:tcBorders>
            <w:shd w:val="clear" w:color="auto" w:fill="auto"/>
            <w:noWrap/>
            <w:vAlign w:val="center"/>
          </w:tcPr>
          <w:p w14:paraId="2D14FA7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101 (59.3)</w:t>
            </w:r>
          </w:p>
        </w:tc>
        <w:tc>
          <w:tcPr>
            <w:tcW w:w="673" w:type="pct"/>
            <w:tcBorders>
              <w:top w:val="nil"/>
              <w:left w:val="nil"/>
              <w:bottom w:val="nil"/>
              <w:right w:val="nil"/>
            </w:tcBorders>
            <w:shd w:val="clear" w:color="auto" w:fill="auto"/>
            <w:noWrap/>
            <w:vAlign w:val="center"/>
          </w:tcPr>
          <w:p w14:paraId="18D8628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929 (58.9)</w:t>
            </w:r>
          </w:p>
        </w:tc>
        <w:tc>
          <w:tcPr>
            <w:tcW w:w="569" w:type="pct"/>
            <w:tcBorders>
              <w:top w:val="nil"/>
              <w:left w:val="nil"/>
              <w:bottom w:val="nil"/>
              <w:right w:val="nil"/>
            </w:tcBorders>
            <w:shd w:val="clear" w:color="auto" w:fill="auto"/>
            <w:noWrap/>
            <w:vAlign w:val="center"/>
          </w:tcPr>
          <w:p w14:paraId="40494FC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237 (66.2)</w:t>
            </w:r>
          </w:p>
        </w:tc>
      </w:tr>
      <w:tr w:rsidR="002640D7" w14:paraId="785819EF" w14:textId="77777777">
        <w:trPr>
          <w:trHeight w:val="273"/>
        </w:trPr>
        <w:tc>
          <w:tcPr>
            <w:tcW w:w="965" w:type="pct"/>
            <w:tcBorders>
              <w:top w:val="nil"/>
              <w:left w:val="nil"/>
              <w:bottom w:val="nil"/>
              <w:right w:val="nil"/>
            </w:tcBorders>
            <w:shd w:val="clear" w:color="auto" w:fill="auto"/>
            <w:vAlign w:val="center"/>
          </w:tcPr>
          <w:p w14:paraId="352AC99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High school</w:t>
            </w:r>
          </w:p>
        </w:tc>
        <w:tc>
          <w:tcPr>
            <w:tcW w:w="660" w:type="pct"/>
            <w:tcBorders>
              <w:top w:val="nil"/>
              <w:left w:val="nil"/>
              <w:bottom w:val="nil"/>
              <w:right w:val="nil"/>
            </w:tcBorders>
            <w:shd w:val="clear" w:color="auto" w:fill="auto"/>
            <w:noWrap/>
            <w:vAlign w:val="center"/>
          </w:tcPr>
          <w:p w14:paraId="4583D95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505 (32.4)</w:t>
            </w:r>
          </w:p>
        </w:tc>
        <w:tc>
          <w:tcPr>
            <w:tcW w:w="711" w:type="pct"/>
            <w:tcBorders>
              <w:top w:val="nil"/>
              <w:left w:val="nil"/>
              <w:bottom w:val="nil"/>
              <w:right w:val="nil"/>
            </w:tcBorders>
            <w:shd w:val="clear" w:color="auto" w:fill="auto"/>
            <w:noWrap/>
            <w:vAlign w:val="center"/>
          </w:tcPr>
          <w:p w14:paraId="6E36407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949 (30.8)</w:t>
            </w:r>
          </w:p>
        </w:tc>
        <w:tc>
          <w:tcPr>
            <w:tcW w:w="660" w:type="pct"/>
            <w:tcBorders>
              <w:top w:val="nil"/>
              <w:left w:val="nil"/>
              <w:bottom w:val="nil"/>
              <w:right w:val="nil"/>
            </w:tcBorders>
            <w:shd w:val="clear" w:color="auto" w:fill="auto"/>
            <w:noWrap/>
            <w:vAlign w:val="center"/>
          </w:tcPr>
          <w:p w14:paraId="3252F45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763 (30.4)</w:t>
            </w:r>
          </w:p>
        </w:tc>
        <w:tc>
          <w:tcPr>
            <w:tcW w:w="762" w:type="pct"/>
            <w:tcBorders>
              <w:top w:val="nil"/>
              <w:left w:val="nil"/>
              <w:bottom w:val="nil"/>
              <w:right w:val="nil"/>
            </w:tcBorders>
            <w:shd w:val="clear" w:color="auto" w:fill="auto"/>
            <w:noWrap/>
            <w:vAlign w:val="center"/>
          </w:tcPr>
          <w:p w14:paraId="3375480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521 (29.1)</w:t>
            </w:r>
          </w:p>
        </w:tc>
        <w:tc>
          <w:tcPr>
            <w:tcW w:w="673" w:type="pct"/>
            <w:tcBorders>
              <w:top w:val="nil"/>
              <w:left w:val="nil"/>
              <w:bottom w:val="nil"/>
              <w:right w:val="nil"/>
            </w:tcBorders>
            <w:shd w:val="clear" w:color="auto" w:fill="auto"/>
            <w:noWrap/>
            <w:vAlign w:val="center"/>
          </w:tcPr>
          <w:p w14:paraId="355865B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464 (29.4)</w:t>
            </w:r>
          </w:p>
        </w:tc>
        <w:tc>
          <w:tcPr>
            <w:tcW w:w="569" w:type="pct"/>
            <w:tcBorders>
              <w:top w:val="nil"/>
              <w:left w:val="nil"/>
              <w:bottom w:val="nil"/>
              <w:right w:val="nil"/>
            </w:tcBorders>
            <w:shd w:val="clear" w:color="auto" w:fill="auto"/>
            <w:noWrap/>
            <w:vAlign w:val="center"/>
          </w:tcPr>
          <w:p w14:paraId="1B431A6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87 (24.3)</w:t>
            </w:r>
          </w:p>
        </w:tc>
      </w:tr>
      <w:tr w:rsidR="002640D7" w14:paraId="06232A26" w14:textId="77777777">
        <w:trPr>
          <w:trHeight w:val="273"/>
        </w:trPr>
        <w:tc>
          <w:tcPr>
            <w:tcW w:w="965" w:type="pct"/>
            <w:tcBorders>
              <w:top w:val="nil"/>
              <w:left w:val="nil"/>
              <w:bottom w:val="nil"/>
              <w:right w:val="nil"/>
            </w:tcBorders>
            <w:shd w:val="clear" w:color="auto" w:fill="auto"/>
            <w:vAlign w:val="center"/>
          </w:tcPr>
          <w:p w14:paraId="66E7DB16"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Beyond high school</w:t>
            </w:r>
          </w:p>
        </w:tc>
        <w:tc>
          <w:tcPr>
            <w:tcW w:w="660" w:type="pct"/>
            <w:tcBorders>
              <w:top w:val="nil"/>
              <w:left w:val="nil"/>
              <w:bottom w:val="nil"/>
              <w:right w:val="nil"/>
            </w:tcBorders>
            <w:shd w:val="clear" w:color="auto" w:fill="auto"/>
            <w:noWrap/>
            <w:vAlign w:val="center"/>
          </w:tcPr>
          <w:p w14:paraId="67CCBF2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168 (10.8)</w:t>
            </w:r>
          </w:p>
        </w:tc>
        <w:tc>
          <w:tcPr>
            <w:tcW w:w="711" w:type="pct"/>
            <w:tcBorders>
              <w:top w:val="nil"/>
              <w:left w:val="nil"/>
              <w:bottom w:val="nil"/>
              <w:right w:val="nil"/>
            </w:tcBorders>
            <w:shd w:val="clear" w:color="auto" w:fill="auto"/>
            <w:noWrap/>
            <w:vAlign w:val="center"/>
          </w:tcPr>
          <w:p w14:paraId="34CECF3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711 (11.3)</w:t>
            </w:r>
          </w:p>
        </w:tc>
        <w:tc>
          <w:tcPr>
            <w:tcW w:w="660" w:type="pct"/>
            <w:tcBorders>
              <w:top w:val="nil"/>
              <w:left w:val="nil"/>
              <w:bottom w:val="nil"/>
              <w:right w:val="nil"/>
            </w:tcBorders>
            <w:shd w:val="clear" w:color="auto" w:fill="auto"/>
            <w:noWrap/>
            <w:vAlign w:val="center"/>
          </w:tcPr>
          <w:p w14:paraId="7CEFDE0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992 (10.9)</w:t>
            </w:r>
          </w:p>
        </w:tc>
        <w:tc>
          <w:tcPr>
            <w:tcW w:w="762" w:type="pct"/>
            <w:tcBorders>
              <w:top w:val="nil"/>
              <w:left w:val="nil"/>
              <w:bottom w:val="nil"/>
              <w:right w:val="nil"/>
            </w:tcBorders>
            <w:shd w:val="clear" w:color="auto" w:fill="auto"/>
            <w:noWrap/>
            <w:vAlign w:val="center"/>
          </w:tcPr>
          <w:p w14:paraId="192567B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599 (11.4)</w:t>
            </w:r>
          </w:p>
        </w:tc>
        <w:tc>
          <w:tcPr>
            <w:tcW w:w="673" w:type="pct"/>
            <w:tcBorders>
              <w:top w:val="nil"/>
              <w:left w:val="nil"/>
              <w:bottom w:val="nil"/>
              <w:right w:val="nil"/>
            </w:tcBorders>
            <w:shd w:val="clear" w:color="auto" w:fill="auto"/>
            <w:noWrap/>
            <w:vAlign w:val="center"/>
          </w:tcPr>
          <w:p w14:paraId="4B09BCA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 xml:space="preserve">180 </w:t>
            </w:r>
            <w:r>
              <w:rPr>
                <w:rFonts w:ascii="Times New Roman" w:hAnsi="Times New Roman" w:cs="Times New Roman"/>
                <w:sz w:val="15"/>
                <w:szCs w:val="15"/>
              </w:rPr>
              <w:t>(11.4)</w:t>
            </w:r>
          </w:p>
        </w:tc>
        <w:tc>
          <w:tcPr>
            <w:tcW w:w="569" w:type="pct"/>
            <w:tcBorders>
              <w:top w:val="nil"/>
              <w:left w:val="nil"/>
              <w:bottom w:val="nil"/>
              <w:right w:val="nil"/>
            </w:tcBorders>
            <w:shd w:val="clear" w:color="auto" w:fill="auto"/>
            <w:noWrap/>
            <w:vAlign w:val="center"/>
          </w:tcPr>
          <w:p w14:paraId="4F979B0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34 (9.5)</w:t>
            </w:r>
          </w:p>
        </w:tc>
      </w:tr>
      <w:tr w:rsidR="002640D7" w14:paraId="25DD6162" w14:textId="77777777">
        <w:trPr>
          <w:trHeight w:val="273"/>
        </w:trPr>
        <w:tc>
          <w:tcPr>
            <w:tcW w:w="965" w:type="pct"/>
            <w:tcBorders>
              <w:top w:val="nil"/>
              <w:left w:val="nil"/>
              <w:bottom w:val="nil"/>
              <w:right w:val="nil"/>
            </w:tcBorders>
            <w:shd w:val="clear" w:color="auto" w:fill="auto"/>
            <w:vAlign w:val="center"/>
          </w:tcPr>
          <w:p w14:paraId="0E1495AD"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Smoking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vAlign w:val="center"/>
          </w:tcPr>
          <w:p w14:paraId="46BEC538"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vAlign w:val="center"/>
          </w:tcPr>
          <w:p w14:paraId="1FA0D81A"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vAlign w:val="center"/>
          </w:tcPr>
          <w:p w14:paraId="788F205A"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vAlign w:val="center"/>
          </w:tcPr>
          <w:p w14:paraId="25D924C4"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vAlign w:val="center"/>
          </w:tcPr>
          <w:p w14:paraId="166447A6"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vAlign w:val="center"/>
          </w:tcPr>
          <w:p w14:paraId="201D79FB" w14:textId="77777777" w:rsidR="002640D7" w:rsidRDefault="002640D7">
            <w:pPr>
              <w:widowControl/>
              <w:jc w:val="left"/>
              <w:rPr>
                <w:rFonts w:ascii="Times New Roman" w:hAnsi="Times New Roman" w:cs="Times New Roman"/>
                <w:kern w:val="0"/>
                <w:sz w:val="15"/>
                <w:szCs w:val="15"/>
              </w:rPr>
            </w:pPr>
          </w:p>
        </w:tc>
      </w:tr>
      <w:tr w:rsidR="002640D7" w14:paraId="55FF4CE8" w14:textId="77777777">
        <w:trPr>
          <w:trHeight w:val="273"/>
        </w:trPr>
        <w:tc>
          <w:tcPr>
            <w:tcW w:w="965" w:type="pct"/>
            <w:tcBorders>
              <w:top w:val="nil"/>
              <w:left w:val="nil"/>
              <w:bottom w:val="nil"/>
              <w:right w:val="nil"/>
            </w:tcBorders>
            <w:shd w:val="clear" w:color="auto" w:fill="auto"/>
            <w:vAlign w:val="center"/>
          </w:tcPr>
          <w:p w14:paraId="38EDC637"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60" w:type="pct"/>
            <w:tcBorders>
              <w:top w:val="nil"/>
              <w:left w:val="nil"/>
              <w:bottom w:val="nil"/>
              <w:right w:val="nil"/>
            </w:tcBorders>
            <w:shd w:val="clear" w:color="auto" w:fill="auto"/>
            <w:noWrap/>
            <w:vAlign w:val="center"/>
          </w:tcPr>
          <w:p w14:paraId="14DA0F1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065 (68.2)</w:t>
            </w:r>
          </w:p>
        </w:tc>
        <w:tc>
          <w:tcPr>
            <w:tcW w:w="711" w:type="pct"/>
            <w:tcBorders>
              <w:top w:val="nil"/>
              <w:left w:val="nil"/>
              <w:bottom w:val="nil"/>
              <w:right w:val="nil"/>
            </w:tcBorders>
            <w:shd w:val="clear" w:color="auto" w:fill="auto"/>
            <w:noWrap/>
            <w:vAlign w:val="center"/>
          </w:tcPr>
          <w:p w14:paraId="0C828AE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w:t>
            </w:r>
            <w:r>
              <w:rPr>
                <w:rFonts w:ascii="Times New Roman" w:hAnsi="Times New Roman" w:cs="Times New Roman" w:hint="eastAsia"/>
                <w:sz w:val="15"/>
                <w:szCs w:val="15"/>
              </w:rPr>
              <w:t xml:space="preserve"> </w:t>
            </w:r>
            <w:r>
              <w:rPr>
                <w:rFonts w:ascii="Times New Roman" w:hAnsi="Times New Roman" w:cs="Times New Roman"/>
                <w:sz w:val="15"/>
                <w:szCs w:val="15"/>
              </w:rPr>
              <w:t>371 (69.2)</w:t>
            </w:r>
          </w:p>
        </w:tc>
        <w:tc>
          <w:tcPr>
            <w:tcW w:w="660" w:type="pct"/>
            <w:tcBorders>
              <w:top w:val="nil"/>
              <w:left w:val="nil"/>
              <w:bottom w:val="nil"/>
              <w:right w:val="nil"/>
            </w:tcBorders>
            <w:shd w:val="clear" w:color="auto" w:fill="auto"/>
            <w:noWrap/>
            <w:vAlign w:val="center"/>
          </w:tcPr>
          <w:p w14:paraId="0718733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w:t>
            </w:r>
            <w:r>
              <w:rPr>
                <w:rFonts w:ascii="Times New Roman" w:hAnsi="Times New Roman" w:cs="Times New Roman" w:hint="eastAsia"/>
                <w:sz w:val="15"/>
                <w:szCs w:val="15"/>
              </w:rPr>
              <w:t xml:space="preserve"> </w:t>
            </w:r>
            <w:r>
              <w:rPr>
                <w:rFonts w:ascii="Times New Roman" w:hAnsi="Times New Roman" w:cs="Times New Roman"/>
                <w:sz w:val="15"/>
                <w:szCs w:val="15"/>
              </w:rPr>
              <w:t>599 (72.6)</w:t>
            </w:r>
          </w:p>
        </w:tc>
        <w:tc>
          <w:tcPr>
            <w:tcW w:w="762" w:type="pct"/>
            <w:tcBorders>
              <w:top w:val="nil"/>
              <w:left w:val="nil"/>
              <w:bottom w:val="nil"/>
              <w:right w:val="nil"/>
            </w:tcBorders>
            <w:shd w:val="clear" w:color="auto" w:fill="auto"/>
            <w:noWrap/>
            <w:vAlign w:val="center"/>
          </w:tcPr>
          <w:p w14:paraId="500841D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884 (74.2)</w:t>
            </w:r>
          </w:p>
        </w:tc>
        <w:tc>
          <w:tcPr>
            <w:tcW w:w="673" w:type="pct"/>
            <w:tcBorders>
              <w:top w:val="nil"/>
              <w:left w:val="nil"/>
              <w:bottom w:val="nil"/>
              <w:right w:val="nil"/>
            </w:tcBorders>
            <w:shd w:val="clear" w:color="auto" w:fill="auto"/>
            <w:noWrap/>
            <w:vAlign w:val="center"/>
          </w:tcPr>
          <w:p w14:paraId="67D2DEE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1216 (77.2)</w:t>
            </w:r>
          </w:p>
        </w:tc>
        <w:tc>
          <w:tcPr>
            <w:tcW w:w="569" w:type="pct"/>
            <w:tcBorders>
              <w:top w:val="nil"/>
              <w:left w:val="nil"/>
              <w:bottom w:val="nil"/>
              <w:right w:val="nil"/>
            </w:tcBorders>
            <w:shd w:val="clear" w:color="auto" w:fill="auto"/>
            <w:noWrap/>
            <w:vAlign w:val="center"/>
          </w:tcPr>
          <w:p w14:paraId="1FBDF8D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292 (81.6)</w:t>
            </w:r>
          </w:p>
        </w:tc>
      </w:tr>
      <w:tr w:rsidR="002640D7" w14:paraId="4C2B4606" w14:textId="77777777">
        <w:trPr>
          <w:trHeight w:val="273"/>
        </w:trPr>
        <w:tc>
          <w:tcPr>
            <w:tcW w:w="965" w:type="pct"/>
            <w:tcBorders>
              <w:top w:val="nil"/>
              <w:left w:val="nil"/>
              <w:bottom w:val="nil"/>
              <w:right w:val="nil"/>
            </w:tcBorders>
            <w:shd w:val="clear" w:color="auto" w:fill="auto"/>
            <w:vAlign w:val="center"/>
          </w:tcPr>
          <w:p w14:paraId="3E363819"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60" w:type="pct"/>
            <w:tcBorders>
              <w:top w:val="nil"/>
              <w:left w:val="nil"/>
              <w:bottom w:val="nil"/>
              <w:right w:val="nil"/>
            </w:tcBorders>
            <w:shd w:val="clear" w:color="auto" w:fill="auto"/>
            <w:noWrap/>
            <w:vAlign w:val="center"/>
          </w:tcPr>
          <w:p w14:paraId="4112EC6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179 (11.5)</w:t>
            </w:r>
          </w:p>
        </w:tc>
        <w:tc>
          <w:tcPr>
            <w:tcW w:w="711" w:type="pct"/>
            <w:tcBorders>
              <w:top w:val="nil"/>
              <w:left w:val="nil"/>
              <w:bottom w:val="nil"/>
              <w:right w:val="nil"/>
            </w:tcBorders>
            <w:shd w:val="clear" w:color="auto" w:fill="auto"/>
            <w:noWrap/>
            <w:vAlign w:val="center"/>
          </w:tcPr>
          <w:p w14:paraId="0E04E72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611 (9.7)</w:t>
            </w:r>
          </w:p>
        </w:tc>
        <w:tc>
          <w:tcPr>
            <w:tcW w:w="660" w:type="pct"/>
            <w:tcBorders>
              <w:top w:val="nil"/>
              <w:left w:val="nil"/>
              <w:bottom w:val="nil"/>
              <w:right w:val="nil"/>
            </w:tcBorders>
            <w:shd w:val="clear" w:color="auto" w:fill="auto"/>
            <w:noWrap/>
            <w:vAlign w:val="center"/>
          </w:tcPr>
          <w:p w14:paraId="6D2520B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828 (9.1)</w:t>
            </w:r>
          </w:p>
        </w:tc>
        <w:tc>
          <w:tcPr>
            <w:tcW w:w="762" w:type="pct"/>
            <w:tcBorders>
              <w:top w:val="nil"/>
              <w:left w:val="nil"/>
              <w:bottom w:val="nil"/>
              <w:right w:val="nil"/>
            </w:tcBorders>
            <w:shd w:val="clear" w:color="auto" w:fill="auto"/>
            <w:noWrap/>
            <w:vAlign w:val="center"/>
          </w:tcPr>
          <w:p w14:paraId="4465840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474 (9.1)</w:t>
            </w:r>
          </w:p>
        </w:tc>
        <w:tc>
          <w:tcPr>
            <w:tcW w:w="673" w:type="pct"/>
            <w:tcBorders>
              <w:top w:val="nil"/>
              <w:left w:val="nil"/>
              <w:bottom w:val="nil"/>
              <w:right w:val="nil"/>
            </w:tcBorders>
            <w:shd w:val="clear" w:color="auto" w:fill="auto"/>
            <w:noWrap/>
            <w:vAlign w:val="center"/>
          </w:tcPr>
          <w:p w14:paraId="0587793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128 (8.1)</w:t>
            </w:r>
          </w:p>
        </w:tc>
        <w:tc>
          <w:tcPr>
            <w:tcW w:w="569" w:type="pct"/>
            <w:tcBorders>
              <w:top w:val="nil"/>
              <w:left w:val="nil"/>
              <w:bottom w:val="nil"/>
              <w:right w:val="nil"/>
            </w:tcBorders>
            <w:shd w:val="clear" w:color="auto" w:fill="auto"/>
            <w:noWrap/>
            <w:vAlign w:val="center"/>
          </w:tcPr>
          <w:p w14:paraId="3942A11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23 (6.4)</w:t>
            </w:r>
          </w:p>
        </w:tc>
      </w:tr>
      <w:tr w:rsidR="002640D7" w14:paraId="08E8A6CB" w14:textId="77777777">
        <w:trPr>
          <w:trHeight w:val="273"/>
        </w:trPr>
        <w:tc>
          <w:tcPr>
            <w:tcW w:w="965" w:type="pct"/>
            <w:tcBorders>
              <w:top w:val="nil"/>
              <w:left w:val="nil"/>
              <w:bottom w:val="nil"/>
              <w:right w:val="nil"/>
            </w:tcBorders>
            <w:shd w:val="clear" w:color="auto" w:fill="auto"/>
            <w:vAlign w:val="center"/>
          </w:tcPr>
          <w:p w14:paraId="332A3D61"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60" w:type="pct"/>
            <w:tcBorders>
              <w:top w:val="nil"/>
              <w:left w:val="nil"/>
              <w:bottom w:val="nil"/>
              <w:right w:val="nil"/>
            </w:tcBorders>
            <w:shd w:val="clear" w:color="auto" w:fill="auto"/>
            <w:noWrap/>
            <w:vAlign w:val="center"/>
          </w:tcPr>
          <w:p w14:paraId="76818CF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313 (20.1)</w:t>
            </w:r>
          </w:p>
        </w:tc>
        <w:tc>
          <w:tcPr>
            <w:tcW w:w="711" w:type="pct"/>
            <w:tcBorders>
              <w:top w:val="nil"/>
              <w:left w:val="nil"/>
              <w:bottom w:val="nil"/>
              <w:right w:val="nil"/>
            </w:tcBorders>
            <w:shd w:val="clear" w:color="auto" w:fill="auto"/>
            <w:noWrap/>
            <w:vAlign w:val="center"/>
          </w:tcPr>
          <w:p w14:paraId="630A2B6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324 (20.9)</w:t>
            </w:r>
          </w:p>
        </w:tc>
        <w:tc>
          <w:tcPr>
            <w:tcW w:w="660" w:type="pct"/>
            <w:tcBorders>
              <w:top w:val="nil"/>
              <w:left w:val="nil"/>
              <w:bottom w:val="nil"/>
              <w:right w:val="nil"/>
            </w:tcBorders>
            <w:shd w:val="clear" w:color="auto" w:fill="auto"/>
            <w:noWrap/>
            <w:vAlign w:val="center"/>
          </w:tcPr>
          <w:p w14:paraId="182F436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657 (18.2)</w:t>
            </w:r>
          </w:p>
        </w:tc>
        <w:tc>
          <w:tcPr>
            <w:tcW w:w="762" w:type="pct"/>
            <w:tcBorders>
              <w:top w:val="nil"/>
              <w:left w:val="nil"/>
              <w:bottom w:val="nil"/>
              <w:right w:val="nil"/>
            </w:tcBorders>
            <w:shd w:val="clear" w:color="auto" w:fill="auto"/>
            <w:noWrap/>
            <w:vAlign w:val="center"/>
          </w:tcPr>
          <w:p w14:paraId="683A1A2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 xml:space="preserve">871 </w:t>
            </w:r>
            <w:r>
              <w:rPr>
                <w:rFonts w:ascii="Times New Roman" w:hAnsi="Times New Roman" w:cs="Times New Roman"/>
                <w:sz w:val="15"/>
                <w:szCs w:val="15"/>
              </w:rPr>
              <w:t>(16.6)</w:t>
            </w:r>
          </w:p>
        </w:tc>
        <w:tc>
          <w:tcPr>
            <w:tcW w:w="673" w:type="pct"/>
            <w:tcBorders>
              <w:top w:val="nil"/>
              <w:left w:val="nil"/>
              <w:bottom w:val="nil"/>
              <w:right w:val="nil"/>
            </w:tcBorders>
            <w:shd w:val="clear" w:color="auto" w:fill="auto"/>
            <w:noWrap/>
            <w:vAlign w:val="center"/>
          </w:tcPr>
          <w:p w14:paraId="180AA33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230 (14.6)</w:t>
            </w:r>
          </w:p>
        </w:tc>
        <w:tc>
          <w:tcPr>
            <w:tcW w:w="569" w:type="pct"/>
            <w:tcBorders>
              <w:top w:val="nil"/>
              <w:left w:val="nil"/>
              <w:bottom w:val="nil"/>
              <w:right w:val="nil"/>
            </w:tcBorders>
            <w:shd w:val="clear" w:color="auto" w:fill="auto"/>
            <w:noWrap/>
            <w:vAlign w:val="center"/>
          </w:tcPr>
          <w:p w14:paraId="6B2516C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42 (11.7)</w:t>
            </w:r>
          </w:p>
        </w:tc>
      </w:tr>
      <w:tr w:rsidR="002640D7" w14:paraId="7C6ED660" w14:textId="77777777">
        <w:trPr>
          <w:trHeight w:val="273"/>
        </w:trPr>
        <w:tc>
          <w:tcPr>
            <w:tcW w:w="965" w:type="pct"/>
            <w:tcBorders>
              <w:top w:val="nil"/>
              <w:left w:val="nil"/>
              <w:bottom w:val="nil"/>
              <w:right w:val="nil"/>
            </w:tcBorders>
            <w:shd w:val="clear" w:color="auto" w:fill="auto"/>
            <w:vAlign w:val="center"/>
          </w:tcPr>
          <w:p w14:paraId="6053780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Drinking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vAlign w:val="center"/>
          </w:tcPr>
          <w:p w14:paraId="7D2FE2C1"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vAlign w:val="center"/>
          </w:tcPr>
          <w:p w14:paraId="311AF3E2"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vAlign w:val="center"/>
          </w:tcPr>
          <w:p w14:paraId="720B02FC"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vAlign w:val="center"/>
          </w:tcPr>
          <w:p w14:paraId="2B7E6E3E"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vAlign w:val="center"/>
          </w:tcPr>
          <w:p w14:paraId="2C57FB32"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vAlign w:val="center"/>
          </w:tcPr>
          <w:p w14:paraId="464C6942" w14:textId="77777777" w:rsidR="002640D7" w:rsidRDefault="002640D7">
            <w:pPr>
              <w:widowControl/>
              <w:jc w:val="left"/>
              <w:rPr>
                <w:rFonts w:ascii="Times New Roman" w:hAnsi="Times New Roman" w:cs="Times New Roman"/>
                <w:kern w:val="0"/>
                <w:sz w:val="15"/>
                <w:szCs w:val="15"/>
              </w:rPr>
            </w:pPr>
          </w:p>
        </w:tc>
      </w:tr>
      <w:tr w:rsidR="002640D7" w14:paraId="51632A95" w14:textId="77777777">
        <w:trPr>
          <w:trHeight w:val="273"/>
        </w:trPr>
        <w:tc>
          <w:tcPr>
            <w:tcW w:w="965" w:type="pct"/>
            <w:tcBorders>
              <w:top w:val="nil"/>
              <w:left w:val="nil"/>
              <w:bottom w:val="nil"/>
              <w:right w:val="nil"/>
            </w:tcBorders>
            <w:shd w:val="clear" w:color="auto" w:fill="auto"/>
            <w:vAlign w:val="center"/>
          </w:tcPr>
          <w:p w14:paraId="43231311"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60" w:type="pct"/>
            <w:tcBorders>
              <w:top w:val="nil"/>
              <w:left w:val="nil"/>
              <w:bottom w:val="nil"/>
              <w:right w:val="nil"/>
            </w:tcBorders>
            <w:shd w:val="clear" w:color="auto" w:fill="auto"/>
            <w:noWrap/>
            <w:vAlign w:val="center"/>
          </w:tcPr>
          <w:p w14:paraId="339F461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024 (65.6)</w:t>
            </w:r>
          </w:p>
        </w:tc>
        <w:tc>
          <w:tcPr>
            <w:tcW w:w="711" w:type="pct"/>
            <w:tcBorders>
              <w:top w:val="nil"/>
              <w:left w:val="nil"/>
              <w:bottom w:val="nil"/>
              <w:right w:val="nil"/>
            </w:tcBorders>
            <w:shd w:val="clear" w:color="auto" w:fill="auto"/>
            <w:noWrap/>
            <w:vAlign w:val="center"/>
          </w:tcPr>
          <w:p w14:paraId="0051F00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w:t>
            </w:r>
            <w:r>
              <w:rPr>
                <w:rFonts w:ascii="Times New Roman" w:hAnsi="Times New Roman" w:cs="Times New Roman" w:hint="eastAsia"/>
                <w:sz w:val="15"/>
                <w:szCs w:val="15"/>
              </w:rPr>
              <w:t xml:space="preserve"> </w:t>
            </w:r>
            <w:r>
              <w:rPr>
                <w:rFonts w:ascii="Times New Roman" w:hAnsi="Times New Roman" w:cs="Times New Roman"/>
                <w:sz w:val="15"/>
                <w:szCs w:val="15"/>
              </w:rPr>
              <w:t>344 (68.7)</w:t>
            </w:r>
          </w:p>
        </w:tc>
        <w:tc>
          <w:tcPr>
            <w:tcW w:w="660" w:type="pct"/>
            <w:tcBorders>
              <w:top w:val="nil"/>
              <w:left w:val="nil"/>
              <w:bottom w:val="nil"/>
              <w:right w:val="nil"/>
            </w:tcBorders>
            <w:shd w:val="clear" w:color="auto" w:fill="auto"/>
            <w:noWrap/>
            <w:vAlign w:val="center"/>
          </w:tcPr>
          <w:p w14:paraId="6271EB1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w:t>
            </w:r>
            <w:r>
              <w:rPr>
                <w:rFonts w:ascii="Times New Roman" w:hAnsi="Times New Roman" w:cs="Times New Roman" w:hint="eastAsia"/>
                <w:sz w:val="15"/>
                <w:szCs w:val="15"/>
              </w:rPr>
              <w:t xml:space="preserve"> </w:t>
            </w:r>
            <w:r>
              <w:rPr>
                <w:rFonts w:ascii="Times New Roman" w:hAnsi="Times New Roman" w:cs="Times New Roman"/>
                <w:sz w:val="15"/>
                <w:szCs w:val="15"/>
              </w:rPr>
              <w:t>493 (71.4)</w:t>
            </w:r>
          </w:p>
        </w:tc>
        <w:tc>
          <w:tcPr>
            <w:tcW w:w="762" w:type="pct"/>
            <w:tcBorders>
              <w:top w:val="nil"/>
              <w:left w:val="nil"/>
              <w:bottom w:val="nil"/>
              <w:right w:val="nil"/>
            </w:tcBorders>
            <w:shd w:val="clear" w:color="auto" w:fill="auto"/>
            <w:noWrap/>
            <w:vAlign w:val="center"/>
          </w:tcPr>
          <w:p w14:paraId="47540A0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813 (72.9)</w:t>
            </w:r>
          </w:p>
        </w:tc>
        <w:tc>
          <w:tcPr>
            <w:tcW w:w="673" w:type="pct"/>
            <w:tcBorders>
              <w:top w:val="nil"/>
              <w:left w:val="nil"/>
              <w:bottom w:val="nil"/>
              <w:right w:val="nil"/>
            </w:tcBorders>
            <w:shd w:val="clear" w:color="auto" w:fill="auto"/>
            <w:noWrap/>
            <w:vAlign w:val="center"/>
          </w:tcPr>
          <w:p w14:paraId="7E11736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1213 (77.0)</w:t>
            </w:r>
          </w:p>
        </w:tc>
        <w:tc>
          <w:tcPr>
            <w:tcW w:w="569" w:type="pct"/>
            <w:tcBorders>
              <w:top w:val="nil"/>
              <w:left w:val="nil"/>
              <w:bottom w:val="nil"/>
              <w:right w:val="nil"/>
            </w:tcBorders>
            <w:shd w:val="clear" w:color="auto" w:fill="auto"/>
            <w:noWrap/>
            <w:vAlign w:val="center"/>
          </w:tcPr>
          <w:p w14:paraId="7E850D7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280 (78.2)</w:t>
            </w:r>
          </w:p>
        </w:tc>
      </w:tr>
      <w:tr w:rsidR="002640D7" w14:paraId="5A1F1F92" w14:textId="77777777">
        <w:trPr>
          <w:trHeight w:val="273"/>
        </w:trPr>
        <w:tc>
          <w:tcPr>
            <w:tcW w:w="965" w:type="pct"/>
            <w:tcBorders>
              <w:top w:val="nil"/>
              <w:left w:val="nil"/>
              <w:bottom w:val="nil"/>
              <w:right w:val="nil"/>
            </w:tcBorders>
            <w:shd w:val="clear" w:color="auto" w:fill="auto"/>
            <w:vAlign w:val="center"/>
          </w:tcPr>
          <w:p w14:paraId="64657C8E"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60" w:type="pct"/>
            <w:tcBorders>
              <w:top w:val="nil"/>
              <w:left w:val="nil"/>
              <w:bottom w:val="nil"/>
              <w:right w:val="nil"/>
            </w:tcBorders>
            <w:shd w:val="clear" w:color="auto" w:fill="auto"/>
            <w:noWrap/>
            <w:vAlign w:val="center"/>
          </w:tcPr>
          <w:p w14:paraId="2468390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72 (4.6)</w:t>
            </w:r>
          </w:p>
        </w:tc>
        <w:tc>
          <w:tcPr>
            <w:tcW w:w="711" w:type="pct"/>
            <w:tcBorders>
              <w:top w:val="nil"/>
              <w:left w:val="nil"/>
              <w:bottom w:val="nil"/>
              <w:right w:val="nil"/>
            </w:tcBorders>
            <w:shd w:val="clear" w:color="auto" w:fill="auto"/>
            <w:noWrap/>
            <w:vAlign w:val="center"/>
          </w:tcPr>
          <w:p w14:paraId="4D610C3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297 (4.7)</w:t>
            </w:r>
          </w:p>
        </w:tc>
        <w:tc>
          <w:tcPr>
            <w:tcW w:w="660" w:type="pct"/>
            <w:tcBorders>
              <w:top w:val="nil"/>
              <w:left w:val="nil"/>
              <w:bottom w:val="nil"/>
              <w:right w:val="nil"/>
            </w:tcBorders>
            <w:shd w:val="clear" w:color="auto" w:fill="auto"/>
            <w:noWrap/>
            <w:vAlign w:val="center"/>
          </w:tcPr>
          <w:p w14:paraId="1F1ECD8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381 (4.2)</w:t>
            </w:r>
          </w:p>
        </w:tc>
        <w:tc>
          <w:tcPr>
            <w:tcW w:w="762" w:type="pct"/>
            <w:tcBorders>
              <w:top w:val="nil"/>
              <w:left w:val="nil"/>
              <w:bottom w:val="nil"/>
              <w:right w:val="nil"/>
            </w:tcBorders>
            <w:shd w:val="clear" w:color="auto" w:fill="auto"/>
            <w:noWrap/>
            <w:vAlign w:val="center"/>
          </w:tcPr>
          <w:p w14:paraId="7BBED62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202 (3.9)</w:t>
            </w:r>
          </w:p>
        </w:tc>
        <w:tc>
          <w:tcPr>
            <w:tcW w:w="673" w:type="pct"/>
            <w:tcBorders>
              <w:top w:val="nil"/>
              <w:left w:val="nil"/>
              <w:bottom w:val="nil"/>
              <w:right w:val="nil"/>
            </w:tcBorders>
            <w:shd w:val="clear" w:color="auto" w:fill="auto"/>
            <w:noWrap/>
            <w:vAlign w:val="center"/>
          </w:tcPr>
          <w:p w14:paraId="632AA5E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52 (3.3)</w:t>
            </w:r>
          </w:p>
        </w:tc>
        <w:tc>
          <w:tcPr>
            <w:tcW w:w="569" w:type="pct"/>
            <w:tcBorders>
              <w:top w:val="nil"/>
              <w:left w:val="nil"/>
              <w:bottom w:val="nil"/>
              <w:right w:val="nil"/>
            </w:tcBorders>
            <w:shd w:val="clear" w:color="auto" w:fill="auto"/>
            <w:noWrap/>
            <w:vAlign w:val="center"/>
          </w:tcPr>
          <w:p w14:paraId="762A918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 (2.2)</w:t>
            </w:r>
          </w:p>
        </w:tc>
      </w:tr>
      <w:tr w:rsidR="002640D7" w14:paraId="4F086D0D" w14:textId="77777777">
        <w:trPr>
          <w:trHeight w:val="273"/>
        </w:trPr>
        <w:tc>
          <w:tcPr>
            <w:tcW w:w="965" w:type="pct"/>
            <w:tcBorders>
              <w:top w:val="nil"/>
              <w:left w:val="nil"/>
              <w:bottom w:val="nil"/>
              <w:right w:val="nil"/>
            </w:tcBorders>
            <w:shd w:val="clear" w:color="auto" w:fill="auto"/>
            <w:vAlign w:val="center"/>
          </w:tcPr>
          <w:p w14:paraId="770B115B"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60" w:type="pct"/>
            <w:tcBorders>
              <w:top w:val="nil"/>
              <w:left w:val="nil"/>
              <w:bottom w:val="nil"/>
              <w:right w:val="nil"/>
            </w:tcBorders>
            <w:shd w:val="clear" w:color="auto" w:fill="auto"/>
            <w:noWrap/>
            <w:vAlign w:val="center"/>
          </w:tcPr>
          <w:p w14:paraId="7EA5D0C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463 (29.7)</w:t>
            </w:r>
          </w:p>
        </w:tc>
        <w:tc>
          <w:tcPr>
            <w:tcW w:w="711" w:type="pct"/>
            <w:tcBorders>
              <w:top w:val="nil"/>
              <w:left w:val="nil"/>
              <w:bottom w:val="nil"/>
              <w:right w:val="nil"/>
            </w:tcBorders>
            <w:shd w:val="clear" w:color="auto" w:fill="auto"/>
            <w:noWrap/>
            <w:vAlign w:val="center"/>
          </w:tcPr>
          <w:p w14:paraId="3A478B4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671 (26.4)</w:t>
            </w:r>
          </w:p>
        </w:tc>
        <w:tc>
          <w:tcPr>
            <w:tcW w:w="660" w:type="pct"/>
            <w:tcBorders>
              <w:top w:val="nil"/>
              <w:left w:val="nil"/>
              <w:bottom w:val="nil"/>
              <w:right w:val="nil"/>
            </w:tcBorders>
            <w:shd w:val="clear" w:color="auto" w:fill="auto"/>
            <w:noWrap/>
            <w:vAlign w:val="center"/>
          </w:tcPr>
          <w:p w14:paraId="65B62D8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 xml:space="preserve">205 </w:t>
            </w:r>
            <w:r>
              <w:rPr>
                <w:rFonts w:ascii="Times New Roman" w:hAnsi="Times New Roman" w:cs="Times New Roman"/>
                <w:sz w:val="15"/>
                <w:szCs w:val="15"/>
              </w:rPr>
              <w:t>(24.3)</w:t>
            </w:r>
          </w:p>
        </w:tc>
        <w:tc>
          <w:tcPr>
            <w:tcW w:w="762" w:type="pct"/>
            <w:tcBorders>
              <w:top w:val="nil"/>
              <w:left w:val="nil"/>
              <w:bottom w:val="nil"/>
              <w:right w:val="nil"/>
            </w:tcBorders>
            <w:shd w:val="clear" w:color="auto" w:fill="auto"/>
            <w:noWrap/>
            <w:vAlign w:val="center"/>
          </w:tcPr>
          <w:p w14:paraId="18FD89F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213 (23.2)</w:t>
            </w:r>
          </w:p>
        </w:tc>
        <w:tc>
          <w:tcPr>
            <w:tcW w:w="673" w:type="pct"/>
            <w:tcBorders>
              <w:top w:val="nil"/>
              <w:left w:val="nil"/>
              <w:bottom w:val="nil"/>
              <w:right w:val="nil"/>
            </w:tcBorders>
            <w:shd w:val="clear" w:color="auto" w:fill="auto"/>
            <w:noWrap/>
            <w:vAlign w:val="center"/>
          </w:tcPr>
          <w:p w14:paraId="51A3384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311 (19.7)</w:t>
            </w:r>
          </w:p>
        </w:tc>
        <w:tc>
          <w:tcPr>
            <w:tcW w:w="569" w:type="pct"/>
            <w:tcBorders>
              <w:top w:val="nil"/>
              <w:left w:val="nil"/>
              <w:bottom w:val="nil"/>
              <w:right w:val="nil"/>
            </w:tcBorders>
            <w:shd w:val="clear" w:color="auto" w:fill="auto"/>
            <w:noWrap/>
            <w:vAlign w:val="center"/>
          </w:tcPr>
          <w:p w14:paraId="7DB2CA5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68 (19.0)</w:t>
            </w:r>
          </w:p>
        </w:tc>
      </w:tr>
      <w:tr w:rsidR="002640D7" w14:paraId="5B28E5EA" w14:textId="77777777">
        <w:trPr>
          <w:trHeight w:val="273"/>
        </w:trPr>
        <w:tc>
          <w:tcPr>
            <w:tcW w:w="965" w:type="pct"/>
            <w:tcBorders>
              <w:top w:val="nil"/>
              <w:left w:val="nil"/>
              <w:bottom w:val="nil"/>
              <w:right w:val="nil"/>
            </w:tcBorders>
            <w:shd w:val="clear" w:color="auto" w:fill="auto"/>
            <w:vAlign w:val="center"/>
          </w:tcPr>
          <w:p w14:paraId="114C6DA8"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Physical activity,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vAlign w:val="center"/>
          </w:tcPr>
          <w:p w14:paraId="3C178905"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vAlign w:val="center"/>
          </w:tcPr>
          <w:p w14:paraId="6DF04720"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vAlign w:val="center"/>
          </w:tcPr>
          <w:p w14:paraId="35E58D50"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vAlign w:val="center"/>
          </w:tcPr>
          <w:p w14:paraId="426B051D"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vAlign w:val="center"/>
          </w:tcPr>
          <w:p w14:paraId="1EAFF537"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vAlign w:val="center"/>
          </w:tcPr>
          <w:p w14:paraId="5F5F03FD" w14:textId="77777777" w:rsidR="002640D7" w:rsidRDefault="002640D7">
            <w:pPr>
              <w:widowControl/>
              <w:jc w:val="left"/>
              <w:rPr>
                <w:rFonts w:ascii="Times New Roman" w:hAnsi="Times New Roman" w:cs="Times New Roman"/>
                <w:kern w:val="0"/>
                <w:sz w:val="15"/>
                <w:szCs w:val="15"/>
              </w:rPr>
            </w:pPr>
          </w:p>
        </w:tc>
      </w:tr>
      <w:tr w:rsidR="002640D7" w14:paraId="3620170D" w14:textId="77777777">
        <w:trPr>
          <w:trHeight w:val="273"/>
        </w:trPr>
        <w:tc>
          <w:tcPr>
            <w:tcW w:w="965" w:type="pct"/>
            <w:tcBorders>
              <w:top w:val="nil"/>
              <w:left w:val="nil"/>
              <w:bottom w:val="nil"/>
              <w:right w:val="nil"/>
            </w:tcBorders>
            <w:shd w:val="clear" w:color="auto" w:fill="auto"/>
            <w:vAlign w:val="center"/>
          </w:tcPr>
          <w:p w14:paraId="4B091627"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Inactive</w:t>
            </w:r>
          </w:p>
        </w:tc>
        <w:tc>
          <w:tcPr>
            <w:tcW w:w="660" w:type="pct"/>
            <w:tcBorders>
              <w:top w:val="nil"/>
              <w:left w:val="nil"/>
              <w:bottom w:val="nil"/>
              <w:right w:val="nil"/>
            </w:tcBorders>
            <w:shd w:val="clear" w:color="auto" w:fill="auto"/>
            <w:noWrap/>
            <w:vAlign w:val="center"/>
          </w:tcPr>
          <w:p w14:paraId="36A3AF5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560 (35.9)</w:t>
            </w:r>
          </w:p>
        </w:tc>
        <w:tc>
          <w:tcPr>
            <w:tcW w:w="711" w:type="pct"/>
            <w:tcBorders>
              <w:top w:val="nil"/>
              <w:left w:val="nil"/>
              <w:bottom w:val="nil"/>
              <w:right w:val="nil"/>
            </w:tcBorders>
            <w:shd w:val="clear" w:color="auto" w:fill="auto"/>
            <w:noWrap/>
            <w:vAlign w:val="center"/>
          </w:tcPr>
          <w:p w14:paraId="408A2F9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143 (33.9)</w:t>
            </w:r>
          </w:p>
        </w:tc>
        <w:tc>
          <w:tcPr>
            <w:tcW w:w="660" w:type="pct"/>
            <w:tcBorders>
              <w:top w:val="nil"/>
              <w:left w:val="nil"/>
              <w:bottom w:val="nil"/>
              <w:right w:val="nil"/>
            </w:tcBorders>
            <w:shd w:val="clear" w:color="auto" w:fill="auto"/>
            <w:noWrap/>
            <w:vAlign w:val="center"/>
          </w:tcPr>
          <w:p w14:paraId="104F7F6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942 (32.4)</w:t>
            </w:r>
          </w:p>
        </w:tc>
        <w:tc>
          <w:tcPr>
            <w:tcW w:w="762" w:type="pct"/>
            <w:tcBorders>
              <w:top w:val="nil"/>
              <w:left w:val="nil"/>
              <w:bottom w:val="nil"/>
              <w:right w:val="nil"/>
            </w:tcBorders>
            <w:shd w:val="clear" w:color="auto" w:fill="auto"/>
            <w:noWrap/>
            <w:vAlign w:val="center"/>
          </w:tcPr>
          <w:p w14:paraId="54D869D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759 (33.6)</w:t>
            </w:r>
          </w:p>
        </w:tc>
        <w:tc>
          <w:tcPr>
            <w:tcW w:w="673" w:type="pct"/>
            <w:tcBorders>
              <w:top w:val="nil"/>
              <w:left w:val="nil"/>
              <w:bottom w:val="nil"/>
              <w:right w:val="nil"/>
            </w:tcBorders>
            <w:shd w:val="clear" w:color="auto" w:fill="auto"/>
            <w:noWrap/>
            <w:vAlign w:val="center"/>
          </w:tcPr>
          <w:p w14:paraId="0D603C0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553 (35.1)</w:t>
            </w:r>
          </w:p>
        </w:tc>
        <w:tc>
          <w:tcPr>
            <w:tcW w:w="569" w:type="pct"/>
            <w:tcBorders>
              <w:top w:val="nil"/>
              <w:left w:val="nil"/>
              <w:bottom w:val="nil"/>
              <w:right w:val="nil"/>
            </w:tcBorders>
            <w:shd w:val="clear" w:color="auto" w:fill="auto"/>
            <w:noWrap/>
            <w:vAlign w:val="center"/>
          </w:tcPr>
          <w:p w14:paraId="3FEB04B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124 (34.6)</w:t>
            </w:r>
          </w:p>
        </w:tc>
      </w:tr>
      <w:tr w:rsidR="002640D7" w14:paraId="7240000B" w14:textId="77777777">
        <w:trPr>
          <w:trHeight w:val="273"/>
        </w:trPr>
        <w:tc>
          <w:tcPr>
            <w:tcW w:w="965" w:type="pct"/>
            <w:tcBorders>
              <w:top w:val="nil"/>
              <w:left w:val="nil"/>
              <w:bottom w:val="nil"/>
              <w:right w:val="nil"/>
            </w:tcBorders>
            <w:shd w:val="clear" w:color="auto" w:fill="auto"/>
            <w:vAlign w:val="center"/>
          </w:tcPr>
          <w:p w14:paraId="08212744"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Less active</w:t>
            </w:r>
          </w:p>
        </w:tc>
        <w:tc>
          <w:tcPr>
            <w:tcW w:w="660" w:type="pct"/>
            <w:tcBorders>
              <w:top w:val="nil"/>
              <w:left w:val="nil"/>
              <w:bottom w:val="nil"/>
              <w:right w:val="nil"/>
            </w:tcBorders>
            <w:shd w:val="clear" w:color="auto" w:fill="auto"/>
            <w:noWrap/>
            <w:vAlign w:val="center"/>
          </w:tcPr>
          <w:p w14:paraId="7AEC118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495 (31.7)</w:t>
            </w:r>
          </w:p>
        </w:tc>
        <w:tc>
          <w:tcPr>
            <w:tcW w:w="711" w:type="pct"/>
            <w:tcBorders>
              <w:top w:val="nil"/>
              <w:left w:val="nil"/>
              <w:bottom w:val="nil"/>
              <w:right w:val="nil"/>
            </w:tcBorders>
            <w:shd w:val="clear" w:color="auto" w:fill="auto"/>
            <w:noWrap/>
            <w:vAlign w:val="center"/>
          </w:tcPr>
          <w:p w14:paraId="4D68456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163 (34.2)</w:t>
            </w:r>
          </w:p>
        </w:tc>
        <w:tc>
          <w:tcPr>
            <w:tcW w:w="660" w:type="pct"/>
            <w:tcBorders>
              <w:top w:val="nil"/>
              <w:left w:val="nil"/>
              <w:bottom w:val="nil"/>
              <w:right w:val="nil"/>
            </w:tcBorders>
            <w:shd w:val="clear" w:color="auto" w:fill="auto"/>
            <w:noWrap/>
            <w:vAlign w:val="center"/>
          </w:tcPr>
          <w:p w14:paraId="343A40A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3</w:t>
            </w:r>
            <w:r>
              <w:rPr>
                <w:rFonts w:ascii="Times New Roman" w:hAnsi="Times New Roman" w:cs="Times New Roman" w:hint="eastAsia"/>
                <w:sz w:val="15"/>
                <w:szCs w:val="15"/>
              </w:rPr>
              <w:t xml:space="preserve"> </w:t>
            </w:r>
            <w:r>
              <w:rPr>
                <w:rFonts w:ascii="Times New Roman" w:hAnsi="Times New Roman" w:cs="Times New Roman"/>
                <w:sz w:val="15"/>
                <w:szCs w:val="15"/>
              </w:rPr>
              <w:t>268 (35.9)</w:t>
            </w:r>
          </w:p>
        </w:tc>
        <w:tc>
          <w:tcPr>
            <w:tcW w:w="762" w:type="pct"/>
            <w:tcBorders>
              <w:top w:val="nil"/>
              <w:left w:val="nil"/>
              <w:bottom w:val="nil"/>
              <w:right w:val="nil"/>
            </w:tcBorders>
            <w:shd w:val="clear" w:color="auto" w:fill="auto"/>
            <w:noWrap/>
            <w:vAlign w:val="center"/>
          </w:tcPr>
          <w:p w14:paraId="39D00DA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953 (37.3)</w:t>
            </w:r>
          </w:p>
        </w:tc>
        <w:tc>
          <w:tcPr>
            <w:tcW w:w="673" w:type="pct"/>
            <w:tcBorders>
              <w:top w:val="nil"/>
              <w:left w:val="nil"/>
              <w:bottom w:val="nil"/>
              <w:right w:val="nil"/>
            </w:tcBorders>
            <w:shd w:val="clear" w:color="auto" w:fill="auto"/>
            <w:noWrap/>
            <w:vAlign w:val="center"/>
          </w:tcPr>
          <w:p w14:paraId="7DA8B39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578 (36.7)</w:t>
            </w:r>
          </w:p>
        </w:tc>
        <w:tc>
          <w:tcPr>
            <w:tcW w:w="569" w:type="pct"/>
            <w:tcBorders>
              <w:top w:val="nil"/>
              <w:left w:val="nil"/>
              <w:bottom w:val="nil"/>
              <w:right w:val="nil"/>
            </w:tcBorders>
            <w:shd w:val="clear" w:color="auto" w:fill="auto"/>
            <w:noWrap/>
            <w:vAlign w:val="center"/>
          </w:tcPr>
          <w:p w14:paraId="4BFE34E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122 (34.1)</w:t>
            </w:r>
          </w:p>
        </w:tc>
      </w:tr>
      <w:tr w:rsidR="002640D7" w14:paraId="7618BD7C" w14:textId="77777777">
        <w:trPr>
          <w:trHeight w:val="273"/>
        </w:trPr>
        <w:tc>
          <w:tcPr>
            <w:tcW w:w="965" w:type="pct"/>
            <w:tcBorders>
              <w:top w:val="nil"/>
              <w:left w:val="nil"/>
              <w:bottom w:val="nil"/>
              <w:right w:val="nil"/>
            </w:tcBorders>
            <w:shd w:val="clear" w:color="auto" w:fill="auto"/>
            <w:vAlign w:val="center"/>
          </w:tcPr>
          <w:p w14:paraId="1C4E9172"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Active</w:t>
            </w:r>
          </w:p>
        </w:tc>
        <w:tc>
          <w:tcPr>
            <w:tcW w:w="660" w:type="pct"/>
            <w:tcBorders>
              <w:top w:val="nil"/>
              <w:left w:val="nil"/>
              <w:bottom w:val="nil"/>
              <w:right w:val="nil"/>
            </w:tcBorders>
            <w:shd w:val="clear" w:color="auto" w:fill="auto"/>
            <w:noWrap/>
            <w:vAlign w:val="center"/>
          </w:tcPr>
          <w:p w14:paraId="0D2E882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506 (32.4)</w:t>
            </w:r>
          </w:p>
        </w:tc>
        <w:tc>
          <w:tcPr>
            <w:tcW w:w="711" w:type="pct"/>
            <w:tcBorders>
              <w:top w:val="nil"/>
              <w:left w:val="nil"/>
              <w:bottom w:val="nil"/>
              <w:right w:val="nil"/>
            </w:tcBorders>
            <w:shd w:val="clear" w:color="auto" w:fill="auto"/>
            <w:noWrap/>
            <w:vAlign w:val="center"/>
          </w:tcPr>
          <w:p w14:paraId="4D2ADDF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014 (31.9)</w:t>
            </w:r>
          </w:p>
        </w:tc>
        <w:tc>
          <w:tcPr>
            <w:tcW w:w="660" w:type="pct"/>
            <w:tcBorders>
              <w:top w:val="nil"/>
              <w:left w:val="nil"/>
              <w:bottom w:val="nil"/>
              <w:right w:val="nil"/>
            </w:tcBorders>
            <w:shd w:val="clear" w:color="auto" w:fill="auto"/>
            <w:noWrap/>
            <w:vAlign w:val="center"/>
          </w:tcPr>
          <w:p w14:paraId="00915E3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882 (31.7)</w:t>
            </w:r>
          </w:p>
        </w:tc>
        <w:tc>
          <w:tcPr>
            <w:tcW w:w="762" w:type="pct"/>
            <w:tcBorders>
              <w:top w:val="nil"/>
              <w:left w:val="nil"/>
              <w:bottom w:val="nil"/>
              <w:right w:val="nil"/>
            </w:tcBorders>
            <w:shd w:val="clear" w:color="auto" w:fill="auto"/>
            <w:noWrap/>
            <w:vAlign w:val="center"/>
          </w:tcPr>
          <w:p w14:paraId="63D81A8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520 (29.1)</w:t>
            </w:r>
          </w:p>
        </w:tc>
        <w:tc>
          <w:tcPr>
            <w:tcW w:w="673" w:type="pct"/>
            <w:tcBorders>
              <w:top w:val="nil"/>
              <w:left w:val="nil"/>
              <w:bottom w:val="nil"/>
              <w:right w:val="nil"/>
            </w:tcBorders>
            <w:shd w:val="clear" w:color="auto" w:fill="auto"/>
            <w:noWrap/>
            <w:vAlign w:val="center"/>
          </w:tcPr>
          <w:p w14:paraId="747E8FD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445 (28.2)</w:t>
            </w:r>
          </w:p>
        </w:tc>
        <w:tc>
          <w:tcPr>
            <w:tcW w:w="569" w:type="pct"/>
            <w:tcBorders>
              <w:top w:val="nil"/>
              <w:left w:val="nil"/>
              <w:bottom w:val="nil"/>
              <w:right w:val="nil"/>
            </w:tcBorders>
            <w:shd w:val="clear" w:color="auto" w:fill="auto"/>
            <w:noWrap/>
            <w:vAlign w:val="center"/>
          </w:tcPr>
          <w:p w14:paraId="366259B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112 (31.3)</w:t>
            </w:r>
          </w:p>
        </w:tc>
      </w:tr>
      <w:tr w:rsidR="002640D7" w14:paraId="3FB6771D" w14:textId="77777777">
        <w:trPr>
          <w:trHeight w:val="273"/>
        </w:trPr>
        <w:tc>
          <w:tcPr>
            <w:tcW w:w="965" w:type="pct"/>
            <w:tcBorders>
              <w:top w:val="nil"/>
              <w:left w:val="nil"/>
              <w:bottom w:val="nil"/>
              <w:right w:val="nil"/>
            </w:tcBorders>
            <w:shd w:val="clear" w:color="auto" w:fill="auto"/>
            <w:vAlign w:val="center"/>
          </w:tcPr>
          <w:p w14:paraId="2E2A2F7D"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Hypertension,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vAlign w:val="center"/>
          </w:tcPr>
          <w:p w14:paraId="236CA88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763 (48.9)</w:t>
            </w:r>
          </w:p>
        </w:tc>
        <w:tc>
          <w:tcPr>
            <w:tcW w:w="711" w:type="pct"/>
            <w:tcBorders>
              <w:top w:val="nil"/>
              <w:left w:val="nil"/>
              <w:bottom w:val="nil"/>
              <w:right w:val="nil"/>
            </w:tcBorders>
            <w:shd w:val="clear" w:color="auto" w:fill="auto"/>
            <w:noWrap/>
            <w:vAlign w:val="center"/>
          </w:tcPr>
          <w:p w14:paraId="1A8AF06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926 (46.3)</w:t>
            </w:r>
          </w:p>
        </w:tc>
        <w:tc>
          <w:tcPr>
            <w:tcW w:w="660" w:type="pct"/>
            <w:tcBorders>
              <w:top w:val="nil"/>
              <w:left w:val="nil"/>
              <w:bottom w:val="nil"/>
              <w:right w:val="nil"/>
            </w:tcBorders>
            <w:shd w:val="clear" w:color="auto" w:fill="auto"/>
            <w:noWrap/>
            <w:vAlign w:val="center"/>
          </w:tcPr>
          <w:p w14:paraId="5F358EA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4</w:t>
            </w:r>
            <w:r>
              <w:rPr>
                <w:rFonts w:ascii="Times New Roman" w:hAnsi="Times New Roman" w:cs="Times New Roman" w:hint="eastAsia"/>
                <w:sz w:val="15"/>
                <w:szCs w:val="15"/>
              </w:rPr>
              <w:t xml:space="preserve"> </w:t>
            </w:r>
            <w:r>
              <w:rPr>
                <w:rFonts w:ascii="Times New Roman" w:hAnsi="Times New Roman" w:cs="Times New Roman"/>
                <w:sz w:val="15"/>
                <w:szCs w:val="15"/>
              </w:rPr>
              <w:t>339 (47.7)</w:t>
            </w:r>
          </w:p>
        </w:tc>
        <w:tc>
          <w:tcPr>
            <w:tcW w:w="762" w:type="pct"/>
            <w:tcBorders>
              <w:top w:val="nil"/>
              <w:left w:val="nil"/>
              <w:bottom w:val="nil"/>
              <w:right w:val="nil"/>
            </w:tcBorders>
            <w:shd w:val="clear" w:color="auto" w:fill="auto"/>
            <w:noWrap/>
            <w:vAlign w:val="center"/>
          </w:tcPr>
          <w:p w14:paraId="24AFC5A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w:t>
            </w:r>
            <w:r>
              <w:rPr>
                <w:rFonts w:ascii="Times New Roman" w:hAnsi="Times New Roman" w:cs="Times New Roman" w:hint="eastAsia"/>
                <w:sz w:val="15"/>
                <w:szCs w:val="15"/>
              </w:rPr>
              <w:t xml:space="preserve"> </w:t>
            </w:r>
            <w:r>
              <w:rPr>
                <w:rFonts w:ascii="Times New Roman" w:hAnsi="Times New Roman" w:cs="Times New Roman"/>
                <w:sz w:val="15"/>
                <w:szCs w:val="15"/>
              </w:rPr>
              <w:t>640 (50.5)</w:t>
            </w:r>
          </w:p>
        </w:tc>
        <w:tc>
          <w:tcPr>
            <w:tcW w:w="673" w:type="pct"/>
            <w:tcBorders>
              <w:top w:val="nil"/>
              <w:left w:val="nil"/>
              <w:bottom w:val="nil"/>
              <w:right w:val="nil"/>
            </w:tcBorders>
            <w:shd w:val="clear" w:color="auto" w:fill="auto"/>
            <w:noWrap/>
            <w:vAlign w:val="center"/>
          </w:tcPr>
          <w:p w14:paraId="063EC86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773 (49.0)</w:t>
            </w:r>
          </w:p>
        </w:tc>
        <w:tc>
          <w:tcPr>
            <w:tcW w:w="569" w:type="pct"/>
            <w:tcBorders>
              <w:top w:val="nil"/>
              <w:left w:val="nil"/>
              <w:bottom w:val="nil"/>
              <w:right w:val="nil"/>
            </w:tcBorders>
            <w:shd w:val="clear" w:color="auto" w:fill="auto"/>
            <w:noWrap/>
            <w:vAlign w:val="center"/>
          </w:tcPr>
          <w:p w14:paraId="319BC3E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195 (54.5)</w:t>
            </w:r>
          </w:p>
        </w:tc>
      </w:tr>
      <w:tr w:rsidR="002640D7" w14:paraId="1A5DBC88" w14:textId="77777777">
        <w:trPr>
          <w:trHeight w:val="273"/>
        </w:trPr>
        <w:tc>
          <w:tcPr>
            <w:tcW w:w="965" w:type="pct"/>
            <w:tcBorders>
              <w:top w:val="nil"/>
              <w:left w:val="nil"/>
              <w:bottom w:val="single" w:sz="12" w:space="0" w:color="auto"/>
              <w:right w:val="nil"/>
            </w:tcBorders>
            <w:shd w:val="clear" w:color="auto" w:fill="auto"/>
            <w:vAlign w:val="center"/>
          </w:tcPr>
          <w:p w14:paraId="56046E59"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Diabetes, n (%)</w:t>
            </w:r>
          </w:p>
        </w:tc>
        <w:tc>
          <w:tcPr>
            <w:tcW w:w="660" w:type="pct"/>
            <w:tcBorders>
              <w:top w:val="nil"/>
              <w:left w:val="nil"/>
              <w:bottom w:val="single" w:sz="12" w:space="0" w:color="auto"/>
              <w:right w:val="nil"/>
            </w:tcBorders>
            <w:shd w:val="clear" w:color="auto" w:fill="auto"/>
            <w:noWrap/>
            <w:vAlign w:val="center"/>
          </w:tcPr>
          <w:p w14:paraId="030A2BD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263 (16.8)</w:t>
            </w:r>
          </w:p>
        </w:tc>
        <w:tc>
          <w:tcPr>
            <w:tcW w:w="711" w:type="pct"/>
            <w:tcBorders>
              <w:top w:val="nil"/>
              <w:left w:val="nil"/>
              <w:bottom w:val="single" w:sz="12" w:space="0" w:color="auto"/>
              <w:right w:val="nil"/>
            </w:tcBorders>
            <w:shd w:val="clear" w:color="auto" w:fill="auto"/>
            <w:noWrap/>
            <w:vAlign w:val="center"/>
          </w:tcPr>
          <w:p w14:paraId="3841ADD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899 (14.2)</w:t>
            </w:r>
          </w:p>
        </w:tc>
        <w:tc>
          <w:tcPr>
            <w:tcW w:w="660" w:type="pct"/>
            <w:tcBorders>
              <w:top w:val="nil"/>
              <w:left w:val="nil"/>
              <w:bottom w:val="single" w:sz="12" w:space="0" w:color="auto"/>
              <w:right w:val="nil"/>
            </w:tcBorders>
            <w:shd w:val="clear" w:color="auto" w:fill="auto"/>
            <w:noWrap/>
            <w:vAlign w:val="center"/>
          </w:tcPr>
          <w:p w14:paraId="4AB6711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1</w:t>
            </w:r>
            <w:r>
              <w:rPr>
                <w:rFonts w:ascii="Times New Roman" w:hAnsi="Times New Roman" w:cs="Times New Roman" w:hint="eastAsia"/>
                <w:sz w:val="15"/>
                <w:szCs w:val="15"/>
              </w:rPr>
              <w:t xml:space="preserve"> </w:t>
            </w:r>
            <w:r>
              <w:rPr>
                <w:rFonts w:ascii="Times New Roman" w:hAnsi="Times New Roman" w:cs="Times New Roman"/>
                <w:sz w:val="15"/>
                <w:szCs w:val="15"/>
              </w:rPr>
              <w:t>307 (14.4)</w:t>
            </w:r>
          </w:p>
        </w:tc>
        <w:tc>
          <w:tcPr>
            <w:tcW w:w="762" w:type="pct"/>
            <w:tcBorders>
              <w:top w:val="nil"/>
              <w:left w:val="nil"/>
              <w:bottom w:val="single" w:sz="12" w:space="0" w:color="auto"/>
              <w:right w:val="nil"/>
            </w:tcBorders>
            <w:shd w:val="clear" w:color="auto" w:fill="auto"/>
            <w:noWrap/>
            <w:vAlign w:val="center"/>
          </w:tcPr>
          <w:p w14:paraId="541E40D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806 (15.4)</w:t>
            </w:r>
          </w:p>
        </w:tc>
        <w:tc>
          <w:tcPr>
            <w:tcW w:w="673" w:type="pct"/>
            <w:tcBorders>
              <w:top w:val="nil"/>
              <w:left w:val="nil"/>
              <w:bottom w:val="single" w:sz="12" w:space="0" w:color="auto"/>
              <w:right w:val="nil"/>
            </w:tcBorders>
            <w:shd w:val="clear" w:color="auto" w:fill="auto"/>
            <w:noWrap/>
            <w:vAlign w:val="center"/>
          </w:tcPr>
          <w:p w14:paraId="27AB94F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279 (17.7)</w:t>
            </w:r>
          </w:p>
        </w:tc>
        <w:tc>
          <w:tcPr>
            <w:tcW w:w="569" w:type="pct"/>
            <w:tcBorders>
              <w:top w:val="nil"/>
              <w:left w:val="nil"/>
              <w:bottom w:val="single" w:sz="12" w:space="0" w:color="auto"/>
              <w:right w:val="nil"/>
            </w:tcBorders>
            <w:shd w:val="clear" w:color="auto" w:fill="auto"/>
            <w:noWrap/>
            <w:vAlign w:val="center"/>
          </w:tcPr>
          <w:p w14:paraId="7C7E750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 xml:space="preserve">96 </w:t>
            </w:r>
            <w:r>
              <w:rPr>
                <w:rFonts w:ascii="Times New Roman" w:hAnsi="Times New Roman" w:cs="Times New Roman"/>
                <w:sz w:val="15"/>
                <w:szCs w:val="15"/>
              </w:rPr>
              <w:t>(26.8)</w:t>
            </w:r>
          </w:p>
        </w:tc>
      </w:tr>
      <w:bookmarkEnd w:id="30"/>
    </w:tbl>
    <w:p w14:paraId="27728271" w14:textId="77777777" w:rsidR="002640D7" w:rsidRDefault="002640D7">
      <w:pPr>
        <w:pStyle w:val="2"/>
        <w:tabs>
          <w:tab w:val="clear" w:pos="658"/>
          <w:tab w:val="left" w:pos="702"/>
        </w:tabs>
        <w:spacing w:before="0" w:after="0" w:line="240" w:lineRule="auto"/>
        <w:jc w:val="left"/>
        <w:rPr>
          <w:rFonts w:eastAsiaTheme="minorEastAsia"/>
          <w:b w:val="0"/>
          <w:bCs w:val="0"/>
          <w:sz w:val="18"/>
          <w:szCs w:val="18"/>
        </w:rPr>
      </w:pPr>
    </w:p>
    <w:p w14:paraId="5CF82B86"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t>Table S16</w:t>
      </w:r>
    </w:p>
    <w:p w14:paraId="0F245B03"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hint="eastAsia"/>
          <w:b w:val="0"/>
          <w:bCs w:val="0"/>
          <w:sz w:val="18"/>
          <w:szCs w:val="18"/>
        </w:rPr>
        <w:t>B</w:t>
      </w:r>
      <w:r>
        <w:rPr>
          <w:rFonts w:eastAsiaTheme="minorEastAsia"/>
          <w:b w:val="0"/>
          <w:bCs w:val="0"/>
          <w:sz w:val="18"/>
          <w:szCs w:val="18"/>
        </w:rPr>
        <w:t>asic characteristics of the study population</w:t>
      </w:r>
      <w:r>
        <w:rPr>
          <w:rFonts w:eastAsiaTheme="minorEastAsia" w:hint="eastAsia"/>
          <w:b w:val="0"/>
          <w:bCs w:val="0"/>
          <w:sz w:val="18"/>
          <w:szCs w:val="18"/>
        </w:rPr>
        <w:t xml:space="preserve"> </w:t>
      </w:r>
      <w:r>
        <w:rPr>
          <w:rFonts w:eastAsiaTheme="minorEastAsia"/>
          <w:b w:val="0"/>
          <w:bCs w:val="0"/>
          <w:sz w:val="18"/>
          <w:szCs w:val="18"/>
        </w:rPr>
        <w:t>across</w:t>
      </w:r>
      <w:r>
        <w:rPr>
          <w:rFonts w:eastAsiaTheme="minorEastAsia" w:hint="eastAsia"/>
          <w:b w:val="0"/>
          <w:bCs w:val="0"/>
          <w:sz w:val="18"/>
          <w:szCs w:val="18"/>
        </w:rPr>
        <w:t xml:space="preserve"> baseline LDL-C groups in the Kailuan Study</w:t>
      </w:r>
      <w:r>
        <w:rPr>
          <w:rFonts w:eastAsiaTheme="minorEastAsia"/>
          <w:b w:val="0"/>
          <w:bCs w:val="0"/>
          <w:sz w:val="18"/>
          <w:szCs w:val="18"/>
        </w:rPr>
        <w:t>.</w:t>
      </w:r>
    </w:p>
    <w:tbl>
      <w:tblPr>
        <w:tblW w:w="5000" w:type="pct"/>
        <w:jc w:val="center"/>
        <w:tblLook w:val="04A0" w:firstRow="1" w:lastRow="0" w:firstColumn="1" w:lastColumn="0" w:noHBand="0" w:noVBand="1"/>
      </w:tblPr>
      <w:tblGrid>
        <w:gridCol w:w="2019"/>
        <w:gridCol w:w="1382"/>
        <w:gridCol w:w="1488"/>
        <w:gridCol w:w="1382"/>
        <w:gridCol w:w="1595"/>
        <w:gridCol w:w="1409"/>
        <w:gridCol w:w="1191"/>
      </w:tblGrid>
      <w:tr w:rsidR="002640D7" w14:paraId="520102E9" w14:textId="77777777">
        <w:trPr>
          <w:trHeight w:val="273"/>
          <w:jc w:val="center"/>
        </w:trPr>
        <w:tc>
          <w:tcPr>
            <w:tcW w:w="965" w:type="pct"/>
            <w:vMerge w:val="restart"/>
            <w:tcBorders>
              <w:top w:val="single" w:sz="12" w:space="0" w:color="auto"/>
              <w:left w:val="nil"/>
              <w:right w:val="nil"/>
            </w:tcBorders>
            <w:shd w:val="clear" w:color="auto" w:fill="auto"/>
            <w:vAlign w:val="center"/>
          </w:tcPr>
          <w:p w14:paraId="46A7501A" w14:textId="3FF66DC8" w:rsidR="002640D7" w:rsidRDefault="00060CFD">
            <w:pPr>
              <w:jc w:val="left"/>
              <w:rPr>
                <w:rFonts w:ascii="Times New Roman" w:eastAsia="等线" w:hAnsi="Times New Roman" w:cs="Times New Roman"/>
                <w:kern w:val="0"/>
                <w:sz w:val="15"/>
                <w:szCs w:val="15"/>
              </w:rPr>
            </w:pPr>
            <w:r>
              <w:rPr>
                <w:rFonts w:ascii="Times New Roman" w:eastAsia="等线" w:hAnsi="Times New Roman" w:cs="Times New Roman" w:hint="eastAsia"/>
                <w:color w:val="000000"/>
                <w:kern w:val="0"/>
                <w:sz w:val="15"/>
                <w:szCs w:val="15"/>
              </w:rPr>
              <w:t>Ch</w:t>
            </w:r>
            <w:r>
              <w:rPr>
                <w:rFonts w:ascii="Times New Roman" w:eastAsia="等线" w:hAnsi="Times New Roman" w:cs="Times New Roman" w:hint="eastAsia"/>
                <w:color w:val="000000"/>
                <w:kern w:val="0"/>
                <w:sz w:val="15"/>
                <w:szCs w:val="15"/>
              </w:rPr>
              <w:t>aracteristic</w:t>
            </w:r>
          </w:p>
        </w:tc>
        <w:tc>
          <w:tcPr>
            <w:tcW w:w="4035" w:type="pct"/>
            <w:gridSpan w:val="6"/>
            <w:tcBorders>
              <w:top w:val="single" w:sz="12" w:space="0" w:color="auto"/>
              <w:left w:val="nil"/>
              <w:bottom w:val="single" w:sz="4" w:space="0" w:color="auto"/>
              <w:right w:val="nil"/>
            </w:tcBorders>
            <w:shd w:val="clear" w:color="auto" w:fill="auto"/>
            <w:vAlign w:val="center"/>
          </w:tcPr>
          <w:p w14:paraId="09F6896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hint="eastAsia"/>
                <w:kern w:val="0"/>
                <w:sz w:val="15"/>
                <w:szCs w:val="15"/>
              </w:rPr>
              <w:t>Concentration</w:t>
            </w:r>
            <w:r>
              <w:rPr>
                <w:rFonts w:ascii="Times New Roman" w:hAnsi="Times New Roman" w:cs="Times New Roman"/>
                <w:kern w:val="0"/>
                <w:sz w:val="15"/>
                <w:szCs w:val="15"/>
              </w:rPr>
              <w:t xml:space="preserve"> </w:t>
            </w:r>
            <w:r>
              <w:rPr>
                <w:rFonts w:ascii="Times New Roman" w:hAnsi="Times New Roman" w:cs="Times New Roman" w:hint="eastAsia"/>
                <w:kern w:val="0"/>
                <w:sz w:val="15"/>
                <w:szCs w:val="15"/>
              </w:rPr>
              <w:t>of</w:t>
            </w:r>
            <w:r>
              <w:rPr>
                <w:rFonts w:ascii="Times New Roman" w:hAnsi="Times New Roman" w:cs="Times New Roman"/>
                <w:kern w:val="0"/>
                <w:sz w:val="15"/>
                <w:szCs w:val="15"/>
              </w:rPr>
              <w:t xml:space="preserve"> LDL-C </w:t>
            </w:r>
            <w:r>
              <w:rPr>
                <w:rFonts w:ascii="Times New Roman" w:hAnsi="Times New Roman" w:cs="Times New Roman" w:hint="eastAsia"/>
                <w:kern w:val="0"/>
                <w:sz w:val="15"/>
                <w:szCs w:val="15"/>
              </w:rPr>
              <w:t>(</w:t>
            </w:r>
            <w:r>
              <w:rPr>
                <w:rFonts w:ascii="Times New Roman" w:eastAsia="等线" w:hAnsi="Times New Roman" w:cs="Times New Roman"/>
                <w:color w:val="000000"/>
                <w:kern w:val="0"/>
                <w:sz w:val="15"/>
                <w:szCs w:val="15"/>
              </w:rPr>
              <w:t>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hAnsi="Times New Roman" w:cs="Times New Roman"/>
                <w:kern w:val="0"/>
                <w:sz w:val="15"/>
                <w:szCs w:val="15"/>
              </w:rPr>
              <w:t>)</w:t>
            </w:r>
          </w:p>
        </w:tc>
      </w:tr>
      <w:tr w:rsidR="002640D7" w14:paraId="49A8D1FD" w14:textId="77777777">
        <w:trPr>
          <w:trHeight w:val="273"/>
          <w:jc w:val="center"/>
        </w:trPr>
        <w:tc>
          <w:tcPr>
            <w:tcW w:w="965" w:type="pct"/>
            <w:vMerge/>
            <w:tcBorders>
              <w:left w:val="nil"/>
              <w:bottom w:val="single" w:sz="4" w:space="0" w:color="auto"/>
              <w:right w:val="nil"/>
            </w:tcBorders>
            <w:shd w:val="clear" w:color="auto" w:fill="auto"/>
            <w:vAlign w:val="center"/>
          </w:tcPr>
          <w:p w14:paraId="00C43BB7" w14:textId="77777777" w:rsidR="002640D7" w:rsidRDefault="002640D7">
            <w:pPr>
              <w:widowControl/>
              <w:jc w:val="left"/>
              <w:rPr>
                <w:rFonts w:ascii="Times New Roman" w:hAnsi="Times New Roman" w:cs="Times New Roman"/>
                <w:kern w:val="0"/>
                <w:sz w:val="15"/>
                <w:szCs w:val="15"/>
              </w:rPr>
            </w:pPr>
          </w:p>
        </w:tc>
        <w:tc>
          <w:tcPr>
            <w:tcW w:w="660" w:type="pct"/>
            <w:tcBorders>
              <w:top w:val="single" w:sz="12" w:space="0" w:color="auto"/>
              <w:left w:val="nil"/>
              <w:bottom w:val="single" w:sz="4" w:space="0" w:color="auto"/>
              <w:right w:val="nil"/>
            </w:tcBorders>
            <w:shd w:val="clear" w:color="auto" w:fill="auto"/>
            <w:vAlign w:val="center"/>
          </w:tcPr>
          <w:p w14:paraId="033382B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w:t>
            </w:r>
            <w:r>
              <w:rPr>
                <w:rFonts w:ascii="Times New Roman" w:hAnsi="Times New Roman" w:cs="Times New Roman"/>
                <w:kern w:val="0"/>
                <w:sz w:val="15"/>
                <w:szCs w:val="15"/>
              </w:rPr>
              <w:t xml:space="preserve">70 </w:t>
            </w:r>
          </w:p>
        </w:tc>
        <w:tc>
          <w:tcPr>
            <w:tcW w:w="711" w:type="pct"/>
            <w:tcBorders>
              <w:top w:val="single" w:sz="12" w:space="0" w:color="auto"/>
              <w:left w:val="nil"/>
              <w:bottom w:val="single" w:sz="4" w:space="0" w:color="auto"/>
              <w:right w:val="nil"/>
            </w:tcBorders>
            <w:shd w:val="clear" w:color="auto" w:fill="auto"/>
            <w:vAlign w:val="center"/>
          </w:tcPr>
          <w:p w14:paraId="6A2B93C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70-100</w:t>
            </w:r>
          </w:p>
        </w:tc>
        <w:tc>
          <w:tcPr>
            <w:tcW w:w="660" w:type="pct"/>
            <w:tcBorders>
              <w:top w:val="single" w:sz="12" w:space="0" w:color="auto"/>
              <w:left w:val="nil"/>
              <w:bottom w:val="single" w:sz="4" w:space="0" w:color="auto"/>
              <w:right w:val="nil"/>
            </w:tcBorders>
            <w:shd w:val="clear" w:color="auto" w:fill="auto"/>
            <w:vAlign w:val="center"/>
          </w:tcPr>
          <w:p w14:paraId="24D04B8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100-130</w:t>
            </w:r>
          </w:p>
        </w:tc>
        <w:tc>
          <w:tcPr>
            <w:tcW w:w="762" w:type="pct"/>
            <w:tcBorders>
              <w:top w:val="single" w:sz="12" w:space="0" w:color="auto"/>
              <w:left w:val="nil"/>
              <w:bottom w:val="single" w:sz="4" w:space="0" w:color="auto"/>
              <w:right w:val="nil"/>
            </w:tcBorders>
            <w:shd w:val="clear" w:color="auto" w:fill="auto"/>
            <w:vAlign w:val="center"/>
          </w:tcPr>
          <w:p w14:paraId="65EF828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130-160 </w:t>
            </w:r>
          </w:p>
        </w:tc>
        <w:tc>
          <w:tcPr>
            <w:tcW w:w="673" w:type="pct"/>
            <w:tcBorders>
              <w:top w:val="single" w:sz="12" w:space="0" w:color="auto"/>
              <w:left w:val="nil"/>
              <w:bottom w:val="single" w:sz="4" w:space="0" w:color="auto"/>
              <w:right w:val="nil"/>
            </w:tcBorders>
            <w:shd w:val="clear" w:color="auto" w:fill="auto"/>
            <w:vAlign w:val="center"/>
          </w:tcPr>
          <w:p w14:paraId="306EEC6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160-190 </w:t>
            </w:r>
          </w:p>
        </w:tc>
        <w:tc>
          <w:tcPr>
            <w:tcW w:w="569" w:type="pct"/>
            <w:tcBorders>
              <w:top w:val="single" w:sz="12" w:space="0" w:color="auto"/>
              <w:left w:val="nil"/>
              <w:bottom w:val="single" w:sz="4" w:space="0" w:color="auto"/>
              <w:right w:val="nil"/>
            </w:tcBorders>
            <w:shd w:val="clear" w:color="auto" w:fill="auto"/>
            <w:vAlign w:val="center"/>
          </w:tcPr>
          <w:p w14:paraId="2A70EFB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 190 </w:t>
            </w:r>
          </w:p>
        </w:tc>
      </w:tr>
      <w:tr w:rsidR="002640D7" w14:paraId="5FD64BAE" w14:textId="77777777">
        <w:trPr>
          <w:trHeight w:val="273"/>
          <w:jc w:val="center"/>
        </w:trPr>
        <w:tc>
          <w:tcPr>
            <w:tcW w:w="965" w:type="pct"/>
            <w:tcBorders>
              <w:top w:val="nil"/>
              <w:left w:val="nil"/>
              <w:bottom w:val="nil"/>
              <w:right w:val="nil"/>
            </w:tcBorders>
            <w:shd w:val="clear" w:color="auto" w:fill="auto"/>
            <w:vAlign w:val="center"/>
          </w:tcPr>
          <w:p w14:paraId="6C8CAB94"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tcPr>
          <w:p w14:paraId="6B9F305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18 228 (13.4)</w:t>
            </w:r>
          </w:p>
        </w:tc>
        <w:tc>
          <w:tcPr>
            <w:tcW w:w="711" w:type="pct"/>
            <w:tcBorders>
              <w:top w:val="nil"/>
              <w:left w:val="nil"/>
              <w:bottom w:val="nil"/>
              <w:right w:val="nil"/>
            </w:tcBorders>
            <w:shd w:val="clear" w:color="auto" w:fill="auto"/>
          </w:tcPr>
          <w:p w14:paraId="550E893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41 746 </w:t>
            </w:r>
            <w:r>
              <w:rPr>
                <w:rFonts w:ascii="Times New Roman" w:hAnsi="Times New Roman" w:cs="Times New Roman"/>
                <w:kern w:val="0"/>
                <w:sz w:val="15"/>
                <w:szCs w:val="15"/>
              </w:rPr>
              <w:t>(30.7)</w:t>
            </w:r>
          </w:p>
        </w:tc>
        <w:tc>
          <w:tcPr>
            <w:tcW w:w="660" w:type="pct"/>
            <w:tcBorders>
              <w:top w:val="nil"/>
              <w:left w:val="nil"/>
              <w:bottom w:val="nil"/>
              <w:right w:val="nil"/>
            </w:tcBorders>
            <w:shd w:val="clear" w:color="auto" w:fill="auto"/>
          </w:tcPr>
          <w:p w14:paraId="29B3F14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45 265 (33.3)</w:t>
            </w:r>
          </w:p>
        </w:tc>
        <w:tc>
          <w:tcPr>
            <w:tcW w:w="762" w:type="pct"/>
            <w:tcBorders>
              <w:top w:val="nil"/>
              <w:left w:val="nil"/>
              <w:bottom w:val="nil"/>
              <w:right w:val="nil"/>
            </w:tcBorders>
            <w:shd w:val="clear" w:color="auto" w:fill="auto"/>
          </w:tcPr>
          <w:p w14:paraId="773D18B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22 063 (16.2)</w:t>
            </w:r>
          </w:p>
        </w:tc>
        <w:tc>
          <w:tcPr>
            <w:tcW w:w="673" w:type="pct"/>
            <w:tcBorders>
              <w:top w:val="nil"/>
              <w:left w:val="nil"/>
              <w:bottom w:val="nil"/>
              <w:right w:val="nil"/>
            </w:tcBorders>
            <w:shd w:val="clear" w:color="auto" w:fill="auto"/>
          </w:tcPr>
          <w:p w14:paraId="7DEB484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6 452 (4.8)</w:t>
            </w:r>
          </w:p>
        </w:tc>
        <w:tc>
          <w:tcPr>
            <w:tcW w:w="569" w:type="pct"/>
            <w:tcBorders>
              <w:top w:val="nil"/>
              <w:left w:val="nil"/>
              <w:bottom w:val="nil"/>
              <w:right w:val="nil"/>
            </w:tcBorders>
            <w:shd w:val="clear" w:color="auto" w:fill="auto"/>
          </w:tcPr>
          <w:p w14:paraId="4641A7F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2 085 (1.5)</w:t>
            </w:r>
          </w:p>
        </w:tc>
      </w:tr>
      <w:tr w:rsidR="002640D7" w14:paraId="5B90A1FE" w14:textId="77777777">
        <w:trPr>
          <w:trHeight w:val="273"/>
          <w:jc w:val="center"/>
        </w:trPr>
        <w:tc>
          <w:tcPr>
            <w:tcW w:w="965" w:type="pct"/>
            <w:tcBorders>
              <w:top w:val="nil"/>
              <w:left w:val="nil"/>
              <w:bottom w:val="nil"/>
              <w:right w:val="nil"/>
            </w:tcBorders>
            <w:shd w:val="clear" w:color="auto" w:fill="auto"/>
            <w:noWrap/>
            <w:vAlign w:val="center"/>
          </w:tcPr>
          <w:p w14:paraId="3B2249F2"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Male,</w:t>
            </w:r>
            <w:r>
              <w:rPr>
                <w:rFonts w:ascii="Times New Roman" w:eastAsia="等线" w:hAnsi="Times New Roman" w:cs="Times New Roman"/>
                <w:i/>
                <w:iCs/>
                <w:color w:val="000000"/>
                <w:kern w:val="0"/>
                <w:sz w:val="15"/>
                <w:szCs w:val="15"/>
              </w:rPr>
              <w:t xml:space="preserve"> 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tcPr>
          <w:p w14:paraId="2D7BACC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14 952 (82.0)</w:t>
            </w:r>
          </w:p>
        </w:tc>
        <w:tc>
          <w:tcPr>
            <w:tcW w:w="711" w:type="pct"/>
            <w:tcBorders>
              <w:top w:val="nil"/>
              <w:left w:val="nil"/>
              <w:bottom w:val="nil"/>
              <w:right w:val="nil"/>
            </w:tcBorders>
            <w:shd w:val="clear" w:color="auto" w:fill="auto"/>
            <w:noWrap/>
          </w:tcPr>
          <w:p w14:paraId="7CA0C67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33 286 (79.7)</w:t>
            </w:r>
          </w:p>
        </w:tc>
        <w:tc>
          <w:tcPr>
            <w:tcW w:w="660" w:type="pct"/>
            <w:tcBorders>
              <w:top w:val="nil"/>
              <w:left w:val="nil"/>
              <w:bottom w:val="nil"/>
              <w:right w:val="nil"/>
            </w:tcBorders>
            <w:shd w:val="clear" w:color="auto" w:fill="auto"/>
            <w:noWrap/>
          </w:tcPr>
          <w:p w14:paraId="3EEA40C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36 436 (80.5)</w:t>
            </w:r>
          </w:p>
        </w:tc>
        <w:tc>
          <w:tcPr>
            <w:tcW w:w="762" w:type="pct"/>
            <w:tcBorders>
              <w:top w:val="nil"/>
              <w:left w:val="nil"/>
              <w:bottom w:val="nil"/>
              <w:right w:val="nil"/>
            </w:tcBorders>
            <w:shd w:val="clear" w:color="auto" w:fill="auto"/>
            <w:noWrap/>
          </w:tcPr>
          <w:p w14:paraId="3BC32C9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17 683 (80.1)</w:t>
            </w:r>
          </w:p>
        </w:tc>
        <w:tc>
          <w:tcPr>
            <w:tcW w:w="673" w:type="pct"/>
            <w:tcBorders>
              <w:top w:val="nil"/>
              <w:left w:val="nil"/>
              <w:bottom w:val="nil"/>
              <w:right w:val="nil"/>
            </w:tcBorders>
            <w:shd w:val="clear" w:color="auto" w:fill="auto"/>
            <w:noWrap/>
          </w:tcPr>
          <w:p w14:paraId="4993709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5 166 (80.1)</w:t>
            </w:r>
          </w:p>
        </w:tc>
        <w:tc>
          <w:tcPr>
            <w:tcW w:w="569" w:type="pct"/>
            <w:tcBorders>
              <w:top w:val="nil"/>
              <w:left w:val="nil"/>
              <w:bottom w:val="nil"/>
              <w:right w:val="nil"/>
            </w:tcBorders>
            <w:shd w:val="clear" w:color="auto" w:fill="auto"/>
            <w:noWrap/>
          </w:tcPr>
          <w:p w14:paraId="3852CD0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1 672 (80.2)</w:t>
            </w:r>
          </w:p>
        </w:tc>
      </w:tr>
      <w:tr w:rsidR="002640D7" w14:paraId="75FD7366" w14:textId="77777777">
        <w:trPr>
          <w:trHeight w:val="273"/>
          <w:jc w:val="center"/>
        </w:trPr>
        <w:tc>
          <w:tcPr>
            <w:tcW w:w="965" w:type="pct"/>
            <w:tcBorders>
              <w:top w:val="nil"/>
              <w:left w:val="nil"/>
              <w:bottom w:val="nil"/>
              <w:right w:val="nil"/>
            </w:tcBorders>
            <w:shd w:val="clear" w:color="auto" w:fill="auto"/>
            <w:vAlign w:val="center"/>
          </w:tcPr>
          <w:p w14:paraId="56A3714D"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Age (years)</w:t>
            </w:r>
          </w:p>
        </w:tc>
        <w:tc>
          <w:tcPr>
            <w:tcW w:w="660" w:type="pct"/>
            <w:tcBorders>
              <w:top w:val="nil"/>
              <w:left w:val="nil"/>
              <w:bottom w:val="nil"/>
              <w:right w:val="nil"/>
            </w:tcBorders>
            <w:shd w:val="clear" w:color="auto" w:fill="auto"/>
            <w:noWrap/>
          </w:tcPr>
          <w:p w14:paraId="573E839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47.9±14.4</w:t>
            </w:r>
          </w:p>
        </w:tc>
        <w:tc>
          <w:tcPr>
            <w:tcW w:w="711" w:type="pct"/>
            <w:tcBorders>
              <w:top w:val="nil"/>
              <w:left w:val="nil"/>
              <w:bottom w:val="nil"/>
              <w:right w:val="nil"/>
            </w:tcBorders>
            <w:shd w:val="clear" w:color="auto" w:fill="auto"/>
            <w:noWrap/>
          </w:tcPr>
          <w:p w14:paraId="144C2CC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47.8±14.2</w:t>
            </w:r>
          </w:p>
        </w:tc>
        <w:tc>
          <w:tcPr>
            <w:tcW w:w="660" w:type="pct"/>
            <w:tcBorders>
              <w:top w:val="nil"/>
              <w:left w:val="nil"/>
              <w:bottom w:val="nil"/>
              <w:right w:val="nil"/>
            </w:tcBorders>
            <w:shd w:val="clear" w:color="auto" w:fill="auto"/>
            <w:noWrap/>
          </w:tcPr>
          <w:p w14:paraId="495E82B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49.5±13.3</w:t>
            </w:r>
          </w:p>
        </w:tc>
        <w:tc>
          <w:tcPr>
            <w:tcW w:w="762" w:type="pct"/>
            <w:tcBorders>
              <w:top w:val="nil"/>
              <w:left w:val="nil"/>
              <w:bottom w:val="nil"/>
              <w:right w:val="nil"/>
            </w:tcBorders>
            <w:shd w:val="clear" w:color="auto" w:fill="auto"/>
            <w:noWrap/>
          </w:tcPr>
          <w:p w14:paraId="49CA928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51.1±12.4</w:t>
            </w:r>
          </w:p>
        </w:tc>
        <w:tc>
          <w:tcPr>
            <w:tcW w:w="673" w:type="pct"/>
            <w:tcBorders>
              <w:top w:val="nil"/>
              <w:left w:val="nil"/>
              <w:bottom w:val="nil"/>
              <w:right w:val="nil"/>
            </w:tcBorders>
            <w:shd w:val="clear" w:color="auto" w:fill="auto"/>
            <w:noWrap/>
          </w:tcPr>
          <w:p w14:paraId="7B65422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52.2±11.8</w:t>
            </w:r>
          </w:p>
        </w:tc>
        <w:tc>
          <w:tcPr>
            <w:tcW w:w="569" w:type="pct"/>
            <w:tcBorders>
              <w:top w:val="nil"/>
              <w:left w:val="nil"/>
              <w:bottom w:val="nil"/>
              <w:right w:val="nil"/>
            </w:tcBorders>
            <w:shd w:val="clear" w:color="auto" w:fill="auto"/>
            <w:noWrap/>
          </w:tcPr>
          <w:p w14:paraId="76A6BF1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53.1±11.9</w:t>
            </w:r>
          </w:p>
        </w:tc>
      </w:tr>
      <w:tr w:rsidR="002640D7" w14:paraId="55E7110F" w14:textId="77777777">
        <w:trPr>
          <w:trHeight w:val="273"/>
          <w:jc w:val="center"/>
        </w:trPr>
        <w:tc>
          <w:tcPr>
            <w:tcW w:w="965" w:type="pct"/>
            <w:tcBorders>
              <w:top w:val="nil"/>
              <w:left w:val="nil"/>
              <w:bottom w:val="nil"/>
              <w:right w:val="nil"/>
            </w:tcBorders>
            <w:shd w:val="clear" w:color="auto" w:fill="auto"/>
            <w:vAlign w:val="center"/>
          </w:tcPr>
          <w:p w14:paraId="17410A1E"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BMI (kg∙m</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660" w:type="pct"/>
            <w:tcBorders>
              <w:top w:val="nil"/>
              <w:left w:val="nil"/>
              <w:bottom w:val="nil"/>
              <w:right w:val="nil"/>
            </w:tcBorders>
            <w:shd w:val="clear" w:color="auto" w:fill="auto"/>
            <w:noWrap/>
          </w:tcPr>
          <w:p w14:paraId="352DD05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25.0±3.5</w:t>
            </w:r>
          </w:p>
        </w:tc>
        <w:tc>
          <w:tcPr>
            <w:tcW w:w="711" w:type="pct"/>
            <w:tcBorders>
              <w:top w:val="nil"/>
              <w:left w:val="nil"/>
              <w:bottom w:val="nil"/>
              <w:right w:val="nil"/>
            </w:tcBorders>
            <w:shd w:val="clear" w:color="auto" w:fill="auto"/>
            <w:noWrap/>
          </w:tcPr>
          <w:p w14:paraId="399DFF8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24.9±3.4</w:t>
            </w:r>
          </w:p>
        </w:tc>
        <w:tc>
          <w:tcPr>
            <w:tcW w:w="660" w:type="pct"/>
            <w:tcBorders>
              <w:top w:val="nil"/>
              <w:left w:val="nil"/>
              <w:bottom w:val="nil"/>
              <w:right w:val="nil"/>
            </w:tcBorders>
            <w:shd w:val="clear" w:color="auto" w:fill="auto"/>
            <w:noWrap/>
          </w:tcPr>
          <w:p w14:paraId="7D60D62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25.0±3.3</w:t>
            </w:r>
          </w:p>
        </w:tc>
        <w:tc>
          <w:tcPr>
            <w:tcW w:w="762" w:type="pct"/>
            <w:tcBorders>
              <w:top w:val="nil"/>
              <w:left w:val="nil"/>
              <w:bottom w:val="nil"/>
              <w:right w:val="nil"/>
            </w:tcBorders>
            <w:shd w:val="clear" w:color="auto" w:fill="auto"/>
            <w:noWrap/>
          </w:tcPr>
          <w:p w14:paraId="0704768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25.3±3.3</w:t>
            </w:r>
          </w:p>
        </w:tc>
        <w:tc>
          <w:tcPr>
            <w:tcW w:w="673" w:type="pct"/>
            <w:tcBorders>
              <w:top w:val="nil"/>
              <w:left w:val="nil"/>
              <w:bottom w:val="nil"/>
              <w:right w:val="nil"/>
            </w:tcBorders>
            <w:shd w:val="clear" w:color="auto" w:fill="auto"/>
            <w:noWrap/>
          </w:tcPr>
          <w:p w14:paraId="5143E34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25.4±3.2</w:t>
            </w:r>
          </w:p>
        </w:tc>
        <w:tc>
          <w:tcPr>
            <w:tcW w:w="569" w:type="pct"/>
            <w:tcBorders>
              <w:top w:val="nil"/>
              <w:left w:val="nil"/>
              <w:bottom w:val="nil"/>
              <w:right w:val="nil"/>
            </w:tcBorders>
            <w:shd w:val="clear" w:color="auto" w:fill="auto"/>
            <w:noWrap/>
          </w:tcPr>
          <w:p w14:paraId="3473B4A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25.4±3.3</w:t>
            </w:r>
          </w:p>
        </w:tc>
      </w:tr>
      <w:tr w:rsidR="002640D7" w14:paraId="1B861E42" w14:textId="77777777">
        <w:trPr>
          <w:trHeight w:val="273"/>
          <w:jc w:val="center"/>
        </w:trPr>
        <w:tc>
          <w:tcPr>
            <w:tcW w:w="965" w:type="pct"/>
            <w:tcBorders>
              <w:top w:val="nil"/>
              <w:left w:val="nil"/>
              <w:bottom w:val="nil"/>
              <w:right w:val="nil"/>
            </w:tcBorders>
            <w:shd w:val="clear" w:color="auto" w:fill="auto"/>
            <w:vAlign w:val="center"/>
          </w:tcPr>
          <w:p w14:paraId="1C865FD7"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lastRenderedPageBreak/>
              <w:t xml:space="preserve">Education level,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 </w:t>
            </w:r>
          </w:p>
        </w:tc>
        <w:tc>
          <w:tcPr>
            <w:tcW w:w="660" w:type="pct"/>
            <w:tcBorders>
              <w:top w:val="nil"/>
              <w:left w:val="nil"/>
              <w:bottom w:val="nil"/>
              <w:right w:val="nil"/>
            </w:tcBorders>
            <w:shd w:val="clear" w:color="auto" w:fill="auto"/>
            <w:noWrap/>
          </w:tcPr>
          <w:p w14:paraId="6A178A74"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tcPr>
          <w:p w14:paraId="24276BB2"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tcPr>
          <w:p w14:paraId="175B4031"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tcPr>
          <w:p w14:paraId="22BA57F1"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tcPr>
          <w:p w14:paraId="61CC7E9B"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tcPr>
          <w:p w14:paraId="7D21FA23" w14:textId="77777777" w:rsidR="002640D7" w:rsidRDefault="002640D7">
            <w:pPr>
              <w:widowControl/>
              <w:jc w:val="left"/>
              <w:rPr>
                <w:rFonts w:ascii="Times New Roman" w:hAnsi="Times New Roman" w:cs="Times New Roman"/>
                <w:kern w:val="0"/>
                <w:sz w:val="15"/>
                <w:szCs w:val="15"/>
              </w:rPr>
            </w:pPr>
          </w:p>
        </w:tc>
      </w:tr>
      <w:tr w:rsidR="002640D7" w14:paraId="60DE6B95" w14:textId="77777777">
        <w:trPr>
          <w:trHeight w:val="273"/>
          <w:jc w:val="center"/>
        </w:trPr>
        <w:tc>
          <w:tcPr>
            <w:tcW w:w="965" w:type="pct"/>
            <w:tcBorders>
              <w:top w:val="nil"/>
              <w:left w:val="nil"/>
              <w:bottom w:val="nil"/>
              <w:right w:val="nil"/>
            </w:tcBorders>
            <w:shd w:val="clear" w:color="auto" w:fill="auto"/>
            <w:vAlign w:val="center"/>
          </w:tcPr>
          <w:p w14:paraId="0343821A"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Below high school</w:t>
            </w:r>
          </w:p>
        </w:tc>
        <w:tc>
          <w:tcPr>
            <w:tcW w:w="660" w:type="pct"/>
            <w:tcBorders>
              <w:top w:val="nil"/>
              <w:left w:val="nil"/>
              <w:bottom w:val="nil"/>
              <w:right w:val="nil"/>
            </w:tcBorders>
            <w:shd w:val="clear" w:color="auto" w:fill="auto"/>
            <w:noWrap/>
          </w:tcPr>
          <w:p w14:paraId="4FE2D4C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13 042 (74.3)</w:t>
            </w:r>
          </w:p>
        </w:tc>
        <w:tc>
          <w:tcPr>
            <w:tcW w:w="711" w:type="pct"/>
            <w:tcBorders>
              <w:top w:val="nil"/>
              <w:left w:val="nil"/>
              <w:bottom w:val="nil"/>
              <w:right w:val="nil"/>
            </w:tcBorders>
            <w:shd w:val="clear" w:color="auto" w:fill="auto"/>
            <w:noWrap/>
          </w:tcPr>
          <w:p w14:paraId="4C0A562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29 521 (73.7)</w:t>
            </w:r>
          </w:p>
        </w:tc>
        <w:tc>
          <w:tcPr>
            <w:tcW w:w="660" w:type="pct"/>
            <w:tcBorders>
              <w:top w:val="nil"/>
              <w:left w:val="nil"/>
              <w:bottom w:val="nil"/>
              <w:right w:val="nil"/>
            </w:tcBorders>
            <w:shd w:val="clear" w:color="auto" w:fill="auto"/>
            <w:noWrap/>
          </w:tcPr>
          <w:p w14:paraId="4398D27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32 912 (75.8)</w:t>
            </w:r>
          </w:p>
        </w:tc>
        <w:tc>
          <w:tcPr>
            <w:tcW w:w="762" w:type="pct"/>
            <w:tcBorders>
              <w:top w:val="nil"/>
              <w:left w:val="nil"/>
              <w:bottom w:val="nil"/>
              <w:right w:val="nil"/>
            </w:tcBorders>
            <w:shd w:val="clear" w:color="auto" w:fill="auto"/>
            <w:noWrap/>
          </w:tcPr>
          <w:p w14:paraId="58CE079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16 129 (76.7)</w:t>
            </w:r>
          </w:p>
        </w:tc>
        <w:tc>
          <w:tcPr>
            <w:tcW w:w="673" w:type="pct"/>
            <w:tcBorders>
              <w:top w:val="nil"/>
              <w:left w:val="nil"/>
              <w:bottom w:val="nil"/>
              <w:right w:val="nil"/>
            </w:tcBorders>
            <w:shd w:val="clear" w:color="auto" w:fill="auto"/>
            <w:noWrap/>
          </w:tcPr>
          <w:p w14:paraId="73057A0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4 742 (78.0)</w:t>
            </w:r>
          </w:p>
        </w:tc>
        <w:tc>
          <w:tcPr>
            <w:tcW w:w="569" w:type="pct"/>
            <w:tcBorders>
              <w:top w:val="nil"/>
              <w:left w:val="nil"/>
              <w:bottom w:val="nil"/>
              <w:right w:val="nil"/>
            </w:tcBorders>
            <w:shd w:val="clear" w:color="auto" w:fill="auto"/>
            <w:noWrap/>
          </w:tcPr>
          <w:p w14:paraId="3427406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1 613 (82. 1)</w:t>
            </w:r>
          </w:p>
        </w:tc>
      </w:tr>
      <w:tr w:rsidR="002640D7" w14:paraId="009A22ED" w14:textId="77777777">
        <w:trPr>
          <w:trHeight w:val="273"/>
          <w:jc w:val="center"/>
        </w:trPr>
        <w:tc>
          <w:tcPr>
            <w:tcW w:w="965" w:type="pct"/>
            <w:tcBorders>
              <w:top w:val="nil"/>
              <w:left w:val="nil"/>
              <w:bottom w:val="nil"/>
              <w:right w:val="nil"/>
            </w:tcBorders>
            <w:shd w:val="clear" w:color="auto" w:fill="auto"/>
            <w:vAlign w:val="center"/>
          </w:tcPr>
          <w:p w14:paraId="4FD22DDC"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High school</w:t>
            </w:r>
          </w:p>
        </w:tc>
        <w:tc>
          <w:tcPr>
            <w:tcW w:w="660" w:type="pct"/>
            <w:tcBorders>
              <w:top w:val="nil"/>
              <w:left w:val="nil"/>
              <w:bottom w:val="nil"/>
              <w:right w:val="nil"/>
            </w:tcBorders>
            <w:shd w:val="clear" w:color="auto" w:fill="auto"/>
            <w:noWrap/>
          </w:tcPr>
          <w:p w14:paraId="4D363EF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2 635 (15.0)</w:t>
            </w:r>
          </w:p>
        </w:tc>
        <w:tc>
          <w:tcPr>
            <w:tcW w:w="711" w:type="pct"/>
            <w:tcBorders>
              <w:top w:val="nil"/>
              <w:left w:val="nil"/>
              <w:bottom w:val="nil"/>
              <w:right w:val="nil"/>
            </w:tcBorders>
            <w:shd w:val="clear" w:color="auto" w:fill="auto"/>
            <w:noWrap/>
          </w:tcPr>
          <w:p w14:paraId="351B699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6 115 (15.3)</w:t>
            </w:r>
          </w:p>
        </w:tc>
        <w:tc>
          <w:tcPr>
            <w:tcW w:w="660" w:type="pct"/>
            <w:tcBorders>
              <w:top w:val="nil"/>
              <w:left w:val="nil"/>
              <w:bottom w:val="nil"/>
              <w:right w:val="nil"/>
            </w:tcBorders>
            <w:shd w:val="clear" w:color="auto" w:fill="auto"/>
            <w:noWrap/>
          </w:tcPr>
          <w:p w14:paraId="77AEC57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6 405 (14.8)</w:t>
            </w:r>
          </w:p>
        </w:tc>
        <w:tc>
          <w:tcPr>
            <w:tcW w:w="762" w:type="pct"/>
            <w:tcBorders>
              <w:top w:val="nil"/>
              <w:left w:val="nil"/>
              <w:bottom w:val="nil"/>
              <w:right w:val="nil"/>
            </w:tcBorders>
            <w:shd w:val="clear" w:color="auto" w:fill="auto"/>
            <w:noWrap/>
          </w:tcPr>
          <w:p w14:paraId="06DA002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3 125 </w:t>
            </w:r>
            <w:r>
              <w:rPr>
                <w:rFonts w:ascii="Times New Roman" w:hAnsi="Times New Roman" w:cs="Times New Roman"/>
                <w:kern w:val="0"/>
                <w:sz w:val="15"/>
                <w:szCs w:val="15"/>
              </w:rPr>
              <w:t>(14.9)</w:t>
            </w:r>
          </w:p>
        </w:tc>
        <w:tc>
          <w:tcPr>
            <w:tcW w:w="673" w:type="pct"/>
            <w:tcBorders>
              <w:top w:val="nil"/>
              <w:left w:val="nil"/>
              <w:bottom w:val="nil"/>
              <w:right w:val="nil"/>
            </w:tcBorders>
            <w:shd w:val="clear" w:color="auto" w:fill="auto"/>
            <w:noWrap/>
          </w:tcPr>
          <w:p w14:paraId="7444D2A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905 (14.9)</w:t>
            </w:r>
          </w:p>
        </w:tc>
        <w:tc>
          <w:tcPr>
            <w:tcW w:w="569" w:type="pct"/>
            <w:tcBorders>
              <w:top w:val="nil"/>
              <w:left w:val="nil"/>
              <w:bottom w:val="nil"/>
              <w:right w:val="nil"/>
            </w:tcBorders>
            <w:shd w:val="clear" w:color="auto" w:fill="auto"/>
            <w:noWrap/>
          </w:tcPr>
          <w:p w14:paraId="0F53100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261 (13.3)</w:t>
            </w:r>
          </w:p>
        </w:tc>
      </w:tr>
      <w:tr w:rsidR="002640D7" w14:paraId="3B264863" w14:textId="77777777">
        <w:trPr>
          <w:trHeight w:val="273"/>
          <w:jc w:val="center"/>
        </w:trPr>
        <w:tc>
          <w:tcPr>
            <w:tcW w:w="965" w:type="pct"/>
            <w:tcBorders>
              <w:top w:val="nil"/>
              <w:left w:val="nil"/>
              <w:bottom w:val="nil"/>
              <w:right w:val="nil"/>
            </w:tcBorders>
            <w:shd w:val="clear" w:color="auto" w:fill="auto"/>
            <w:vAlign w:val="center"/>
          </w:tcPr>
          <w:p w14:paraId="343A9DCA"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Beyond high school</w:t>
            </w:r>
          </w:p>
        </w:tc>
        <w:tc>
          <w:tcPr>
            <w:tcW w:w="660" w:type="pct"/>
            <w:tcBorders>
              <w:top w:val="nil"/>
              <w:left w:val="nil"/>
              <w:bottom w:val="nil"/>
              <w:right w:val="nil"/>
            </w:tcBorders>
            <w:shd w:val="clear" w:color="auto" w:fill="auto"/>
            <w:noWrap/>
          </w:tcPr>
          <w:p w14:paraId="47C410F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1 874 (10.7)</w:t>
            </w:r>
          </w:p>
        </w:tc>
        <w:tc>
          <w:tcPr>
            <w:tcW w:w="711" w:type="pct"/>
            <w:tcBorders>
              <w:top w:val="nil"/>
              <w:left w:val="nil"/>
              <w:bottom w:val="nil"/>
              <w:right w:val="nil"/>
            </w:tcBorders>
            <w:shd w:val="clear" w:color="auto" w:fill="auto"/>
            <w:noWrap/>
          </w:tcPr>
          <w:p w14:paraId="47CCD7F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4 410 (11.0)</w:t>
            </w:r>
          </w:p>
        </w:tc>
        <w:tc>
          <w:tcPr>
            <w:tcW w:w="660" w:type="pct"/>
            <w:tcBorders>
              <w:top w:val="nil"/>
              <w:left w:val="nil"/>
              <w:bottom w:val="nil"/>
              <w:right w:val="nil"/>
            </w:tcBorders>
            <w:shd w:val="clear" w:color="auto" w:fill="auto"/>
            <w:noWrap/>
          </w:tcPr>
          <w:p w14:paraId="188638A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4 074 (9.4)</w:t>
            </w:r>
          </w:p>
        </w:tc>
        <w:tc>
          <w:tcPr>
            <w:tcW w:w="762" w:type="pct"/>
            <w:tcBorders>
              <w:top w:val="nil"/>
              <w:left w:val="nil"/>
              <w:bottom w:val="nil"/>
              <w:right w:val="nil"/>
            </w:tcBorders>
            <w:shd w:val="clear" w:color="auto" w:fill="auto"/>
            <w:noWrap/>
          </w:tcPr>
          <w:p w14:paraId="70377C2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1 777 (8.4)</w:t>
            </w:r>
          </w:p>
        </w:tc>
        <w:tc>
          <w:tcPr>
            <w:tcW w:w="673" w:type="pct"/>
            <w:tcBorders>
              <w:top w:val="nil"/>
              <w:left w:val="nil"/>
              <w:bottom w:val="nil"/>
              <w:right w:val="nil"/>
            </w:tcBorders>
            <w:shd w:val="clear" w:color="auto" w:fill="auto"/>
            <w:noWrap/>
          </w:tcPr>
          <w:p w14:paraId="1BA22A0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429 (7.1)</w:t>
            </w:r>
          </w:p>
        </w:tc>
        <w:tc>
          <w:tcPr>
            <w:tcW w:w="569" w:type="pct"/>
            <w:tcBorders>
              <w:top w:val="nil"/>
              <w:left w:val="nil"/>
              <w:bottom w:val="nil"/>
              <w:right w:val="nil"/>
            </w:tcBorders>
            <w:shd w:val="clear" w:color="auto" w:fill="auto"/>
            <w:noWrap/>
          </w:tcPr>
          <w:p w14:paraId="373303D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91 (4.6)</w:t>
            </w:r>
          </w:p>
        </w:tc>
      </w:tr>
      <w:tr w:rsidR="002640D7" w14:paraId="056C4BE6" w14:textId="77777777">
        <w:trPr>
          <w:trHeight w:val="273"/>
          <w:jc w:val="center"/>
        </w:trPr>
        <w:tc>
          <w:tcPr>
            <w:tcW w:w="965" w:type="pct"/>
            <w:tcBorders>
              <w:top w:val="nil"/>
              <w:left w:val="nil"/>
              <w:bottom w:val="nil"/>
              <w:right w:val="nil"/>
            </w:tcBorders>
            <w:shd w:val="clear" w:color="auto" w:fill="auto"/>
            <w:vAlign w:val="center"/>
          </w:tcPr>
          <w:p w14:paraId="46B3C12D"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Smoking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tcPr>
          <w:p w14:paraId="7906B290"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tcPr>
          <w:p w14:paraId="10FD28A4"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tcPr>
          <w:p w14:paraId="5B0CC576"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tcPr>
          <w:p w14:paraId="14002E51"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tcPr>
          <w:p w14:paraId="65FD82DC"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tcPr>
          <w:p w14:paraId="49921CEB" w14:textId="77777777" w:rsidR="002640D7" w:rsidRDefault="002640D7">
            <w:pPr>
              <w:widowControl/>
              <w:jc w:val="left"/>
              <w:rPr>
                <w:rFonts w:ascii="Times New Roman" w:hAnsi="Times New Roman" w:cs="Times New Roman"/>
                <w:kern w:val="0"/>
                <w:sz w:val="15"/>
                <w:szCs w:val="15"/>
              </w:rPr>
            </w:pPr>
          </w:p>
        </w:tc>
      </w:tr>
      <w:tr w:rsidR="002640D7" w14:paraId="50602A15" w14:textId="77777777">
        <w:trPr>
          <w:trHeight w:val="273"/>
          <w:jc w:val="center"/>
        </w:trPr>
        <w:tc>
          <w:tcPr>
            <w:tcW w:w="965" w:type="pct"/>
            <w:tcBorders>
              <w:top w:val="nil"/>
              <w:left w:val="nil"/>
              <w:bottom w:val="nil"/>
              <w:right w:val="nil"/>
            </w:tcBorders>
            <w:shd w:val="clear" w:color="auto" w:fill="auto"/>
            <w:vAlign w:val="center"/>
          </w:tcPr>
          <w:p w14:paraId="26A878F1"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60" w:type="pct"/>
            <w:tcBorders>
              <w:top w:val="nil"/>
              <w:left w:val="nil"/>
              <w:bottom w:val="nil"/>
              <w:right w:val="nil"/>
            </w:tcBorders>
            <w:shd w:val="clear" w:color="auto" w:fill="auto"/>
            <w:noWrap/>
          </w:tcPr>
          <w:p w14:paraId="28348CD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11 485 (65.2)</w:t>
            </w:r>
          </w:p>
        </w:tc>
        <w:tc>
          <w:tcPr>
            <w:tcW w:w="711" w:type="pct"/>
            <w:tcBorders>
              <w:top w:val="nil"/>
              <w:left w:val="nil"/>
              <w:bottom w:val="nil"/>
              <w:right w:val="nil"/>
            </w:tcBorders>
            <w:shd w:val="clear" w:color="auto" w:fill="auto"/>
            <w:noWrap/>
          </w:tcPr>
          <w:p w14:paraId="030C056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26 356 (65.5)</w:t>
            </w:r>
          </w:p>
        </w:tc>
        <w:tc>
          <w:tcPr>
            <w:tcW w:w="660" w:type="pct"/>
            <w:tcBorders>
              <w:top w:val="nil"/>
              <w:left w:val="nil"/>
              <w:bottom w:val="nil"/>
              <w:right w:val="nil"/>
            </w:tcBorders>
            <w:shd w:val="clear" w:color="auto" w:fill="auto"/>
            <w:noWrap/>
          </w:tcPr>
          <w:p w14:paraId="7F37E61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27 265 (62.5)</w:t>
            </w:r>
          </w:p>
        </w:tc>
        <w:tc>
          <w:tcPr>
            <w:tcW w:w="762" w:type="pct"/>
            <w:tcBorders>
              <w:top w:val="nil"/>
              <w:left w:val="nil"/>
              <w:bottom w:val="nil"/>
              <w:right w:val="nil"/>
            </w:tcBorders>
            <w:shd w:val="clear" w:color="auto" w:fill="auto"/>
            <w:noWrap/>
          </w:tcPr>
          <w:p w14:paraId="1E8381A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12 526 (59.1)</w:t>
            </w:r>
          </w:p>
        </w:tc>
        <w:tc>
          <w:tcPr>
            <w:tcW w:w="673" w:type="pct"/>
            <w:tcBorders>
              <w:top w:val="nil"/>
              <w:left w:val="nil"/>
              <w:bottom w:val="nil"/>
              <w:right w:val="nil"/>
            </w:tcBorders>
            <w:shd w:val="clear" w:color="auto" w:fill="auto"/>
            <w:noWrap/>
          </w:tcPr>
          <w:p w14:paraId="361217D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3 587 (58.7)</w:t>
            </w:r>
          </w:p>
        </w:tc>
        <w:tc>
          <w:tcPr>
            <w:tcW w:w="569" w:type="pct"/>
            <w:tcBorders>
              <w:top w:val="nil"/>
              <w:left w:val="nil"/>
              <w:bottom w:val="nil"/>
              <w:right w:val="nil"/>
            </w:tcBorders>
            <w:shd w:val="clear" w:color="auto" w:fill="auto"/>
            <w:noWrap/>
          </w:tcPr>
          <w:p w14:paraId="6F2A99E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1 181 (59.8)</w:t>
            </w:r>
          </w:p>
        </w:tc>
      </w:tr>
      <w:tr w:rsidR="002640D7" w14:paraId="4AF7253A" w14:textId="77777777">
        <w:trPr>
          <w:trHeight w:val="273"/>
          <w:jc w:val="center"/>
        </w:trPr>
        <w:tc>
          <w:tcPr>
            <w:tcW w:w="965" w:type="pct"/>
            <w:tcBorders>
              <w:top w:val="nil"/>
              <w:left w:val="nil"/>
              <w:bottom w:val="nil"/>
              <w:right w:val="nil"/>
            </w:tcBorders>
            <w:shd w:val="clear" w:color="auto" w:fill="auto"/>
            <w:vAlign w:val="center"/>
          </w:tcPr>
          <w:p w14:paraId="143B53C1"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60" w:type="pct"/>
            <w:tcBorders>
              <w:top w:val="nil"/>
              <w:left w:val="nil"/>
              <w:bottom w:val="nil"/>
              <w:right w:val="nil"/>
            </w:tcBorders>
            <w:shd w:val="clear" w:color="auto" w:fill="auto"/>
            <w:noWrap/>
          </w:tcPr>
          <w:p w14:paraId="4308CAB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776 (4.4)</w:t>
            </w:r>
          </w:p>
        </w:tc>
        <w:tc>
          <w:tcPr>
            <w:tcW w:w="711" w:type="pct"/>
            <w:tcBorders>
              <w:top w:val="nil"/>
              <w:left w:val="nil"/>
              <w:bottom w:val="nil"/>
              <w:right w:val="nil"/>
            </w:tcBorders>
            <w:shd w:val="clear" w:color="auto" w:fill="auto"/>
            <w:noWrap/>
          </w:tcPr>
          <w:p w14:paraId="4355796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1 808 (4.5)</w:t>
            </w:r>
          </w:p>
        </w:tc>
        <w:tc>
          <w:tcPr>
            <w:tcW w:w="660" w:type="pct"/>
            <w:tcBorders>
              <w:top w:val="nil"/>
              <w:left w:val="nil"/>
              <w:bottom w:val="nil"/>
              <w:right w:val="nil"/>
            </w:tcBorders>
            <w:shd w:val="clear" w:color="auto" w:fill="auto"/>
            <w:noWrap/>
          </w:tcPr>
          <w:p w14:paraId="411FB46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2 040 (4.7)</w:t>
            </w:r>
          </w:p>
        </w:tc>
        <w:tc>
          <w:tcPr>
            <w:tcW w:w="762" w:type="pct"/>
            <w:tcBorders>
              <w:top w:val="nil"/>
              <w:left w:val="nil"/>
              <w:bottom w:val="nil"/>
              <w:right w:val="nil"/>
            </w:tcBorders>
            <w:shd w:val="clear" w:color="auto" w:fill="auto"/>
            <w:noWrap/>
          </w:tcPr>
          <w:p w14:paraId="78594FB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1 117 (5.3)</w:t>
            </w:r>
          </w:p>
        </w:tc>
        <w:tc>
          <w:tcPr>
            <w:tcW w:w="673" w:type="pct"/>
            <w:tcBorders>
              <w:top w:val="nil"/>
              <w:left w:val="nil"/>
              <w:bottom w:val="nil"/>
              <w:right w:val="nil"/>
            </w:tcBorders>
            <w:shd w:val="clear" w:color="auto" w:fill="auto"/>
            <w:noWrap/>
          </w:tcPr>
          <w:p w14:paraId="1553764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338 (5.5)</w:t>
            </w:r>
          </w:p>
        </w:tc>
        <w:tc>
          <w:tcPr>
            <w:tcW w:w="569" w:type="pct"/>
            <w:tcBorders>
              <w:top w:val="nil"/>
              <w:left w:val="nil"/>
              <w:bottom w:val="nil"/>
              <w:right w:val="nil"/>
            </w:tcBorders>
            <w:shd w:val="clear" w:color="auto" w:fill="auto"/>
            <w:noWrap/>
          </w:tcPr>
          <w:p w14:paraId="3DED12C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107 (5.4)</w:t>
            </w:r>
          </w:p>
        </w:tc>
      </w:tr>
      <w:tr w:rsidR="002640D7" w14:paraId="74F444E6" w14:textId="77777777">
        <w:trPr>
          <w:trHeight w:val="273"/>
          <w:jc w:val="center"/>
        </w:trPr>
        <w:tc>
          <w:tcPr>
            <w:tcW w:w="965" w:type="pct"/>
            <w:tcBorders>
              <w:top w:val="nil"/>
              <w:left w:val="nil"/>
              <w:bottom w:val="nil"/>
              <w:right w:val="nil"/>
            </w:tcBorders>
            <w:shd w:val="clear" w:color="auto" w:fill="auto"/>
            <w:vAlign w:val="center"/>
          </w:tcPr>
          <w:p w14:paraId="065C0B59"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60" w:type="pct"/>
            <w:tcBorders>
              <w:top w:val="nil"/>
              <w:left w:val="nil"/>
              <w:bottom w:val="nil"/>
              <w:right w:val="nil"/>
            </w:tcBorders>
            <w:shd w:val="clear" w:color="auto" w:fill="auto"/>
            <w:noWrap/>
          </w:tcPr>
          <w:p w14:paraId="142C10A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5 364 (30.4)</w:t>
            </w:r>
          </w:p>
        </w:tc>
        <w:tc>
          <w:tcPr>
            <w:tcW w:w="711" w:type="pct"/>
            <w:tcBorders>
              <w:top w:val="nil"/>
              <w:left w:val="nil"/>
              <w:bottom w:val="nil"/>
              <w:right w:val="nil"/>
            </w:tcBorders>
            <w:shd w:val="clear" w:color="auto" w:fill="auto"/>
            <w:noWrap/>
          </w:tcPr>
          <w:p w14:paraId="7988914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12 045 (30.0)</w:t>
            </w:r>
          </w:p>
        </w:tc>
        <w:tc>
          <w:tcPr>
            <w:tcW w:w="660" w:type="pct"/>
            <w:tcBorders>
              <w:top w:val="nil"/>
              <w:left w:val="nil"/>
              <w:bottom w:val="nil"/>
              <w:right w:val="nil"/>
            </w:tcBorders>
            <w:shd w:val="clear" w:color="auto" w:fill="auto"/>
            <w:noWrap/>
          </w:tcPr>
          <w:p w14:paraId="073AB8E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14 324 (32.8)</w:t>
            </w:r>
          </w:p>
        </w:tc>
        <w:tc>
          <w:tcPr>
            <w:tcW w:w="762" w:type="pct"/>
            <w:tcBorders>
              <w:top w:val="nil"/>
              <w:left w:val="nil"/>
              <w:bottom w:val="nil"/>
              <w:right w:val="nil"/>
            </w:tcBorders>
            <w:shd w:val="clear" w:color="auto" w:fill="auto"/>
            <w:noWrap/>
          </w:tcPr>
          <w:p w14:paraId="72D5051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7 546 (35.6)</w:t>
            </w:r>
          </w:p>
        </w:tc>
        <w:tc>
          <w:tcPr>
            <w:tcW w:w="673" w:type="pct"/>
            <w:tcBorders>
              <w:top w:val="nil"/>
              <w:left w:val="nil"/>
              <w:bottom w:val="nil"/>
              <w:right w:val="nil"/>
            </w:tcBorders>
            <w:shd w:val="clear" w:color="auto" w:fill="auto"/>
            <w:noWrap/>
          </w:tcPr>
          <w:p w14:paraId="7130DE2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2 190 (35.8)</w:t>
            </w:r>
          </w:p>
        </w:tc>
        <w:tc>
          <w:tcPr>
            <w:tcW w:w="569" w:type="pct"/>
            <w:tcBorders>
              <w:top w:val="nil"/>
              <w:left w:val="nil"/>
              <w:bottom w:val="nil"/>
              <w:right w:val="nil"/>
            </w:tcBorders>
            <w:shd w:val="clear" w:color="auto" w:fill="auto"/>
            <w:noWrap/>
          </w:tcPr>
          <w:p w14:paraId="7AC865B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688 (34.8)</w:t>
            </w:r>
          </w:p>
        </w:tc>
      </w:tr>
      <w:tr w:rsidR="002640D7" w14:paraId="5AB84001" w14:textId="77777777">
        <w:trPr>
          <w:trHeight w:val="273"/>
          <w:jc w:val="center"/>
        </w:trPr>
        <w:tc>
          <w:tcPr>
            <w:tcW w:w="965" w:type="pct"/>
            <w:tcBorders>
              <w:top w:val="nil"/>
              <w:left w:val="nil"/>
              <w:bottom w:val="nil"/>
              <w:right w:val="nil"/>
            </w:tcBorders>
            <w:shd w:val="clear" w:color="auto" w:fill="auto"/>
            <w:vAlign w:val="center"/>
          </w:tcPr>
          <w:p w14:paraId="5A0416C7"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Drinking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tcPr>
          <w:p w14:paraId="69EAA76F"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tcPr>
          <w:p w14:paraId="6A2630AD"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tcPr>
          <w:p w14:paraId="56265781"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tcPr>
          <w:p w14:paraId="17F7D6F8"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tcPr>
          <w:p w14:paraId="19FE992D"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tcPr>
          <w:p w14:paraId="574705D9" w14:textId="77777777" w:rsidR="002640D7" w:rsidRDefault="002640D7">
            <w:pPr>
              <w:widowControl/>
              <w:jc w:val="left"/>
              <w:rPr>
                <w:rFonts w:ascii="Times New Roman" w:hAnsi="Times New Roman" w:cs="Times New Roman"/>
                <w:kern w:val="0"/>
                <w:sz w:val="15"/>
                <w:szCs w:val="15"/>
              </w:rPr>
            </w:pPr>
          </w:p>
        </w:tc>
      </w:tr>
      <w:tr w:rsidR="002640D7" w14:paraId="0A018F87" w14:textId="77777777">
        <w:trPr>
          <w:trHeight w:val="273"/>
          <w:jc w:val="center"/>
        </w:trPr>
        <w:tc>
          <w:tcPr>
            <w:tcW w:w="965" w:type="pct"/>
            <w:tcBorders>
              <w:top w:val="nil"/>
              <w:left w:val="nil"/>
              <w:bottom w:val="nil"/>
              <w:right w:val="nil"/>
            </w:tcBorders>
            <w:shd w:val="clear" w:color="auto" w:fill="auto"/>
            <w:vAlign w:val="center"/>
          </w:tcPr>
          <w:p w14:paraId="697C4EF6"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60" w:type="pct"/>
            <w:tcBorders>
              <w:top w:val="nil"/>
              <w:left w:val="nil"/>
              <w:bottom w:val="nil"/>
              <w:right w:val="nil"/>
            </w:tcBorders>
            <w:shd w:val="clear" w:color="auto" w:fill="auto"/>
            <w:noWrap/>
          </w:tcPr>
          <w:p w14:paraId="60EE231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13 511 (76.8)</w:t>
            </w:r>
          </w:p>
        </w:tc>
        <w:tc>
          <w:tcPr>
            <w:tcW w:w="711" w:type="pct"/>
            <w:tcBorders>
              <w:top w:val="nil"/>
              <w:left w:val="nil"/>
              <w:bottom w:val="nil"/>
              <w:right w:val="nil"/>
            </w:tcBorders>
            <w:shd w:val="clear" w:color="auto" w:fill="auto"/>
            <w:noWrap/>
          </w:tcPr>
          <w:p w14:paraId="2AC4D62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31 253 (77.9)</w:t>
            </w:r>
          </w:p>
        </w:tc>
        <w:tc>
          <w:tcPr>
            <w:tcW w:w="660" w:type="pct"/>
            <w:tcBorders>
              <w:top w:val="nil"/>
              <w:left w:val="nil"/>
              <w:bottom w:val="nil"/>
              <w:right w:val="nil"/>
            </w:tcBorders>
            <w:shd w:val="clear" w:color="auto" w:fill="auto"/>
            <w:noWrap/>
          </w:tcPr>
          <w:p w14:paraId="5C58D48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33 084 (76.0)</w:t>
            </w:r>
          </w:p>
        </w:tc>
        <w:tc>
          <w:tcPr>
            <w:tcW w:w="762" w:type="pct"/>
            <w:tcBorders>
              <w:top w:val="nil"/>
              <w:left w:val="nil"/>
              <w:bottom w:val="nil"/>
              <w:right w:val="nil"/>
            </w:tcBorders>
            <w:shd w:val="clear" w:color="auto" w:fill="auto"/>
            <w:noWrap/>
          </w:tcPr>
          <w:p w14:paraId="56DF60D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15 398 </w:t>
            </w:r>
            <w:r>
              <w:rPr>
                <w:rFonts w:ascii="Times New Roman" w:hAnsi="Times New Roman" w:cs="Times New Roman"/>
                <w:kern w:val="0"/>
                <w:sz w:val="15"/>
                <w:szCs w:val="15"/>
              </w:rPr>
              <w:t>(72.9)</w:t>
            </w:r>
          </w:p>
        </w:tc>
        <w:tc>
          <w:tcPr>
            <w:tcW w:w="673" w:type="pct"/>
            <w:tcBorders>
              <w:top w:val="nil"/>
              <w:left w:val="nil"/>
              <w:bottom w:val="nil"/>
              <w:right w:val="nil"/>
            </w:tcBorders>
            <w:shd w:val="clear" w:color="auto" w:fill="auto"/>
            <w:noWrap/>
          </w:tcPr>
          <w:p w14:paraId="529311B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4 349 (71.4)</w:t>
            </w:r>
          </w:p>
        </w:tc>
        <w:tc>
          <w:tcPr>
            <w:tcW w:w="569" w:type="pct"/>
            <w:tcBorders>
              <w:top w:val="nil"/>
              <w:left w:val="nil"/>
              <w:bottom w:val="nil"/>
              <w:right w:val="nil"/>
            </w:tcBorders>
            <w:shd w:val="clear" w:color="auto" w:fill="auto"/>
            <w:noWrap/>
          </w:tcPr>
          <w:p w14:paraId="6F1B6BC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1 404 (71.3)</w:t>
            </w:r>
          </w:p>
        </w:tc>
      </w:tr>
      <w:tr w:rsidR="002640D7" w14:paraId="1AF4F508" w14:textId="77777777">
        <w:trPr>
          <w:trHeight w:val="273"/>
          <w:jc w:val="center"/>
        </w:trPr>
        <w:tc>
          <w:tcPr>
            <w:tcW w:w="965" w:type="pct"/>
            <w:tcBorders>
              <w:top w:val="nil"/>
              <w:left w:val="nil"/>
              <w:bottom w:val="nil"/>
              <w:right w:val="nil"/>
            </w:tcBorders>
            <w:shd w:val="clear" w:color="auto" w:fill="auto"/>
            <w:vAlign w:val="center"/>
          </w:tcPr>
          <w:p w14:paraId="78EBDB5F"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60" w:type="pct"/>
            <w:tcBorders>
              <w:top w:val="nil"/>
              <w:left w:val="nil"/>
              <w:bottom w:val="nil"/>
              <w:right w:val="nil"/>
            </w:tcBorders>
            <w:shd w:val="clear" w:color="auto" w:fill="auto"/>
            <w:noWrap/>
          </w:tcPr>
          <w:p w14:paraId="0B4BC79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441 (2.5)</w:t>
            </w:r>
          </w:p>
        </w:tc>
        <w:tc>
          <w:tcPr>
            <w:tcW w:w="711" w:type="pct"/>
            <w:tcBorders>
              <w:top w:val="nil"/>
              <w:left w:val="nil"/>
              <w:bottom w:val="nil"/>
              <w:right w:val="nil"/>
            </w:tcBorders>
            <w:shd w:val="clear" w:color="auto" w:fill="auto"/>
            <w:noWrap/>
          </w:tcPr>
          <w:p w14:paraId="7534E44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1 033 (2.6)</w:t>
            </w:r>
          </w:p>
        </w:tc>
        <w:tc>
          <w:tcPr>
            <w:tcW w:w="660" w:type="pct"/>
            <w:tcBorders>
              <w:top w:val="nil"/>
              <w:left w:val="nil"/>
              <w:bottom w:val="nil"/>
              <w:right w:val="nil"/>
            </w:tcBorders>
            <w:shd w:val="clear" w:color="auto" w:fill="auto"/>
            <w:noWrap/>
          </w:tcPr>
          <w:p w14:paraId="0925DA9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1 283 (2.9)</w:t>
            </w:r>
          </w:p>
        </w:tc>
        <w:tc>
          <w:tcPr>
            <w:tcW w:w="762" w:type="pct"/>
            <w:tcBorders>
              <w:top w:val="nil"/>
              <w:left w:val="nil"/>
              <w:bottom w:val="nil"/>
              <w:right w:val="nil"/>
            </w:tcBorders>
            <w:shd w:val="clear" w:color="auto" w:fill="auto"/>
            <w:noWrap/>
          </w:tcPr>
          <w:p w14:paraId="0C3EF32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693 (3.3)</w:t>
            </w:r>
          </w:p>
        </w:tc>
        <w:tc>
          <w:tcPr>
            <w:tcW w:w="673" w:type="pct"/>
            <w:tcBorders>
              <w:top w:val="nil"/>
              <w:left w:val="nil"/>
              <w:bottom w:val="nil"/>
              <w:right w:val="nil"/>
            </w:tcBorders>
            <w:shd w:val="clear" w:color="auto" w:fill="auto"/>
            <w:noWrap/>
          </w:tcPr>
          <w:p w14:paraId="6603BA8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192 (3.2)</w:t>
            </w:r>
          </w:p>
        </w:tc>
        <w:tc>
          <w:tcPr>
            <w:tcW w:w="569" w:type="pct"/>
            <w:tcBorders>
              <w:top w:val="nil"/>
              <w:left w:val="nil"/>
              <w:bottom w:val="nil"/>
              <w:right w:val="nil"/>
            </w:tcBorders>
            <w:shd w:val="clear" w:color="auto" w:fill="auto"/>
            <w:noWrap/>
          </w:tcPr>
          <w:p w14:paraId="3818655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68 (3.5)</w:t>
            </w:r>
          </w:p>
        </w:tc>
      </w:tr>
      <w:tr w:rsidR="002640D7" w14:paraId="547F6185" w14:textId="77777777">
        <w:trPr>
          <w:trHeight w:val="273"/>
          <w:jc w:val="center"/>
        </w:trPr>
        <w:tc>
          <w:tcPr>
            <w:tcW w:w="965" w:type="pct"/>
            <w:tcBorders>
              <w:top w:val="nil"/>
              <w:left w:val="nil"/>
              <w:bottom w:val="nil"/>
              <w:right w:val="nil"/>
            </w:tcBorders>
            <w:shd w:val="clear" w:color="auto" w:fill="auto"/>
            <w:vAlign w:val="center"/>
          </w:tcPr>
          <w:p w14:paraId="4268E46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60" w:type="pct"/>
            <w:tcBorders>
              <w:top w:val="nil"/>
              <w:left w:val="nil"/>
              <w:bottom w:val="nil"/>
              <w:right w:val="nil"/>
            </w:tcBorders>
            <w:shd w:val="clear" w:color="auto" w:fill="auto"/>
            <w:noWrap/>
          </w:tcPr>
          <w:p w14:paraId="4D0E717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3 641 (20.7)</w:t>
            </w:r>
          </w:p>
        </w:tc>
        <w:tc>
          <w:tcPr>
            <w:tcW w:w="711" w:type="pct"/>
            <w:tcBorders>
              <w:top w:val="nil"/>
              <w:left w:val="nil"/>
              <w:bottom w:val="nil"/>
              <w:right w:val="nil"/>
            </w:tcBorders>
            <w:shd w:val="clear" w:color="auto" w:fill="auto"/>
            <w:noWrap/>
          </w:tcPr>
          <w:p w14:paraId="3E23073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7 849 (19.6)</w:t>
            </w:r>
          </w:p>
        </w:tc>
        <w:tc>
          <w:tcPr>
            <w:tcW w:w="660" w:type="pct"/>
            <w:tcBorders>
              <w:top w:val="nil"/>
              <w:left w:val="nil"/>
              <w:bottom w:val="nil"/>
              <w:right w:val="nil"/>
            </w:tcBorders>
            <w:shd w:val="clear" w:color="auto" w:fill="auto"/>
            <w:noWrap/>
          </w:tcPr>
          <w:p w14:paraId="60D7C86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9 149 (21.0)</w:t>
            </w:r>
          </w:p>
        </w:tc>
        <w:tc>
          <w:tcPr>
            <w:tcW w:w="762" w:type="pct"/>
            <w:tcBorders>
              <w:top w:val="nil"/>
              <w:left w:val="nil"/>
              <w:bottom w:val="nil"/>
              <w:right w:val="nil"/>
            </w:tcBorders>
            <w:shd w:val="clear" w:color="auto" w:fill="auto"/>
            <w:noWrap/>
          </w:tcPr>
          <w:p w14:paraId="512FFCF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5 018 (23.8)</w:t>
            </w:r>
          </w:p>
        </w:tc>
        <w:tc>
          <w:tcPr>
            <w:tcW w:w="673" w:type="pct"/>
            <w:tcBorders>
              <w:top w:val="nil"/>
              <w:left w:val="nil"/>
              <w:bottom w:val="nil"/>
              <w:right w:val="nil"/>
            </w:tcBorders>
            <w:shd w:val="clear" w:color="auto" w:fill="auto"/>
            <w:noWrap/>
          </w:tcPr>
          <w:p w14:paraId="3907AE7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1 548 (25.4)</w:t>
            </w:r>
          </w:p>
        </w:tc>
        <w:tc>
          <w:tcPr>
            <w:tcW w:w="569" w:type="pct"/>
            <w:tcBorders>
              <w:top w:val="nil"/>
              <w:left w:val="nil"/>
              <w:bottom w:val="nil"/>
              <w:right w:val="nil"/>
            </w:tcBorders>
            <w:shd w:val="clear" w:color="auto" w:fill="auto"/>
            <w:noWrap/>
          </w:tcPr>
          <w:p w14:paraId="76BD3AA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497 (25.2)</w:t>
            </w:r>
          </w:p>
        </w:tc>
      </w:tr>
      <w:tr w:rsidR="002640D7" w14:paraId="6E250562" w14:textId="77777777">
        <w:trPr>
          <w:trHeight w:val="273"/>
          <w:jc w:val="center"/>
        </w:trPr>
        <w:tc>
          <w:tcPr>
            <w:tcW w:w="965" w:type="pct"/>
            <w:tcBorders>
              <w:top w:val="nil"/>
              <w:left w:val="nil"/>
              <w:bottom w:val="nil"/>
              <w:right w:val="nil"/>
            </w:tcBorders>
            <w:shd w:val="clear" w:color="auto" w:fill="auto"/>
            <w:vAlign w:val="center"/>
          </w:tcPr>
          <w:p w14:paraId="35CD1125"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Physical activity,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tcPr>
          <w:p w14:paraId="17178C84" w14:textId="77777777" w:rsidR="002640D7" w:rsidRDefault="002640D7">
            <w:pPr>
              <w:widowControl/>
              <w:jc w:val="left"/>
              <w:rPr>
                <w:rFonts w:ascii="Times New Roman" w:hAnsi="Times New Roman" w:cs="Times New Roman"/>
                <w:kern w:val="0"/>
                <w:sz w:val="15"/>
                <w:szCs w:val="15"/>
              </w:rPr>
            </w:pPr>
          </w:p>
        </w:tc>
        <w:tc>
          <w:tcPr>
            <w:tcW w:w="711" w:type="pct"/>
            <w:tcBorders>
              <w:top w:val="nil"/>
              <w:left w:val="nil"/>
              <w:bottom w:val="nil"/>
              <w:right w:val="nil"/>
            </w:tcBorders>
            <w:shd w:val="clear" w:color="auto" w:fill="auto"/>
            <w:noWrap/>
          </w:tcPr>
          <w:p w14:paraId="7D764FC8" w14:textId="77777777" w:rsidR="002640D7" w:rsidRDefault="002640D7">
            <w:pPr>
              <w:widowControl/>
              <w:jc w:val="left"/>
              <w:rPr>
                <w:rFonts w:ascii="Times New Roman" w:hAnsi="Times New Roman" w:cs="Times New Roman"/>
                <w:kern w:val="0"/>
                <w:sz w:val="15"/>
                <w:szCs w:val="15"/>
              </w:rPr>
            </w:pPr>
          </w:p>
        </w:tc>
        <w:tc>
          <w:tcPr>
            <w:tcW w:w="660" w:type="pct"/>
            <w:tcBorders>
              <w:top w:val="nil"/>
              <w:left w:val="nil"/>
              <w:bottom w:val="nil"/>
              <w:right w:val="nil"/>
            </w:tcBorders>
            <w:shd w:val="clear" w:color="auto" w:fill="auto"/>
            <w:noWrap/>
          </w:tcPr>
          <w:p w14:paraId="3EDFB5D3" w14:textId="77777777" w:rsidR="002640D7" w:rsidRDefault="002640D7">
            <w:pPr>
              <w:widowControl/>
              <w:jc w:val="left"/>
              <w:rPr>
                <w:rFonts w:ascii="Times New Roman" w:hAnsi="Times New Roman" w:cs="Times New Roman"/>
                <w:kern w:val="0"/>
                <w:sz w:val="15"/>
                <w:szCs w:val="15"/>
              </w:rPr>
            </w:pPr>
          </w:p>
        </w:tc>
        <w:tc>
          <w:tcPr>
            <w:tcW w:w="762" w:type="pct"/>
            <w:tcBorders>
              <w:top w:val="nil"/>
              <w:left w:val="nil"/>
              <w:bottom w:val="nil"/>
              <w:right w:val="nil"/>
            </w:tcBorders>
            <w:shd w:val="clear" w:color="auto" w:fill="auto"/>
            <w:noWrap/>
          </w:tcPr>
          <w:p w14:paraId="274F3765" w14:textId="77777777" w:rsidR="002640D7" w:rsidRDefault="002640D7">
            <w:pPr>
              <w:widowControl/>
              <w:jc w:val="left"/>
              <w:rPr>
                <w:rFonts w:ascii="Times New Roman" w:hAnsi="Times New Roman" w:cs="Times New Roman"/>
                <w:kern w:val="0"/>
                <w:sz w:val="15"/>
                <w:szCs w:val="15"/>
              </w:rPr>
            </w:pPr>
          </w:p>
        </w:tc>
        <w:tc>
          <w:tcPr>
            <w:tcW w:w="673" w:type="pct"/>
            <w:tcBorders>
              <w:top w:val="nil"/>
              <w:left w:val="nil"/>
              <w:bottom w:val="nil"/>
              <w:right w:val="nil"/>
            </w:tcBorders>
            <w:shd w:val="clear" w:color="auto" w:fill="auto"/>
            <w:noWrap/>
          </w:tcPr>
          <w:p w14:paraId="250CEC12" w14:textId="77777777" w:rsidR="002640D7" w:rsidRDefault="002640D7">
            <w:pPr>
              <w:widowControl/>
              <w:jc w:val="left"/>
              <w:rPr>
                <w:rFonts w:ascii="Times New Roman" w:hAnsi="Times New Roman" w:cs="Times New Roman"/>
                <w:kern w:val="0"/>
                <w:sz w:val="15"/>
                <w:szCs w:val="15"/>
              </w:rPr>
            </w:pPr>
          </w:p>
        </w:tc>
        <w:tc>
          <w:tcPr>
            <w:tcW w:w="569" w:type="pct"/>
            <w:tcBorders>
              <w:top w:val="nil"/>
              <w:left w:val="nil"/>
              <w:bottom w:val="nil"/>
              <w:right w:val="nil"/>
            </w:tcBorders>
            <w:shd w:val="clear" w:color="auto" w:fill="auto"/>
            <w:noWrap/>
          </w:tcPr>
          <w:p w14:paraId="7BC921DD" w14:textId="77777777" w:rsidR="002640D7" w:rsidRDefault="002640D7">
            <w:pPr>
              <w:widowControl/>
              <w:jc w:val="left"/>
              <w:rPr>
                <w:rFonts w:ascii="Times New Roman" w:hAnsi="Times New Roman" w:cs="Times New Roman"/>
                <w:kern w:val="0"/>
                <w:sz w:val="15"/>
                <w:szCs w:val="15"/>
              </w:rPr>
            </w:pPr>
          </w:p>
        </w:tc>
      </w:tr>
      <w:tr w:rsidR="002640D7" w14:paraId="1C0F77D6" w14:textId="77777777">
        <w:trPr>
          <w:trHeight w:val="273"/>
          <w:jc w:val="center"/>
        </w:trPr>
        <w:tc>
          <w:tcPr>
            <w:tcW w:w="965" w:type="pct"/>
            <w:tcBorders>
              <w:top w:val="nil"/>
              <w:left w:val="nil"/>
              <w:bottom w:val="nil"/>
              <w:right w:val="nil"/>
            </w:tcBorders>
            <w:shd w:val="clear" w:color="auto" w:fill="auto"/>
            <w:vAlign w:val="center"/>
          </w:tcPr>
          <w:p w14:paraId="1D4C623C"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Inactive</w:t>
            </w:r>
          </w:p>
        </w:tc>
        <w:tc>
          <w:tcPr>
            <w:tcW w:w="660" w:type="pct"/>
            <w:tcBorders>
              <w:top w:val="nil"/>
              <w:left w:val="nil"/>
              <w:bottom w:val="nil"/>
              <w:right w:val="nil"/>
            </w:tcBorders>
            <w:shd w:val="clear" w:color="auto" w:fill="auto"/>
            <w:noWrap/>
          </w:tcPr>
          <w:p w14:paraId="1661655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3 093 (17.0)</w:t>
            </w:r>
          </w:p>
        </w:tc>
        <w:tc>
          <w:tcPr>
            <w:tcW w:w="711" w:type="pct"/>
            <w:tcBorders>
              <w:top w:val="nil"/>
              <w:left w:val="nil"/>
              <w:bottom w:val="nil"/>
              <w:right w:val="nil"/>
            </w:tcBorders>
            <w:shd w:val="clear" w:color="auto" w:fill="auto"/>
            <w:noWrap/>
          </w:tcPr>
          <w:p w14:paraId="3179E11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7 </w:t>
            </w:r>
            <w:r>
              <w:rPr>
                <w:rFonts w:ascii="Times New Roman" w:hAnsi="Times New Roman" w:cs="Times New Roman"/>
                <w:kern w:val="0"/>
                <w:sz w:val="15"/>
                <w:szCs w:val="15"/>
              </w:rPr>
              <w:t>028 (16.8)</w:t>
            </w:r>
          </w:p>
        </w:tc>
        <w:tc>
          <w:tcPr>
            <w:tcW w:w="660" w:type="pct"/>
            <w:tcBorders>
              <w:top w:val="nil"/>
              <w:left w:val="nil"/>
              <w:bottom w:val="nil"/>
              <w:right w:val="nil"/>
            </w:tcBorders>
            <w:shd w:val="clear" w:color="auto" w:fill="auto"/>
            <w:noWrap/>
          </w:tcPr>
          <w:p w14:paraId="2BBD46C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8 224 (18.2)</w:t>
            </w:r>
          </w:p>
        </w:tc>
        <w:tc>
          <w:tcPr>
            <w:tcW w:w="762" w:type="pct"/>
            <w:tcBorders>
              <w:top w:val="nil"/>
              <w:left w:val="nil"/>
              <w:bottom w:val="nil"/>
              <w:right w:val="nil"/>
            </w:tcBorders>
            <w:shd w:val="clear" w:color="auto" w:fill="auto"/>
            <w:noWrap/>
          </w:tcPr>
          <w:p w14:paraId="17516A8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4 225 (19.1)</w:t>
            </w:r>
          </w:p>
        </w:tc>
        <w:tc>
          <w:tcPr>
            <w:tcW w:w="673" w:type="pct"/>
            <w:tcBorders>
              <w:top w:val="nil"/>
              <w:left w:val="nil"/>
              <w:bottom w:val="nil"/>
              <w:right w:val="nil"/>
            </w:tcBorders>
            <w:shd w:val="clear" w:color="auto" w:fill="auto"/>
            <w:noWrap/>
          </w:tcPr>
          <w:p w14:paraId="2970B14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1 874 (21. 3)</w:t>
            </w:r>
          </w:p>
        </w:tc>
        <w:tc>
          <w:tcPr>
            <w:tcW w:w="569" w:type="pct"/>
            <w:tcBorders>
              <w:top w:val="nil"/>
              <w:left w:val="nil"/>
              <w:bottom w:val="nil"/>
              <w:right w:val="nil"/>
            </w:tcBorders>
            <w:shd w:val="clear" w:color="auto" w:fill="auto"/>
            <w:noWrap/>
          </w:tcPr>
          <w:p w14:paraId="634D004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437 (21.0)</w:t>
            </w:r>
          </w:p>
        </w:tc>
      </w:tr>
      <w:tr w:rsidR="002640D7" w14:paraId="45D415B2" w14:textId="77777777">
        <w:trPr>
          <w:trHeight w:val="273"/>
          <w:jc w:val="center"/>
        </w:trPr>
        <w:tc>
          <w:tcPr>
            <w:tcW w:w="965" w:type="pct"/>
            <w:tcBorders>
              <w:top w:val="nil"/>
              <w:left w:val="nil"/>
              <w:bottom w:val="nil"/>
              <w:right w:val="nil"/>
            </w:tcBorders>
            <w:shd w:val="clear" w:color="auto" w:fill="auto"/>
            <w:vAlign w:val="center"/>
          </w:tcPr>
          <w:p w14:paraId="18750564"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Less active</w:t>
            </w:r>
          </w:p>
        </w:tc>
        <w:tc>
          <w:tcPr>
            <w:tcW w:w="660" w:type="pct"/>
            <w:tcBorders>
              <w:top w:val="nil"/>
              <w:left w:val="nil"/>
              <w:bottom w:val="nil"/>
              <w:right w:val="nil"/>
            </w:tcBorders>
            <w:shd w:val="clear" w:color="auto" w:fill="auto"/>
            <w:noWrap/>
          </w:tcPr>
          <w:p w14:paraId="5C5C8D1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12 966 (71.1)</w:t>
            </w:r>
          </w:p>
        </w:tc>
        <w:tc>
          <w:tcPr>
            <w:tcW w:w="711" w:type="pct"/>
            <w:tcBorders>
              <w:top w:val="nil"/>
              <w:left w:val="nil"/>
              <w:bottom w:val="nil"/>
              <w:right w:val="nil"/>
            </w:tcBorders>
            <w:shd w:val="clear" w:color="auto" w:fill="auto"/>
            <w:noWrap/>
          </w:tcPr>
          <w:p w14:paraId="659D9B4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29 414 (70.5)</w:t>
            </w:r>
          </w:p>
        </w:tc>
        <w:tc>
          <w:tcPr>
            <w:tcW w:w="660" w:type="pct"/>
            <w:tcBorders>
              <w:top w:val="nil"/>
              <w:left w:val="nil"/>
              <w:bottom w:val="nil"/>
              <w:right w:val="nil"/>
            </w:tcBorders>
            <w:shd w:val="clear" w:color="auto" w:fill="auto"/>
            <w:noWrap/>
          </w:tcPr>
          <w:p w14:paraId="6A5B9AA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30 729 (67.9)</w:t>
            </w:r>
          </w:p>
        </w:tc>
        <w:tc>
          <w:tcPr>
            <w:tcW w:w="762" w:type="pct"/>
            <w:tcBorders>
              <w:top w:val="nil"/>
              <w:left w:val="nil"/>
              <w:bottom w:val="nil"/>
              <w:right w:val="nil"/>
            </w:tcBorders>
            <w:shd w:val="clear" w:color="auto" w:fill="auto"/>
            <w:noWrap/>
          </w:tcPr>
          <w:p w14:paraId="574A10E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14 230 (64.5)</w:t>
            </w:r>
          </w:p>
        </w:tc>
        <w:tc>
          <w:tcPr>
            <w:tcW w:w="673" w:type="pct"/>
            <w:tcBorders>
              <w:top w:val="nil"/>
              <w:left w:val="nil"/>
              <w:bottom w:val="nil"/>
              <w:right w:val="nil"/>
            </w:tcBorders>
            <w:shd w:val="clear" w:color="auto" w:fill="auto"/>
            <w:noWrap/>
          </w:tcPr>
          <w:p w14:paraId="4F76516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3 954 (61. 3)</w:t>
            </w:r>
          </w:p>
        </w:tc>
        <w:tc>
          <w:tcPr>
            <w:tcW w:w="569" w:type="pct"/>
            <w:tcBorders>
              <w:top w:val="nil"/>
              <w:left w:val="nil"/>
              <w:bottom w:val="nil"/>
              <w:right w:val="nil"/>
            </w:tcBorders>
            <w:shd w:val="clear" w:color="auto" w:fill="auto"/>
            <w:noWrap/>
          </w:tcPr>
          <w:p w14:paraId="091D586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1 262 (60.5)</w:t>
            </w:r>
          </w:p>
        </w:tc>
      </w:tr>
      <w:tr w:rsidR="002640D7" w14:paraId="43C3F61F" w14:textId="77777777">
        <w:trPr>
          <w:trHeight w:val="273"/>
          <w:jc w:val="center"/>
        </w:trPr>
        <w:tc>
          <w:tcPr>
            <w:tcW w:w="965" w:type="pct"/>
            <w:tcBorders>
              <w:top w:val="nil"/>
              <w:left w:val="nil"/>
              <w:bottom w:val="nil"/>
              <w:right w:val="nil"/>
            </w:tcBorders>
            <w:shd w:val="clear" w:color="auto" w:fill="auto"/>
            <w:vAlign w:val="center"/>
          </w:tcPr>
          <w:p w14:paraId="745117B1"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Active</w:t>
            </w:r>
          </w:p>
        </w:tc>
        <w:tc>
          <w:tcPr>
            <w:tcW w:w="660" w:type="pct"/>
            <w:tcBorders>
              <w:top w:val="nil"/>
              <w:left w:val="nil"/>
              <w:bottom w:val="nil"/>
              <w:right w:val="nil"/>
            </w:tcBorders>
            <w:shd w:val="clear" w:color="auto" w:fill="auto"/>
            <w:noWrap/>
          </w:tcPr>
          <w:p w14:paraId="6606CCD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2 169 (11.9)</w:t>
            </w:r>
          </w:p>
        </w:tc>
        <w:tc>
          <w:tcPr>
            <w:tcW w:w="711" w:type="pct"/>
            <w:tcBorders>
              <w:top w:val="nil"/>
              <w:left w:val="nil"/>
              <w:bottom w:val="nil"/>
              <w:right w:val="nil"/>
            </w:tcBorders>
            <w:shd w:val="clear" w:color="auto" w:fill="auto"/>
            <w:noWrap/>
          </w:tcPr>
          <w:p w14:paraId="2DEC874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5 304 (12.7)</w:t>
            </w:r>
          </w:p>
        </w:tc>
        <w:tc>
          <w:tcPr>
            <w:tcW w:w="660" w:type="pct"/>
            <w:tcBorders>
              <w:top w:val="nil"/>
              <w:left w:val="nil"/>
              <w:bottom w:val="nil"/>
              <w:right w:val="nil"/>
            </w:tcBorders>
            <w:shd w:val="clear" w:color="auto" w:fill="auto"/>
            <w:noWrap/>
          </w:tcPr>
          <w:p w14:paraId="660F8E3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6 312 (13.9)</w:t>
            </w:r>
          </w:p>
        </w:tc>
        <w:tc>
          <w:tcPr>
            <w:tcW w:w="762" w:type="pct"/>
            <w:tcBorders>
              <w:top w:val="nil"/>
              <w:left w:val="nil"/>
              <w:bottom w:val="nil"/>
              <w:right w:val="nil"/>
            </w:tcBorders>
            <w:shd w:val="clear" w:color="auto" w:fill="auto"/>
            <w:noWrap/>
          </w:tcPr>
          <w:p w14:paraId="7DCF5D0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3 608 (16.4)</w:t>
            </w:r>
          </w:p>
        </w:tc>
        <w:tc>
          <w:tcPr>
            <w:tcW w:w="673" w:type="pct"/>
            <w:tcBorders>
              <w:top w:val="nil"/>
              <w:left w:val="nil"/>
              <w:bottom w:val="nil"/>
              <w:right w:val="nil"/>
            </w:tcBorders>
            <w:shd w:val="clear" w:color="auto" w:fill="auto"/>
            <w:noWrap/>
          </w:tcPr>
          <w:p w14:paraId="17316E6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1 124 (17.4)</w:t>
            </w:r>
          </w:p>
        </w:tc>
        <w:tc>
          <w:tcPr>
            <w:tcW w:w="569" w:type="pct"/>
            <w:tcBorders>
              <w:top w:val="nil"/>
              <w:left w:val="nil"/>
              <w:bottom w:val="nil"/>
              <w:right w:val="nil"/>
            </w:tcBorders>
            <w:shd w:val="clear" w:color="auto" w:fill="auto"/>
            <w:noWrap/>
          </w:tcPr>
          <w:p w14:paraId="5E642A9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386 (18.5)</w:t>
            </w:r>
          </w:p>
        </w:tc>
      </w:tr>
      <w:tr w:rsidR="002640D7" w14:paraId="1F2B540F" w14:textId="77777777">
        <w:trPr>
          <w:trHeight w:val="273"/>
          <w:jc w:val="center"/>
        </w:trPr>
        <w:tc>
          <w:tcPr>
            <w:tcW w:w="965" w:type="pct"/>
            <w:tcBorders>
              <w:top w:val="nil"/>
              <w:left w:val="nil"/>
              <w:bottom w:val="nil"/>
              <w:right w:val="nil"/>
            </w:tcBorders>
            <w:shd w:val="clear" w:color="auto" w:fill="auto"/>
            <w:vAlign w:val="center"/>
          </w:tcPr>
          <w:p w14:paraId="4FC5CD5D"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Hypertension,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60" w:type="pct"/>
            <w:tcBorders>
              <w:top w:val="nil"/>
              <w:left w:val="nil"/>
              <w:bottom w:val="nil"/>
              <w:right w:val="nil"/>
            </w:tcBorders>
            <w:shd w:val="clear" w:color="auto" w:fill="auto"/>
            <w:noWrap/>
          </w:tcPr>
          <w:p w14:paraId="72645B4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7 433 (40.8)</w:t>
            </w:r>
          </w:p>
        </w:tc>
        <w:tc>
          <w:tcPr>
            <w:tcW w:w="711" w:type="pct"/>
            <w:tcBorders>
              <w:top w:val="nil"/>
              <w:left w:val="nil"/>
              <w:bottom w:val="nil"/>
              <w:right w:val="nil"/>
            </w:tcBorders>
            <w:shd w:val="clear" w:color="auto" w:fill="auto"/>
            <w:noWrap/>
          </w:tcPr>
          <w:p w14:paraId="0F0E7B4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15 802 (37.9)</w:t>
            </w:r>
          </w:p>
        </w:tc>
        <w:tc>
          <w:tcPr>
            <w:tcW w:w="660" w:type="pct"/>
            <w:tcBorders>
              <w:top w:val="nil"/>
              <w:left w:val="nil"/>
              <w:bottom w:val="nil"/>
              <w:right w:val="nil"/>
            </w:tcBorders>
            <w:shd w:val="clear" w:color="auto" w:fill="auto"/>
            <w:noWrap/>
          </w:tcPr>
          <w:p w14:paraId="399B129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18 132 (40.1)</w:t>
            </w:r>
          </w:p>
        </w:tc>
        <w:tc>
          <w:tcPr>
            <w:tcW w:w="762" w:type="pct"/>
            <w:tcBorders>
              <w:top w:val="nil"/>
              <w:left w:val="nil"/>
              <w:bottom w:val="nil"/>
              <w:right w:val="nil"/>
            </w:tcBorders>
            <w:shd w:val="clear" w:color="auto" w:fill="auto"/>
            <w:noWrap/>
          </w:tcPr>
          <w:p w14:paraId="0D257B4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9 506 (43.1)</w:t>
            </w:r>
          </w:p>
        </w:tc>
        <w:tc>
          <w:tcPr>
            <w:tcW w:w="673" w:type="pct"/>
            <w:tcBorders>
              <w:top w:val="nil"/>
              <w:left w:val="nil"/>
              <w:bottom w:val="nil"/>
              <w:right w:val="nil"/>
            </w:tcBorders>
            <w:shd w:val="clear" w:color="auto" w:fill="auto"/>
            <w:noWrap/>
          </w:tcPr>
          <w:p w14:paraId="71F8459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3 027 (46. 9)</w:t>
            </w:r>
          </w:p>
        </w:tc>
        <w:tc>
          <w:tcPr>
            <w:tcW w:w="569" w:type="pct"/>
            <w:tcBorders>
              <w:top w:val="nil"/>
              <w:left w:val="nil"/>
              <w:bottom w:val="nil"/>
              <w:right w:val="nil"/>
            </w:tcBorders>
            <w:shd w:val="clear" w:color="auto" w:fill="auto"/>
            <w:noWrap/>
          </w:tcPr>
          <w:p w14:paraId="5C936F8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1 141 (54.7)</w:t>
            </w:r>
          </w:p>
        </w:tc>
      </w:tr>
      <w:tr w:rsidR="002640D7" w14:paraId="42BC2C50" w14:textId="77777777">
        <w:trPr>
          <w:trHeight w:val="273"/>
          <w:jc w:val="center"/>
        </w:trPr>
        <w:tc>
          <w:tcPr>
            <w:tcW w:w="965" w:type="pct"/>
            <w:tcBorders>
              <w:top w:val="nil"/>
              <w:left w:val="nil"/>
              <w:bottom w:val="single" w:sz="12" w:space="0" w:color="auto"/>
              <w:right w:val="nil"/>
            </w:tcBorders>
            <w:shd w:val="clear" w:color="auto" w:fill="auto"/>
            <w:vAlign w:val="center"/>
          </w:tcPr>
          <w:p w14:paraId="5C44832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Diabetes, n (%)</w:t>
            </w:r>
          </w:p>
        </w:tc>
        <w:tc>
          <w:tcPr>
            <w:tcW w:w="660" w:type="pct"/>
            <w:tcBorders>
              <w:top w:val="nil"/>
              <w:left w:val="nil"/>
              <w:bottom w:val="single" w:sz="12" w:space="0" w:color="auto"/>
              <w:right w:val="nil"/>
            </w:tcBorders>
            <w:shd w:val="clear" w:color="auto" w:fill="auto"/>
            <w:noWrap/>
          </w:tcPr>
          <w:p w14:paraId="4B67BEB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1 658 (9.1)</w:t>
            </w:r>
          </w:p>
        </w:tc>
        <w:tc>
          <w:tcPr>
            <w:tcW w:w="711" w:type="pct"/>
            <w:tcBorders>
              <w:top w:val="nil"/>
              <w:left w:val="nil"/>
              <w:bottom w:val="single" w:sz="12" w:space="0" w:color="auto"/>
              <w:right w:val="nil"/>
            </w:tcBorders>
            <w:shd w:val="clear" w:color="auto" w:fill="auto"/>
            <w:noWrap/>
          </w:tcPr>
          <w:p w14:paraId="660B522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2 967 (7.1)</w:t>
            </w:r>
          </w:p>
        </w:tc>
        <w:tc>
          <w:tcPr>
            <w:tcW w:w="660" w:type="pct"/>
            <w:tcBorders>
              <w:top w:val="nil"/>
              <w:left w:val="nil"/>
              <w:bottom w:val="single" w:sz="12" w:space="0" w:color="auto"/>
              <w:right w:val="nil"/>
            </w:tcBorders>
            <w:shd w:val="clear" w:color="auto" w:fill="auto"/>
            <w:noWrap/>
          </w:tcPr>
          <w:p w14:paraId="5B5AC74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3 540 (7.8)</w:t>
            </w:r>
          </w:p>
        </w:tc>
        <w:tc>
          <w:tcPr>
            <w:tcW w:w="762" w:type="pct"/>
            <w:tcBorders>
              <w:top w:val="nil"/>
              <w:left w:val="nil"/>
              <w:bottom w:val="single" w:sz="12" w:space="0" w:color="auto"/>
              <w:right w:val="nil"/>
            </w:tcBorders>
            <w:shd w:val="clear" w:color="auto" w:fill="auto"/>
            <w:noWrap/>
          </w:tcPr>
          <w:p w14:paraId="449BE25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2 151 (9.7)</w:t>
            </w:r>
          </w:p>
        </w:tc>
        <w:tc>
          <w:tcPr>
            <w:tcW w:w="673" w:type="pct"/>
            <w:tcBorders>
              <w:top w:val="nil"/>
              <w:left w:val="nil"/>
              <w:bottom w:val="single" w:sz="12" w:space="0" w:color="auto"/>
              <w:right w:val="nil"/>
            </w:tcBorders>
            <w:shd w:val="clear" w:color="auto" w:fill="auto"/>
            <w:noWrap/>
          </w:tcPr>
          <w:p w14:paraId="2B46B42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748 (11.6)</w:t>
            </w:r>
          </w:p>
        </w:tc>
        <w:tc>
          <w:tcPr>
            <w:tcW w:w="569" w:type="pct"/>
            <w:tcBorders>
              <w:top w:val="nil"/>
              <w:left w:val="nil"/>
              <w:bottom w:val="single" w:sz="12" w:space="0" w:color="auto"/>
              <w:right w:val="nil"/>
            </w:tcBorders>
            <w:shd w:val="clear" w:color="auto" w:fill="auto"/>
            <w:noWrap/>
          </w:tcPr>
          <w:p w14:paraId="527A8E9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304 (14.6)</w:t>
            </w:r>
          </w:p>
        </w:tc>
      </w:tr>
    </w:tbl>
    <w:p w14:paraId="5CB364BF" w14:textId="77777777" w:rsidR="002640D7" w:rsidRDefault="002640D7">
      <w:pPr>
        <w:pStyle w:val="2"/>
        <w:tabs>
          <w:tab w:val="clear" w:pos="658"/>
          <w:tab w:val="left" w:pos="702"/>
        </w:tabs>
        <w:spacing w:before="0" w:after="0" w:line="240" w:lineRule="auto"/>
        <w:jc w:val="center"/>
        <w:rPr>
          <w:rFonts w:eastAsia="等线"/>
          <w:color w:val="000000"/>
          <w:kern w:val="0"/>
          <w:sz w:val="15"/>
          <w:szCs w:val="15"/>
        </w:rPr>
      </w:pPr>
    </w:p>
    <w:p w14:paraId="2BC159D6" w14:textId="77777777" w:rsidR="002640D7" w:rsidRDefault="00060CFD">
      <w:pPr>
        <w:pStyle w:val="2"/>
        <w:tabs>
          <w:tab w:val="clear" w:pos="658"/>
          <w:tab w:val="left" w:pos="702"/>
        </w:tabs>
        <w:spacing w:before="0" w:after="0" w:line="240" w:lineRule="auto"/>
        <w:jc w:val="left"/>
        <w:rPr>
          <w:rFonts w:eastAsiaTheme="minorEastAsia"/>
          <w:sz w:val="18"/>
          <w:szCs w:val="18"/>
        </w:rPr>
      </w:pPr>
      <w:r>
        <w:rPr>
          <w:rFonts w:eastAsiaTheme="minorEastAsia" w:hint="eastAsia"/>
          <w:sz w:val="18"/>
          <w:szCs w:val="18"/>
        </w:rPr>
        <w:t>Table S17</w:t>
      </w:r>
    </w:p>
    <w:p w14:paraId="4A0B4FE4" w14:textId="77777777" w:rsidR="002640D7" w:rsidRDefault="00060CFD">
      <w:pPr>
        <w:pStyle w:val="2"/>
        <w:tabs>
          <w:tab w:val="clear" w:pos="658"/>
          <w:tab w:val="left" w:pos="702"/>
        </w:tabs>
        <w:spacing w:before="0" w:after="0" w:line="240" w:lineRule="auto"/>
        <w:jc w:val="left"/>
        <w:rPr>
          <w:rFonts w:eastAsiaTheme="minorEastAsia"/>
          <w:b w:val="0"/>
          <w:bCs w:val="0"/>
          <w:sz w:val="18"/>
          <w:szCs w:val="18"/>
        </w:rPr>
      </w:pPr>
      <w:r>
        <w:rPr>
          <w:rFonts w:eastAsiaTheme="minorEastAsia" w:hint="eastAsia"/>
          <w:b w:val="0"/>
          <w:bCs w:val="0"/>
          <w:sz w:val="18"/>
          <w:szCs w:val="18"/>
        </w:rPr>
        <w:t xml:space="preserve"> B</w:t>
      </w:r>
      <w:r>
        <w:rPr>
          <w:rFonts w:eastAsiaTheme="minorEastAsia"/>
          <w:b w:val="0"/>
          <w:bCs w:val="0"/>
          <w:sz w:val="18"/>
          <w:szCs w:val="18"/>
        </w:rPr>
        <w:t>asic characteristics of the study population</w:t>
      </w:r>
      <w:r>
        <w:rPr>
          <w:rFonts w:eastAsiaTheme="minorEastAsia" w:hint="eastAsia"/>
          <w:b w:val="0"/>
          <w:bCs w:val="0"/>
          <w:sz w:val="18"/>
          <w:szCs w:val="18"/>
        </w:rPr>
        <w:t xml:space="preserve"> </w:t>
      </w:r>
      <w:r>
        <w:rPr>
          <w:rFonts w:eastAsiaTheme="minorEastAsia"/>
          <w:b w:val="0"/>
          <w:bCs w:val="0"/>
          <w:sz w:val="18"/>
          <w:szCs w:val="18"/>
        </w:rPr>
        <w:t>across</w:t>
      </w:r>
      <w:r>
        <w:rPr>
          <w:rFonts w:eastAsiaTheme="minorEastAsia" w:hint="eastAsia"/>
          <w:b w:val="0"/>
          <w:bCs w:val="0"/>
          <w:sz w:val="18"/>
          <w:szCs w:val="18"/>
        </w:rPr>
        <w:t xml:space="preserve"> baseline LDL-C groups in the UK Biobank</w:t>
      </w:r>
      <w:r>
        <w:rPr>
          <w:rFonts w:eastAsiaTheme="minorEastAsia"/>
          <w:b w:val="0"/>
          <w:bCs w:val="0"/>
          <w:sz w:val="18"/>
          <w:szCs w:val="18"/>
        </w:rPr>
        <w:t>.</w:t>
      </w:r>
    </w:p>
    <w:tbl>
      <w:tblPr>
        <w:tblW w:w="5000" w:type="pct"/>
        <w:jc w:val="center"/>
        <w:tblLook w:val="04A0" w:firstRow="1" w:lastRow="0" w:firstColumn="1" w:lastColumn="0" w:noHBand="0" w:noVBand="1"/>
      </w:tblPr>
      <w:tblGrid>
        <w:gridCol w:w="2000"/>
        <w:gridCol w:w="1294"/>
        <w:gridCol w:w="1400"/>
        <w:gridCol w:w="1513"/>
        <w:gridCol w:w="1513"/>
        <w:gridCol w:w="1513"/>
        <w:gridCol w:w="1233"/>
      </w:tblGrid>
      <w:tr w:rsidR="002640D7" w14:paraId="3855940E" w14:textId="77777777">
        <w:trPr>
          <w:trHeight w:val="273"/>
          <w:jc w:val="center"/>
        </w:trPr>
        <w:tc>
          <w:tcPr>
            <w:tcW w:w="955" w:type="pct"/>
            <w:vMerge w:val="restart"/>
            <w:tcBorders>
              <w:top w:val="single" w:sz="12" w:space="0" w:color="auto"/>
              <w:left w:val="nil"/>
              <w:right w:val="nil"/>
            </w:tcBorders>
            <w:shd w:val="clear" w:color="auto" w:fill="auto"/>
            <w:vAlign w:val="center"/>
          </w:tcPr>
          <w:p w14:paraId="69302A2A" w14:textId="6BDE6EDD" w:rsidR="002640D7" w:rsidRDefault="00060CFD">
            <w:pPr>
              <w:jc w:val="left"/>
              <w:rPr>
                <w:rFonts w:ascii="Times New Roman" w:hAnsi="Times New Roman" w:cs="Times New Roman"/>
                <w:kern w:val="0"/>
                <w:sz w:val="15"/>
                <w:szCs w:val="15"/>
              </w:rPr>
            </w:pPr>
            <w:r>
              <w:rPr>
                <w:rFonts w:ascii="Times New Roman" w:eastAsia="等线" w:hAnsi="Times New Roman" w:cs="Times New Roman" w:hint="eastAsia"/>
                <w:color w:val="000000"/>
                <w:kern w:val="0"/>
                <w:sz w:val="15"/>
                <w:szCs w:val="15"/>
              </w:rPr>
              <w:t>C</w:t>
            </w:r>
            <w:r>
              <w:rPr>
                <w:rFonts w:ascii="Times New Roman" w:eastAsia="等线" w:hAnsi="Times New Roman" w:cs="Times New Roman" w:hint="eastAsia"/>
                <w:color w:val="000000"/>
                <w:kern w:val="0"/>
                <w:sz w:val="15"/>
                <w:szCs w:val="15"/>
              </w:rPr>
              <w:t>haracteristic</w:t>
            </w:r>
          </w:p>
        </w:tc>
        <w:tc>
          <w:tcPr>
            <w:tcW w:w="4045" w:type="pct"/>
            <w:gridSpan w:val="6"/>
            <w:tcBorders>
              <w:top w:val="single" w:sz="12" w:space="0" w:color="auto"/>
              <w:left w:val="nil"/>
              <w:bottom w:val="single" w:sz="4" w:space="0" w:color="auto"/>
              <w:right w:val="nil"/>
            </w:tcBorders>
            <w:shd w:val="clear" w:color="auto" w:fill="auto"/>
            <w:vAlign w:val="center"/>
          </w:tcPr>
          <w:p w14:paraId="139438D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hint="eastAsia"/>
                <w:kern w:val="0"/>
                <w:sz w:val="15"/>
                <w:szCs w:val="15"/>
              </w:rPr>
              <w:t>Concentration</w:t>
            </w:r>
            <w:r>
              <w:rPr>
                <w:rFonts w:ascii="Times New Roman" w:hAnsi="Times New Roman" w:cs="Times New Roman"/>
                <w:kern w:val="0"/>
                <w:sz w:val="15"/>
                <w:szCs w:val="15"/>
              </w:rPr>
              <w:t xml:space="preserve"> </w:t>
            </w:r>
            <w:r>
              <w:rPr>
                <w:rFonts w:ascii="Times New Roman" w:hAnsi="Times New Roman" w:cs="Times New Roman" w:hint="eastAsia"/>
                <w:kern w:val="0"/>
                <w:sz w:val="15"/>
                <w:szCs w:val="15"/>
              </w:rPr>
              <w:t>of</w:t>
            </w:r>
            <w:r>
              <w:rPr>
                <w:rFonts w:ascii="Times New Roman" w:hAnsi="Times New Roman" w:cs="Times New Roman"/>
                <w:kern w:val="0"/>
                <w:sz w:val="15"/>
                <w:szCs w:val="15"/>
              </w:rPr>
              <w:t xml:space="preserve"> LDL-C </w:t>
            </w:r>
            <w:r>
              <w:rPr>
                <w:rFonts w:ascii="Times New Roman" w:hAnsi="Times New Roman" w:cs="Times New Roman" w:hint="eastAsia"/>
                <w:kern w:val="0"/>
                <w:sz w:val="15"/>
                <w:szCs w:val="15"/>
              </w:rPr>
              <w:t>(</w:t>
            </w:r>
            <w:r>
              <w:rPr>
                <w:rFonts w:ascii="Times New Roman" w:eastAsia="等线" w:hAnsi="Times New Roman" w:cs="Times New Roman"/>
                <w:color w:val="000000"/>
                <w:kern w:val="0"/>
                <w:sz w:val="15"/>
                <w:szCs w:val="15"/>
              </w:rPr>
              <w:t>mg∙dL</w:t>
            </w:r>
            <w:r>
              <w:rPr>
                <w:rFonts w:ascii="Times New Roman" w:eastAsia="等线" w:hAnsi="Times New Roman" w:cs="Times New Roman"/>
                <w:color w:val="000000"/>
                <w:kern w:val="0"/>
                <w:sz w:val="15"/>
                <w:szCs w:val="15"/>
                <w:vertAlign w:val="superscript"/>
              </w:rPr>
              <w:t>–</w:t>
            </w:r>
            <w:r>
              <w:rPr>
                <w:rFonts w:ascii="Times New Roman" w:eastAsia="等线" w:hAnsi="Times New Roman" w:cs="Times New Roman" w:hint="eastAsia"/>
                <w:color w:val="000000"/>
                <w:kern w:val="0"/>
                <w:sz w:val="15"/>
                <w:szCs w:val="15"/>
                <w:vertAlign w:val="superscript"/>
              </w:rPr>
              <w:t>1</w:t>
            </w:r>
            <w:r>
              <w:rPr>
                <w:rFonts w:ascii="Times New Roman" w:hAnsi="Times New Roman" w:cs="Times New Roman"/>
                <w:kern w:val="0"/>
                <w:sz w:val="15"/>
                <w:szCs w:val="15"/>
              </w:rPr>
              <w:t>)</w:t>
            </w:r>
          </w:p>
        </w:tc>
      </w:tr>
      <w:tr w:rsidR="002640D7" w14:paraId="1F5C5F20" w14:textId="77777777">
        <w:trPr>
          <w:trHeight w:val="273"/>
          <w:jc w:val="center"/>
        </w:trPr>
        <w:tc>
          <w:tcPr>
            <w:tcW w:w="955" w:type="pct"/>
            <w:vMerge/>
            <w:tcBorders>
              <w:left w:val="nil"/>
              <w:bottom w:val="single" w:sz="4" w:space="0" w:color="auto"/>
              <w:right w:val="nil"/>
            </w:tcBorders>
            <w:shd w:val="clear" w:color="auto" w:fill="auto"/>
            <w:vAlign w:val="center"/>
          </w:tcPr>
          <w:p w14:paraId="2F04B50C" w14:textId="77777777" w:rsidR="002640D7" w:rsidRDefault="002640D7">
            <w:pPr>
              <w:widowControl/>
              <w:jc w:val="left"/>
              <w:rPr>
                <w:rFonts w:ascii="Times New Roman" w:hAnsi="Times New Roman" w:cs="Times New Roman"/>
                <w:kern w:val="0"/>
                <w:sz w:val="15"/>
                <w:szCs w:val="15"/>
              </w:rPr>
            </w:pPr>
          </w:p>
        </w:tc>
        <w:tc>
          <w:tcPr>
            <w:tcW w:w="618" w:type="pct"/>
            <w:tcBorders>
              <w:top w:val="single" w:sz="12" w:space="0" w:color="auto"/>
              <w:left w:val="nil"/>
              <w:bottom w:val="single" w:sz="4" w:space="0" w:color="auto"/>
              <w:right w:val="nil"/>
            </w:tcBorders>
            <w:shd w:val="clear" w:color="auto" w:fill="auto"/>
            <w:vAlign w:val="center"/>
          </w:tcPr>
          <w:p w14:paraId="62A2515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sz w:val="15"/>
                <w:szCs w:val="15"/>
              </w:rPr>
              <w:t>＜</w:t>
            </w:r>
            <w:r>
              <w:rPr>
                <w:rFonts w:ascii="Times New Roman" w:hAnsi="Times New Roman" w:cs="Times New Roman"/>
                <w:kern w:val="0"/>
                <w:sz w:val="15"/>
                <w:szCs w:val="15"/>
              </w:rPr>
              <w:t xml:space="preserve">70 </w:t>
            </w:r>
          </w:p>
        </w:tc>
        <w:tc>
          <w:tcPr>
            <w:tcW w:w="669" w:type="pct"/>
            <w:tcBorders>
              <w:top w:val="single" w:sz="12" w:space="0" w:color="auto"/>
              <w:left w:val="nil"/>
              <w:bottom w:val="single" w:sz="4" w:space="0" w:color="auto"/>
              <w:right w:val="nil"/>
            </w:tcBorders>
            <w:shd w:val="clear" w:color="auto" w:fill="auto"/>
            <w:vAlign w:val="center"/>
          </w:tcPr>
          <w:p w14:paraId="081686F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70-100</w:t>
            </w:r>
          </w:p>
        </w:tc>
        <w:tc>
          <w:tcPr>
            <w:tcW w:w="723" w:type="pct"/>
            <w:tcBorders>
              <w:top w:val="single" w:sz="12" w:space="0" w:color="auto"/>
              <w:left w:val="nil"/>
              <w:bottom w:val="single" w:sz="4" w:space="0" w:color="auto"/>
              <w:right w:val="nil"/>
            </w:tcBorders>
            <w:shd w:val="clear" w:color="auto" w:fill="auto"/>
            <w:vAlign w:val="center"/>
          </w:tcPr>
          <w:p w14:paraId="634472D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100-130</w:t>
            </w:r>
          </w:p>
        </w:tc>
        <w:tc>
          <w:tcPr>
            <w:tcW w:w="723" w:type="pct"/>
            <w:tcBorders>
              <w:top w:val="single" w:sz="12" w:space="0" w:color="auto"/>
              <w:left w:val="nil"/>
              <w:bottom w:val="single" w:sz="4" w:space="0" w:color="auto"/>
              <w:right w:val="nil"/>
            </w:tcBorders>
            <w:shd w:val="clear" w:color="auto" w:fill="auto"/>
            <w:vAlign w:val="center"/>
          </w:tcPr>
          <w:p w14:paraId="53F69C6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130-160 </w:t>
            </w:r>
          </w:p>
        </w:tc>
        <w:tc>
          <w:tcPr>
            <w:tcW w:w="723" w:type="pct"/>
            <w:tcBorders>
              <w:top w:val="single" w:sz="12" w:space="0" w:color="auto"/>
              <w:left w:val="nil"/>
              <w:bottom w:val="single" w:sz="4" w:space="0" w:color="auto"/>
              <w:right w:val="nil"/>
            </w:tcBorders>
            <w:shd w:val="clear" w:color="auto" w:fill="auto"/>
            <w:vAlign w:val="center"/>
          </w:tcPr>
          <w:p w14:paraId="36DA6C9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160-190 </w:t>
            </w:r>
          </w:p>
        </w:tc>
        <w:tc>
          <w:tcPr>
            <w:tcW w:w="589" w:type="pct"/>
            <w:tcBorders>
              <w:top w:val="single" w:sz="12" w:space="0" w:color="auto"/>
              <w:left w:val="nil"/>
              <w:bottom w:val="single" w:sz="4" w:space="0" w:color="auto"/>
              <w:right w:val="nil"/>
            </w:tcBorders>
            <w:shd w:val="clear" w:color="auto" w:fill="auto"/>
            <w:vAlign w:val="center"/>
          </w:tcPr>
          <w:p w14:paraId="7484A28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 xml:space="preserve">≥ 190 </w:t>
            </w:r>
          </w:p>
        </w:tc>
      </w:tr>
      <w:tr w:rsidR="002640D7" w14:paraId="05F57740" w14:textId="77777777">
        <w:trPr>
          <w:trHeight w:val="273"/>
          <w:jc w:val="center"/>
        </w:trPr>
        <w:tc>
          <w:tcPr>
            <w:tcW w:w="955" w:type="pct"/>
            <w:tcBorders>
              <w:top w:val="nil"/>
              <w:left w:val="nil"/>
              <w:bottom w:val="nil"/>
              <w:right w:val="nil"/>
            </w:tcBorders>
            <w:shd w:val="clear" w:color="auto" w:fill="auto"/>
            <w:vAlign w:val="center"/>
          </w:tcPr>
          <w:p w14:paraId="35BA241E" w14:textId="77777777" w:rsidR="002640D7" w:rsidRDefault="00060CFD">
            <w:pPr>
              <w:widowControl/>
              <w:jc w:val="left"/>
              <w:rPr>
                <w:rFonts w:ascii="Times New Roman" w:eastAsia="等线" w:hAnsi="Times New Roman" w:cs="Times New Roman"/>
                <w:color w:val="000000"/>
                <w:kern w:val="0"/>
                <w:sz w:val="15"/>
                <w:szCs w:val="15"/>
              </w:rPr>
            </w:pPr>
            <w:r>
              <w:rPr>
                <w:rFonts w:ascii="Times New Roman" w:eastAsia="等线" w:hAnsi="Times New Roman" w:cs="Times New Roman" w:hint="eastAsia"/>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vAlign w:val="center"/>
          </w:tcPr>
          <w:p w14:paraId="4108766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2 878 (1.0)</w:t>
            </w:r>
          </w:p>
        </w:tc>
        <w:tc>
          <w:tcPr>
            <w:tcW w:w="669" w:type="pct"/>
            <w:tcBorders>
              <w:top w:val="nil"/>
              <w:left w:val="nil"/>
              <w:bottom w:val="nil"/>
              <w:right w:val="nil"/>
            </w:tcBorders>
            <w:shd w:val="clear" w:color="auto" w:fill="auto"/>
            <w:vAlign w:val="center"/>
          </w:tcPr>
          <w:p w14:paraId="7CB32FA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26 593 (9.2)</w:t>
            </w:r>
          </w:p>
        </w:tc>
        <w:tc>
          <w:tcPr>
            <w:tcW w:w="723" w:type="pct"/>
            <w:tcBorders>
              <w:top w:val="nil"/>
              <w:left w:val="nil"/>
              <w:bottom w:val="nil"/>
              <w:right w:val="nil"/>
            </w:tcBorders>
            <w:shd w:val="clear" w:color="auto" w:fill="auto"/>
            <w:vAlign w:val="center"/>
          </w:tcPr>
          <w:p w14:paraId="0137D22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83 144 (28.7)</w:t>
            </w:r>
          </w:p>
        </w:tc>
        <w:tc>
          <w:tcPr>
            <w:tcW w:w="723" w:type="pct"/>
            <w:tcBorders>
              <w:top w:val="nil"/>
              <w:left w:val="nil"/>
              <w:bottom w:val="nil"/>
              <w:right w:val="nil"/>
            </w:tcBorders>
            <w:shd w:val="clear" w:color="auto" w:fill="auto"/>
            <w:vAlign w:val="center"/>
          </w:tcPr>
          <w:p w14:paraId="55866D9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97 763 (33.7)</w:t>
            </w:r>
          </w:p>
        </w:tc>
        <w:tc>
          <w:tcPr>
            <w:tcW w:w="723" w:type="pct"/>
            <w:tcBorders>
              <w:top w:val="nil"/>
              <w:left w:val="nil"/>
              <w:bottom w:val="nil"/>
              <w:right w:val="nil"/>
            </w:tcBorders>
            <w:shd w:val="clear" w:color="auto" w:fill="auto"/>
            <w:vAlign w:val="center"/>
          </w:tcPr>
          <w:p w14:paraId="2127665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55 644 (19.2)</w:t>
            </w:r>
          </w:p>
        </w:tc>
        <w:tc>
          <w:tcPr>
            <w:tcW w:w="589" w:type="pct"/>
            <w:tcBorders>
              <w:top w:val="nil"/>
              <w:left w:val="nil"/>
              <w:bottom w:val="nil"/>
              <w:right w:val="nil"/>
            </w:tcBorders>
            <w:shd w:val="clear" w:color="auto" w:fill="auto"/>
            <w:vAlign w:val="center"/>
          </w:tcPr>
          <w:p w14:paraId="7F8E022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24 008 (8.3)</w:t>
            </w:r>
          </w:p>
        </w:tc>
      </w:tr>
      <w:tr w:rsidR="002640D7" w14:paraId="23596B85" w14:textId="77777777">
        <w:trPr>
          <w:trHeight w:val="273"/>
          <w:jc w:val="center"/>
        </w:trPr>
        <w:tc>
          <w:tcPr>
            <w:tcW w:w="955" w:type="pct"/>
            <w:tcBorders>
              <w:top w:val="nil"/>
              <w:left w:val="nil"/>
              <w:bottom w:val="nil"/>
              <w:right w:val="nil"/>
            </w:tcBorders>
            <w:shd w:val="clear" w:color="auto" w:fill="auto"/>
            <w:noWrap/>
            <w:vAlign w:val="center"/>
          </w:tcPr>
          <w:p w14:paraId="34EC871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Male,</w:t>
            </w:r>
            <w:r>
              <w:rPr>
                <w:rFonts w:ascii="Times New Roman" w:eastAsia="等线" w:hAnsi="Times New Roman" w:cs="Times New Roman"/>
                <w:i/>
                <w:iCs/>
                <w:color w:val="000000"/>
                <w:kern w:val="0"/>
                <w:sz w:val="15"/>
                <w:szCs w:val="15"/>
              </w:rPr>
              <w:t xml:space="preserve"> 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noWrap/>
            <w:vAlign w:val="center"/>
          </w:tcPr>
          <w:p w14:paraId="7106BFE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1 445 (50.2)</w:t>
            </w:r>
          </w:p>
        </w:tc>
        <w:tc>
          <w:tcPr>
            <w:tcW w:w="669" w:type="pct"/>
            <w:tcBorders>
              <w:top w:val="nil"/>
              <w:left w:val="nil"/>
              <w:bottom w:val="nil"/>
              <w:right w:val="nil"/>
            </w:tcBorders>
            <w:shd w:val="clear" w:color="auto" w:fill="auto"/>
            <w:noWrap/>
            <w:vAlign w:val="center"/>
          </w:tcPr>
          <w:p w14:paraId="2AFD4FF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12 137 (45.6)</w:t>
            </w:r>
          </w:p>
        </w:tc>
        <w:tc>
          <w:tcPr>
            <w:tcW w:w="723" w:type="pct"/>
            <w:tcBorders>
              <w:top w:val="nil"/>
              <w:left w:val="nil"/>
              <w:bottom w:val="nil"/>
              <w:right w:val="nil"/>
            </w:tcBorders>
            <w:shd w:val="clear" w:color="auto" w:fill="auto"/>
            <w:noWrap/>
            <w:vAlign w:val="center"/>
          </w:tcPr>
          <w:p w14:paraId="52F0CBF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38 132 (45.9)</w:t>
            </w:r>
          </w:p>
        </w:tc>
        <w:tc>
          <w:tcPr>
            <w:tcW w:w="723" w:type="pct"/>
            <w:tcBorders>
              <w:top w:val="nil"/>
              <w:left w:val="nil"/>
              <w:bottom w:val="nil"/>
              <w:right w:val="nil"/>
            </w:tcBorders>
            <w:shd w:val="clear" w:color="auto" w:fill="auto"/>
            <w:noWrap/>
            <w:vAlign w:val="center"/>
          </w:tcPr>
          <w:p w14:paraId="7ACD560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44 788 (45.8)</w:t>
            </w:r>
          </w:p>
        </w:tc>
        <w:tc>
          <w:tcPr>
            <w:tcW w:w="723" w:type="pct"/>
            <w:tcBorders>
              <w:top w:val="nil"/>
              <w:left w:val="nil"/>
              <w:bottom w:val="nil"/>
              <w:right w:val="nil"/>
            </w:tcBorders>
            <w:shd w:val="clear" w:color="auto" w:fill="auto"/>
            <w:noWrap/>
            <w:vAlign w:val="center"/>
          </w:tcPr>
          <w:p w14:paraId="326B786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24 163 (43.4)</w:t>
            </w:r>
          </w:p>
        </w:tc>
        <w:tc>
          <w:tcPr>
            <w:tcW w:w="589" w:type="pct"/>
            <w:tcBorders>
              <w:top w:val="nil"/>
              <w:left w:val="nil"/>
              <w:bottom w:val="nil"/>
              <w:right w:val="nil"/>
            </w:tcBorders>
            <w:shd w:val="clear" w:color="auto" w:fill="auto"/>
            <w:noWrap/>
            <w:vAlign w:val="center"/>
          </w:tcPr>
          <w:p w14:paraId="5FF70A7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9 004 (37.5)</w:t>
            </w:r>
          </w:p>
        </w:tc>
      </w:tr>
      <w:tr w:rsidR="002640D7" w14:paraId="0199A6C0" w14:textId="77777777">
        <w:trPr>
          <w:trHeight w:val="273"/>
          <w:jc w:val="center"/>
        </w:trPr>
        <w:tc>
          <w:tcPr>
            <w:tcW w:w="955" w:type="pct"/>
            <w:tcBorders>
              <w:top w:val="nil"/>
              <w:left w:val="nil"/>
              <w:bottom w:val="nil"/>
              <w:right w:val="nil"/>
            </w:tcBorders>
            <w:shd w:val="clear" w:color="auto" w:fill="auto"/>
            <w:vAlign w:val="center"/>
          </w:tcPr>
          <w:p w14:paraId="387EA38F"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Age (years)</w:t>
            </w:r>
          </w:p>
        </w:tc>
        <w:tc>
          <w:tcPr>
            <w:tcW w:w="618" w:type="pct"/>
            <w:tcBorders>
              <w:top w:val="nil"/>
              <w:left w:val="nil"/>
              <w:bottom w:val="nil"/>
              <w:right w:val="nil"/>
            </w:tcBorders>
            <w:shd w:val="clear" w:color="auto" w:fill="auto"/>
            <w:noWrap/>
            <w:vAlign w:val="center"/>
          </w:tcPr>
          <w:p w14:paraId="6D55816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51.7</w:t>
            </w:r>
            <w:r>
              <w:rPr>
                <w:rFonts w:ascii="Times New Roman" w:hAnsi="Times New Roman" w:cs="Times New Roman"/>
                <w:kern w:val="0"/>
                <w:sz w:val="15"/>
                <w:szCs w:val="15"/>
              </w:rPr>
              <w:t>±</w:t>
            </w:r>
            <w:r>
              <w:rPr>
                <w:rFonts w:ascii="Times New Roman" w:hAnsi="Times New Roman" w:cs="Times New Roman"/>
                <w:color w:val="000000"/>
                <w:sz w:val="15"/>
                <w:szCs w:val="15"/>
              </w:rPr>
              <w:t>8.5</w:t>
            </w:r>
          </w:p>
        </w:tc>
        <w:tc>
          <w:tcPr>
            <w:tcW w:w="669" w:type="pct"/>
            <w:tcBorders>
              <w:top w:val="nil"/>
              <w:left w:val="nil"/>
              <w:bottom w:val="nil"/>
              <w:right w:val="nil"/>
            </w:tcBorders>
            <w:shd w:val="clear" w:color="auto" w:fill="auto"/>
            <w:noWrap/>
            <w:vAlign w:val="center"/>
          </w:tcPr>
          <w:p w14:paraId="0452788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51.8</w:t>
            </w:r>
            <w:r>
              <w:rPr>
                <w:rFonts w:ascii="Times New Roman" w:hAnsi="Times New Roman" w:cs="Times New Roman"/>
                <w:kern w:val="0"/>
                <w:sz w:val="15"/>
                <w:szCs w:val="15"/>
              </w:rPr>
              <w:t>±</w:t>
            </w:r>
            <w:r>
              <w:rPr>
                <w:rFonts w:ascii="Times New Roman" w:hAnsi="Times New Roman" w:cs="Times New Roman"/>
                <w:color w:val="000000"/>
                <w:sz w:val="15"/>
                <w:szCs w:val="15"/>
              </w:rPr>
              <w:t>8.2</w:t>
            </w:r>
          </w:p>
        </w:tc>
        <w:tc>
          <w:tcPr>
            <w:tcW w:w="723" w:type="pct"/>
            <w:tcBorders>
              <w:top w:val="nil"/>
              <w:left w:val="nil"/>
              <w:bottom w:val="nil"/>
              <w:right w:val="nil"/>
            </w:tcBorders>
            <w:shd w:val="clear" w:color="auto" w:fill="auto"/>
            <w:noWrap/>
            <w:vAlign w:val="center"/>
          </w:tcPr>
          <w:p w14:paraId="6AE6B5B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53.6</w:t>
            </w:r>
            <w:r>
              <w:rPr>
                <w:rFonts w:ascii="Times New Roman" w:hAnsi="Times New Roman" w:cs="Times New Roman"/>
                <w:kern w:val="0"/>
                <w:sz w:val="15"/>
                <w:szCs w:val="15"/>
              </w:rPr>
              <w:t>±</w:t>
            </w:r>
            <w:r>
              <w:rPr>
                <w:rFonts w:ascii="Times New Roman" w:hAnsi="Times New Roman" w:cs="Times New Roman"/>
                <w:color w:val="000000"/>
                <w:sz w:val="15"/>
                <w:szCs w:val="15"/>
              </w:rPr>
              <w:t>8.2</w:t>
            </w:r>
          </w:p>
        </w:tc>
        <w:tc>
          <w:tcPr>
            <w:tcW w:w="723" w:type="pct"/>
            <w:tcBorders>
              <w:top w:val="nil"/>
              <w:left w:val="nil"/>
              <w:bottom w:val="nil"/>
              <w:right w:val="nil"/>
            </w:tcBorders>
            <w:shd w:val="clear" w:color="auto" w:fill="auto"/>
            <w:noWrap/>
            <w:vAlign w:val="center"/>
          </w:tcPr>
          <w:p w14:paraId="2FD65C8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55.4</w:t>
            </w:r>
            <w:r>
              <w:rPr>
                <w:rFonts w:ascii="Times New Roman" w:hAnsi="Times New Roman" w:cs="Times New Roman"/>
                <w:kern w:val="0"/>
                <w:sz w:val="15"/>
                <w:szCs w:val="15"/>
              </w:rPr>
              <w:t>±</w:t>
            </w:r>
            <w:r>
              <w:rPr>
                <w:rFonts w:ascii="Times New Roman" w:hAnsi="Times New Roman" w:cs="Times New Roman"/>
                <w:color w:val="000000"/>
                <w:sz w:val="15"/>
                <w:szCs w:val="15"/>
              </w:rPr>
              <w:t>7.9</w:t>
            </w:r>
          </w:p>
        </w:tc>
        <w:tc>
          <w:tcPr>
            <w:tcW w:w="723" w:type="pct"/>
            <w:tcBorders>
              <w:top w:val="nil"/>
              <w:left w:val="nil"/>
              <w:bottom w:val="nil"/>
              <w:right w:val="nil"/>
            </w:tcBorders>
            <w:shd w:val="clear" w:color="auto" w:fill="auto"/>
            <w:noWrap/>
            <w:vAlign w:val="center"/>
          </w:tcPr>
          <w:p w14:paraId="4DA7F36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56.5</w:t>
            </w:r>
            <w:r>
              <w:rPr>
                <w:rFonts w:ascii="Times New Roman" w:hAnsi="Times New Roman" w:cs="Times New Roman"/>
                <w:kern w:val="0"/>
                <w:sz w:val="15"/>
                <w:szCs w:val="15"/>
              </w:rPr>
              <w:t>±</w:t>
            </w:r>
            <w:r>
              <w:rPr>
                <w:rFonts w:ascii="Times New Roman" w:hAnsi="Times New Roman" w:cs="Times New Roman"/>
                <w:color w:val="000000"/>
                <w:sz w:val="15"/>
                <w:szCs w:val="15"/>
              </w:rPr>
              <w:t>7.6</w:t>
            </w:r>
          </w:p>
        </w:tc>
        <w:tc>
          <w:tcPr>
            <w:tcW w:w="589" w:type="pct"/>
            <w:tcBorders>
              <w:top w:val="nil"/>
              <w:left w:val="nil"/>
              <w:bottom w:val="nil"/>
              <w:right w:val="nil"/>
            </w:tcBorders>
            <w:shd w:val="clear" w:color="auto" w:fill="auto"/>
            <w:noWrap/>
            <w:vAlign w:val="center"/>
          </w:tcPr>
          <w:p w14:paraId="3F3223F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kern w:val="0"/>
                <w:sz w:val="15"/>
                <w:szCs w:val="15"/>
              </w:rPr>
              <w:t>57.4±7.3</w:t>
            </w:r>
          </w:p>
        </w:tc>
      </w:tr>
      <w:tr w:rsidR="002640D7" w14:paraId="7AA84FAA" w14:textId="77777777">
        <w:trPr>
          <w:trHeight w:val="273"/>
          <w:jc w:val="center"/>
        </w:trPr>
        <w:tc>
          <w:tcPr>
            <w:tcW w:w="955" w:type="pct"/>
            <w:tcBorders>
              <w:top w:val="nil"/>
              <w:left w:val="nil"/>
              <w:bottom w:val="nil"/>
              <w:right w:val="nil"/>
            </w:tcBorders>
            <w:shd w:val="clear" w:color="auto" w:fill="auto"/>
            <w:vAlign w:val="center"/>
          </w:tcPr>
          <w:p w14:paraId="7E9ED130"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BMI (kg∙m</w:t>
            </w:r>
            <w:r>
              <w:rPr>
                <w:rFonts w:ascii="Times New Roman" w:eastAsia="等线" w:hAnsi="Times New Roman" w:cs="Times New Roman"/>
                <w:color w:val="000000"/>
                <w:kern w:val="0"/>
                <w:sz w:val="15"/>
                <w:szCs w:val="15"/>
                <w:vertAlign w:val="superscript"/>
              </w:rPr>
              <w:t>–2</w:t>
            </w:r>
            <w:r>
              <w:rPr>
                <w:rFonts w:ascii="Times New Roman" w:eastAsia="等线" w:hAnsi="Times New Roman" w:cs="Times New Roman"/>
                <w:color w:val="000000"/>
                <w:kern w:val="0"/>
                <w:sz w:val="15"/>
                <w:szCs w:val="15"/>
              </w:rPr>
              <w:t>)</w:t>
            </w:r>
          </w:p>
        </w:tc>
        <w:tc>
          <w:tcPr>
            <w:tcW w:w="618" w:type="pct"/>
            <w:tcBorders>
              <w:top w:val="nil"/>
              <w:left w:val="nil"/>
              <w:bottom w:val="nil"/>
              <w:right w:val="nil"/>
            </w:tcBorders>
            <w:shd w:val="clear" w:color="auto" w:fill="auto"/>
            <w:noWrap/>
            <w:vAlign w:val="center"/>
          </w:tcPr>
          <w:p w14:paraId="2DCC1C8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26.8</w:t>
            </w:r>
            <w:r>
              <w:rPr>
                <w:rFonts w:ascii="Times New Roman" w:hAnsi="Times New Roman" w:cs="Times New Roman"/>
                <w:kern w:val="0"/>
                <w:sz w:val="15"/>
                <w:szCs w:val="15"/>
              </w:rPr>
              <w:t>±</w:t>
            </w:r>
            <w:r>
              <w:rPr>
                <w:rFonts w:ascii="Times New Roman" w:hAnsi="Times New Roman" w:cs="Times New Roman"/>
                <w:color w:val="000000"/>
                <w:sz w:val="15"/>
                <w:szCs w:val="15"/>
              </w:rPr>
              <w:t>5.2</w:t>
            </w:r>
          </w:p>
        </w:tc>
        <w:tc>
          <w:tcPr>
            <w:tcW w:w="669" w:type="pct"/>
            <w:tcBorders>
              <w:top w:val="nil"/>
              <w:left w:val="nil"/>
              <w:bottom w:val="nil"/>
              <w:right w:val="nil"/>
            </w:tcBorders>
            <w:shd w:val="clear" w:color="auto" w:fill="auto"/>
            <w:noWrap/>
            <w:vAlign w:val="center"/>
          </w:tcPr>
          <w:p w14:paraId="0A6FDA7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26.4</w:t>
            </w:r>
            <w:r>
              <w:rPr>
                <w:rFonts w:ascii="Times New Roman" w:hAnsi="Times New Roman" w:cs="Times New Roman"/>
                <w:kern w:val="0"/>
                <w:sz w:val="15"/>
                <w:szCs w:val="15"/>
              </w:rPr>
              <w:t>±</w:t>
            </w:r>
            <w:r>
              <w:rPr>
                <w:rFonts w:ascii="Times New Roman" w:hAnsi="Times New Roman" w:cs="Times New Roman"/>
                <w:color w:val="000000"/>
                <w:sz w:val="15"/>
                <w:szCs w:val="15"/>
              </w:rPr>
              <w:t>4.8</w:t>
            </w:r>
          </w:p>
        </w:tc>
        <w:tc>
          <w:tcPr>
            <w:tcW w:w="723" w:type="pct"/>
            <w:tcBorders>
              <w:top w:val="nil"/>
              <w:left w:val="nil"/>
              <w:bottom w:val="nil"/>
              <w:right w:val="nil"/>
            </w:tcBorders>
            <w:shd w:val="clear" w:color="auto" w:fill="auto"/>
            <w:noWrap/>
            <w:vAlign w:val="center"/>
          </w:tcPr>
          <w:p w14:paraId="001DA6A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26.8</w:t>
            </w:r>
            <w:r>
              <w:rPr>
                <w:rFonts w:ascii="Times New Roman" w:hAnsi="Times New Roman" w:cs="Times New Roman"/>
                <w:kern w:val="0"/>
                <w:sz w:val="15"/>
                <w:szCs w:val="15"/>
              </w:rPr>
              <w:t>±</w:t>
            </w:r>
            <w:r>
              <w:rPr>
                <w:rFonts w:ascii="Times New Roman" w:hAnsi="Times New Roman" w:cs="Times New Roman"/>
                <w:color w:val="000000"/>
                <w:sz w:val="15"/>
                <w:szCs w:val="15"/>
              </w:rPr>
              <w:t>4.7</w:t>
            </w:r>
          </w:p>
        </w:tc>
        <w:tc>
          <w:tcPr>
            <w:tcW w:w="723" w:type="pct"/>
            <w:tcBorders>
              <w:top w:val="nil"/>
              <w:left w:val="nil"/>
              <w:bottom w:val="nil"/>
              <w:right w:val="nil"/>
            </w:tcBorders>
            <w:shd w:val="clear" w:color="auto" w:fill="auto"/>
            <w:noWrap/>
            <w:vAlign w:val="center"/>
          </w:tcPr>
          <w:p w14:paraId="0C8F4C2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27.2</w:t>
            </w:r>
            <w:r>
              <w:rPr>
                <w:rFonts w:ascii="Times New Roman" w:hAnsi="Times New Roman" w:cs="Times New Roman"/>
                <w:kern w:val="0"/>
                <w:sz w:val="15"/>
                <w:szCs w:val="15"/>
              </w:rPr>
              <w:t>±</w:t>
            </w:r>
            <w:r>
              <w:rPr>
                <w:rFonts w:ascii="Times New Roman" w:hAnsi="Times New Roman" w:cs="Times New Roman"/>
                <w:color w:val="000000"/>
                <w:sz w:val="15"/>
                <w:szCs w:val="15"/>
              </w:rPr>
              <w:t>4.5</w:t>
            </w:r>
          </w:p>
        </w:tc>
        <w:tc>
          <w:tcPr>
            <w:tcW w:w="723" w:type="pct"/>
            <w:tcBorders>
              <w:top w:val="nil"/>
              <w:left w:val="nil"/>
              <w:bottom w:val="nil"/>
              <w:right w:val="nil"/>
            </w:tcBorders>
            <w:shd w:val="clear" w:color="auto" w:fill="auto"/>
            <w:noWrap/>
            <w:vAlign w:val="center"/>
          </w:tcPr>
          <w:p w14:paraId="706A4FA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27.5</w:t>
            </w:r>
            <w:r>
              <w:rPr>
                <w:rFonts w:ascii="Times New Roman" w:hAnsi="Times New Roman" w:cs="Times New Roman"/>
                <w:kern w:val="0"/>
                <w:sz w:val="15"/>
                <w:szCs w:val="15"/>
              </w:rPr>
              <w:t>±</w:t>
            </w:r>
            <w:r>
              <w:rPr>
                <w:rFonts w:ascii="Times New Roman" w:hAnsi="Times New Roman" w:cs="Times New Roman"/>
                <w:color w:val="000000"/>
                <w:sz w:val="15"/>
                <w:szCs w:val="15"/>
              </w:rPr>
              <w:t>4.3</w:t>
            </w:r>
          </w:p>
        </w:tc>
        <w:tc>
          <w:tcPr>
            <w:tcW w:w="589" w:type="pct"/>
            <w:tcBorders>
              <w:top w:val="nil"/>
              <w:left w:val="nil"/>
              <w:bottom w:val="nil"/>
              <w:right w:val="nil"/>
            </w:tcBorders>
            <w:shd w:val="clear" w:color="auto" w:fill="auto"/>
            <w:noWrap/>
            <w:vAlign w:val="center"/>
          </w:tcPr>
          <w:p w14:paraId="397FE60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27.5±4.1</w:t>
            </w:r>
          </w:p>
        </w:tc>
      </w:tr>
      <w:tr w:rsidR="002640D7" w14:paraId="6670CD45" w14:textId="77777777">
        <w:trPr>
          <w:trHeight w:val="273"/>
          <w:jc w:val="center"/>
        </w:trPr>
        <w:tc>
          <w:tcPr>
            <w:tcW w:w="955" w:type="pct"/>
            <w:tcBorders>
              <w:top w:val="nil"/>
              <w:left w:val="nil"/>
              <w:bottom w:val="nil"/>
              <w:right w:val="nil"/>
            </w:tcBorders>
            <w:shd w:val="clear" w:color="auto" w:fill="auto"/>
            <w:vAlign w:val="center"/>
          </w:tcPr>
          <w:p w14:paraId="260524A5"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Education level,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 </w:t>
            </w:r>
          </w:p>
        </w:tc>
        <w:tc>
          <w:tcPr>
            <w:tcW w:w="618" w:type="pct"/>
            <w:tcBorders>
              <w:top w:val="nil"/>
              <w:left w:val="nil"/>
              <w:bottom w:val="nil"/>
              <w:right w:val="nil"/>
            </w:tcBorders>
            <w:shd w:val="clear" w:color="auto" w:fill="auto"/>
            <w:noWrap/>
          </w:tcPr>
          <w:p w14:paraId="2E5B9965" w14:textId="77777777" w:rsidR="002640D7" w:rsidRDefault="002640D7">
            <w:pPr>
              <w:widowControl/>
              <w:jc w:val="left"/>
              <w:rPr>
                <w:rFonts w:ascii="Times New Roman" w:hAnsi="Times New Roman" w:cs="Times New Roman"/>
                <w:kern w:val="0"/>
                <w:sz w:val="15"/>
                <w:szCs w:val="15"/>
              </w:rPr>
            </w:pPr>
          </w:p>
        </w:tc>
        <w:tc>
          <w:tcPr>
            <w:tcW w:w="669" w:type="pct"/>
            <w:tcBorders>
              <w:top w:val="nil"/>
              <w:left w:val="nil"/>
              <w:bottom w:val="nil"/>
              <w:right w:val="nil"/>
            </w:tcBorders>
            <w:shd w:val="clear" w:color="auto" w:fill="auto"/>
            <w:noWrap/>
          </w:tcPr>
          <w:p w14:paraId="0B188E2A"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tcPr>
          <w:p w14:paraId="481285E6"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tcPr>
          <w:p w14:paraId="09A79B94"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tcPr>
          <w:p w14:paraId="7E083A21" w14:textId="77777777" w:rsidR="002640D7" w:rsidRDefault="002640D7">
            <w:pPr>
              <w:widowControl/>
              <w:jc w:val="left"/>
              <w:rPr>
                <w:rFonts w:ascii="Times New Roman" w:hAnsi="Times New Roman" w:cs="Times New Roman"/>
                <w:kern w:val="0"/>
                <w:sz w:val="15"/>
                <w:szCs w:val="15"/>
              </w:rPr>
            </w:pPr>
          </w:p>
        </w:tc>
        <w:tc>
          <w:tcPr>
            <w:tcW w:w="589" w:type="pct"/>
            <w:tcBorders>
              <w:top w:val="nil"/>
              <w:left w:val="nil"/>
              <w:bottom w:val="nil"/>
              <w:right w:val="nil"/>
            </w:tcBorders>
            <w:shd w:val="clear" w:color="auto" w:fill="auto"/>
            <w:noWrap/>
          </w:tcPr>
          <w:p w14:paraId="1CAAFB20" w14:textId="77777777" w:rsidR="002640D7" w:rsidRDefault="002640D7">
            <w:pPr>
              <w:widowControl/>
              <w:jc w:val="left"/>
              <w:rPr>
                <w:rFonts w:ascii="Times New Roman" w:hAnsi="Times New Roman" w:cs="Times New Roman"/>
                <w:kern w:val="0"/>
                <w:sz w:val="15"/>
                <w:szCs w:val="15"/>
              </w:rPr>
            </w:pPr>
          </w:p>
        </w:tc>
      </w:tr>
      <w:tr w:rsidR="002640D7" w14:paraId="3519EEE0" w14:textId="77777777">
        <w:trPr>
          <w:trHeight w:val="273"/>
          <w:jc w:val="center"/>
        </w:trPr>
        <w:tc>
          <w:tcPr>
            <w:tcW w:w="955" w:type="pct"/>
            <w:tcBorders>
              <w:top w:val="nil"/>
              <w:left w:val="nil"/>
              <w:bottom w:val="nil"/>
              <w:right w:val="nil"/>
            </w:tcBorders>
            <w:shd w:val="clear" w:color="auto" w:fill="auto"/>
            <w:vAlign w:val="center"/>
          </w:tcPr>
          <w:p w14:paraId="107FB752"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Below high school</w:t>
            </w:r>
          </w:p>
        </w:tc>
        <w:tc>
          <w:tcPr>
            <w:tcW w:w="618" w:type="pct"/>
            <w:tcBorders>
              <w:top w:val="nil"/>
              <w:left w:val="nil"/>
              <w:bottom w:val="nil"/>
              <w:right w:val="nil"/>
            </w:tcBorders>
            <w:shd w:val="clear" w:color="auto" w:fill="auto"/>
            <w:noWrap/>
            <w:vAlign w:val="bottom"/>
          </w:tcPr>
          <w:p w14:paraId="0EA883C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804 (27.9)</w:t>
            </w:r>
          </w:p>
        </w:tc>
        <w:tc>
          <w:tcPr>
            <w:tcW w:w="669" w:type="pct"/>
            <w:tcBorders>
              <w:top w:val="nil"/>
              <w:left w:val="nil"/>
              <w:bottom w:val="nil"/>
              <w:right w:val="nil"/>
            </w:tcBorders>
            <w:shd w:val="clear" w:color="auto" w:fill="auto"/>
            <w:noWrap/>
            <w:vAlign w:val="bottom"/>
          </w:tcPr>
          <w:p w14:paraId="71D5467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7 232 (27.2)</w:t>
            </w:r>
          </w:p>
        </w:tc>
        <w:tc>
          <w:tcPr>
            <w:tcW w:w="723" w:type="pct"/>
            <w:tcBorders>
              <w:top w:val="nil"/>
              <w:left w:val="nil"/>
              <w:bottom w:val="nil"/>
              <w:right w:val="nil"/>
            </w:tcBorders>
            <w:shd w:val="clear" w:color="auto" w:fill="auto"/>
            <w:noWrap/>
            <w:vAlign w:val="bottom"/>
          </w:tcPr>
          <w:p w14:paraId="1DFCE16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22 772 (27.4)</w:t>
            </w:r>
          </w:p>
        </w:tc>
        <w:tc>
          <w:tcPr>
            <w:tcW w:w="723" w:type="pct"/>
            <w:tcBorders>
              <w:top w:val="nil"/>
              <w:left w:val="nil"/>
              <w:bottom w:val="nil"/>
              <w:right w:val="nil"/>
            </w:tcBorders>
            <w:shd w:val="clear" w:color="auto" w:fill="auto"/>
            <w:noWrap/>
            <w:vAlign w:val="bottom"/>
          </w:tcPr>
          <w:p w14:paraId="0960F43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26 878 (27.5)</w:t>
            </w:r>
          </w:p>
        </w:tc>
        <w:tc>
          <w:tcPr>
            <w:tcW w:w="723" w:type="pct"/>
            <w:tcBorders>
              <w:top w:val="nil"/>
              <w:left w:val="nil"/>
              <w:bottom w:val="nil"/>
              <w:right w:val="nil"/>
            </w:tcBorders>
            <w:shd w:val="clear" w:color="auto" w:fill="auto"/>
            <w:noWrap/>
            <w:vAlign w:val="bottom"/>
          </w:tcPr>
          <w:p w14:paraId="678648E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15 323 (27.5)</w:t>
            </w:r>
          </w:p>
        </w:tc>
        <w:tc>
          <w:tcPr>
            <w:tcW w:w="589" w:type="pct"/>
            <w:tcBorders>
              <w:top w:val="nil"/>
              <w:left w:val="nil"/>
              <w:bottom w:val="nil"/>
              <w:right w:val="nil"/>
            </w:tcBorders>
            <w:shd w:val="clear" w:color="auto" w:fill="auto"/>
            <w:noWrap/>
            <w:vAlign w:val="bottom"/>
          </w:tcPr>
          <w:p w14:paraId="25A7E57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6 495 (27.1)</w:t>
            </w:r>
          </w:p>
        </w:tc>
      </w:tr>
      <w:tr w:rsidR="002640D7" w14:paraId="3D255889" w14:textId="77777777">
        <w:trPr>
          <w:trHeight w:val="273"/>
          <w:jc w:val="center"/>
        </w:trPr>
        <w:tc>
          <w:tcPr>
            <w:tcW w:w="955" w:type="pct"/>
            <w:tcBorders>
              <w:top w:val="nil"/>
              <w:left w:val="nil"/>
              <w:bottom w:val="nil"/>
              <w:right w:val="nil"/>
            </w:tcBorders>
            <w:shd w:val="clear" w:color="auto" w:fill="auto"/>
            <w:vAlign w:val="center"/>
          </w:tcPr>
          <w:p w14:paraId="3EEDE483"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High school</w:t>
            </w:r>
          </w:p>
        </w:tc>
        <w:tc>
          <w:tcPr>
            <w:tcW w:w="618" w:type="pct"/>
            <w:tcBorders>
              <w:top w:val="nil"/>
              <w:left w:val="nil"/>
              <w:bottom w:val="nil"/>
              <w:right w:val="nil"/>
            </w:tcBorders>
            <w:shd w:val="clear" w:color="auto" w:fill="auto"/>
            <w:noWrap/>
            <w:vAlign w:val="bottom"/>
          </w:tcPr>
          <w:p w14:paraId="476446F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526 (18.3)</w:t>
            </w:r>
          </w:p>
        </w:tc>
        <w:tc>
          <w:tcPr>
            <w:tcW w:w="669" w:type="pct"/>
            <w:tcBorders>
              <w:top w:val="nil"/>
              <w:left w:val="nil"/>
              <w:bottom w:val="nil"/>
              <w:right w:val="nil"/>
            </w:tcBorders>
            <w:shd w:val="clear" w:color="auto" w:fill="auto"/>
            <w:noWrap/>
            <w:vAlign w:val="bottom"/>
          </w:tcPr>
          <w:p w14:paraId="6D032F3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4 844 (18.2)</w:t>
            </w:r>
          </w:p>
        </w:tc>
        <w:tc>
          <w:tcPr>
            <w:tcW w:w="723" w:type="pct"/>
            <w:tcBorders>
              <w:top w:val="nil"/>
              <w:left w:val="nil"/>
              <w:bottom w:val="nil"/>
              <w:right w:val="nil"/>
            </w:tcBorders>
            <w:shd w:val="clear" w:color="auto" w:fill="auto"/>
            <w:noWrap/>
            <w:vAlign w:val="bottom"/>
          </w:tcPr>
          <w:p w14:paraId="2E38629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15 174 (18.3)</w:t>
            </w:r>
          </w:p>
        </w:tc>
        <w:tc>
          <w:tcPr>
            <w:tcW w:w="723" w:type="pct"/>
            <w:tcBorders>
              <w:top w:val="nil"/>
              <w:left w:val="nil"/>
              <w:bottom w:val="nil"/>
              <w:right w:val="nil"/>
            </w:tcBorders>
            <w:shd w:val="clear" w:color="auto" w:fill="auto"/>
            <w:noWrap/>
            <w:vAlign w:val="bottom"/>
          </w:tcPr>
          <w:p w14:paraId="442B51D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17 669 (18.1)</w:t>
            </w:r>
          </w:p>
        </w:tc>
        <w:tc>
          <w:tcPr>
            <w:tcW w:w="723" w:type="pct"/>
            <w:tcBorders>
              <w:top w:val="nil"/>
              <w:left w:val="nil"/>
              <w:bottom w:val="nil"/>
              <w:right w:val="nil"/>
            </w:tcBorders>
            <w:shd w:val="clear" w:color="auto" w:fill="auto"/>
            <w:noWrap/>
            <w:vAlign w:val="bottom"/>
          </w:tcPr>
          <w:p w14:paraId="4CEF58C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9 856 (17.7)</w:t>
            </w:r>
          </w:p>
        </w:tc>
        <w:tc>
          <w:tcPr>
            <w:tcW w:w="589" w:type="pct"/>
            <w:tcBorders>
              <w:top w:val="nil"/>
              <w:left w:val="nil"/>
              <w:bottom w:val="nil"/>
              <w:right w:val="nil"/>
            </w:tcBorders>
            <w:shd w:val="clear" w:color="auto" w:fill="auto"/>
            <w:noWrap/>
            <w:vAlign w:val="bottom"/>
          </w:tcPr>
          <w:p w14:paraId="152EBD6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4 126 (17.2)</w:t>
            </w:r>
          </w:p>
        </w:tc>
      </w:tr>
      <w:tr w:rsidR="002640D7" w14:paraId="2CF619F8" w14:textId="77777777">
        <w:trPr>
          <w:trHeight w:val="273"/>
          <w:jc w:val="center"/>
        </w:trPr>
        <w:tc>
          <w:tcPr>
            <w:tcW w:w="955" w:type="pct"/>
            <w:tcBorders>
              <w:top w:val="nil"/>
              <w:left w:val="nil"/>
              <w:bottom w:val="nil"/>
              <w:right w:val="nil"/>
            </w:tcBorders>
            <w:shd w:val="clear" w:color="auto" w:fill="auto"/>
            <w:vAlign w:val="center"/>
          </w:tcPr>
          <w:p w14:paraId="5CC24F1E" w14:textId="77777777"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Beyond high school</w:t>
            </w:r>
          </w:p>
        </w:tc>
        <w:tc>
          <w:tcPr>
            <w:tcW w:w="618" w:type="pct"/>
            <w:tcBorders>
              <w:top w:val="nil"/>
              <w:left w:val="nil"/>
              <w:bottom w:val="nil"/>
              <w:right w:val="nil"/>
            </w:tcBorders>
            <w:shd w:val="clear" w:color="auto" w:fill="auto"/>
            <w:noWrap/>
            <w:vAlign w:val="bottom"/>
          </w:tcPr>
          <w:p w14:paraId="2562197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1 050 (36.5)</w:t>
            </w:r>
          </w:p>
        </w:tc>
        <w:tc>
          <w:tcPr>
            <w:tcW w:w="669" w:type="pct"/>
            <w:tcBorders>
              <w:top w:val="nil"/>
              <w:left w:val="nil"/>
              <w:bottom w:val="nil"/>
              <w:right w:val="nil"/>
            </w:tcBorders>
            <w:shd w:val="clear" w:color="auto" w:fill="auto"/>
            <w:noWrap/>
            <w:vAlign w:val="bottom"/>
          </w:tcPr>
          <w:p w14:paraId="3F772BA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10 275 (38.6)</w:t>
            </w:r>
          </w:p>
        </w:tc>
        <w:tc>
          <w:tcPr>
            <w:tcW w:w="723" w:type="pct"/>
            <w:tcBorders>
              <w:top w:val="nil"/>
              <w:left w:val="nil"/>
              <w:bottom w:val="nil"/>
              <w:right w:val="nil"/>
            </w:tcBorders>
            <w:shd w:val="clear" w:color="auto" w:fill="auto"/>
            <w:noWrap/>
            <w:vAlign w:val="bottom"/>
          </w:tcPr>
          <w:p w14:paraId="59D2FF4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30 446 (36.6)</w:t>
            </w:r>
          </w:p>
        </w:tc>
        <w:tc>
          <w:tcPr>
            <w:tcW w:w="723" w:type="pct"/>
            <w:tcBorders>
              <w:top w:val="nil"/>
              <w:left w:val="nil"/>
              <w:bottom w:val="nil"/>
              <w:right w:val="nil"/>
            </w:tcBorders>
            <w:shd w:val="clear" w:color="auto" w:fill="auto"/>
            <w:noWrap/>
            <w:vAlign w:val="bottom"/>
          </w:tcPr>
          <w:p w14:paraId="0E97736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33 852 (34.6)</w:t>
            </w:r>
          </w:p>
        </w:tc>
        <w:tc>
          <w:tcPr>
            <w:tcW w:w="723" w:type="pct"/>
            <w:tcBorders>
              <w:top w:val="nil"/>
              <w:left w:val="nil"/>
              <w:bottom w:val="nil"/>
              <w:right w:val="nil"/>
            </w:tcBorders>
            <w:shd w:val="clear" w:color="auto" w:fill="auto"/>
            <w:noWrap/>
            <w:vAlign w:val="bottom"/>
          </w:tcPr>
          <w:p w14:paraId="6332E386"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18 256 (32.8)</w:t>
            </w:r>
          </w:p>
        </w:tc>
        <w:tc>
          <w:tcPr>
            <w:tcW w:w="589" w:type="pct"/>
            <w:tcBorders>
              <w:top w:val="nil"/>
              <w:left w:val="nil"/>
              <w:bottom w:val="nil"/>
              <w:right w:val="nil"/>
            </w:tcBorders>
            <w:shd w:val="clear" w:color="auto" w:fill="auto"/>
            <w:noWrap/>
            <w:vAlign w:val="bottom"/>
          </w:tcPr>
          <w:p w14:paraId="324F72D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7 495 (31.2)</w:t>
            </w:r>
          </w:p>
        </w:tc>
      </w:tr>
      <w:tr w:rsidR="002640D7" w14:paraId="0041910F" w14:textId="77777777">
        <w:trPr>
          <w:trHeight w:val="273"/>
          <w:jc w:val="center"/>
        </w:trPr>
        <w:tc>
          <w:tcPr>
            <w:tcW w:w="955" w:type="pct"/>
            <w:tcBorders>
              <w:top w:val="nil"/>
              <w:left w:val="nil"/>
              <w:bottom w:val="nil"/>
              <w:right w:val="nil"/>
            </w:tcBorders>
            <w:shd w:val="clear" w:color="auto" w:fill="auto"/>
            <w:vAlign w:val="center"/>
          </w:tcPr>
          <w:p w14:paraId="784F13D6" w14:textId="078A8C19" w:rsidR="002640D7" w:rsidRDefault="00060CFD">
            <w:pPr>
              <w:widowControl/>
              <w:ind w:firstLineChars="100" w:firstLine="150"/>
              <w:jc w:val="left"/>
              <w:rPr>
                <w:rFonts w:ascii="Times New Roman" w:eastAsia="等线" w:hAnsi="Times New Roman" w:cs="Times New Roman"/>
                <w:color w:val="000000"/>
                <w:kern w:val="0"/>
                <w:sz w:val="15"/>
                <w:szCs w:val="15"/>
              </w:rPr>
            </w:pPr>
            <w:r w:rsidRPr="00931B3A">
              <w:rPr>
                <w:rFonts w:ascii="Times New Roman" w:eastAsia="等线" w:hAnsi="Times New Roman" w:cs="Times New Roman"/>
                <w:color w:val="000000"/>
                <w:kern w:val="0"/>
                <w:sz w:val="15"/>
                <w:szCs w:val="15"/>
              </w:rPr>
              <w:t>Other qualifications or none of the above</w:t>
            </w:r>
          </w:p>
        </w:tc>
        <w:tc>
          <w:tcPr>
            <w:tcW w:w="618" w:type="pct"/>
            <w:tcBorders>
              <w:top w:val="nil"/>
              <w:left w:val="nil"/>
              <w:bottom w:val="nil"/>
              <w:right w:val="nil"/>
            </w:tcBorders>
            <w:shd w:val="clear" w:color="auto" w:fill="auto"/>
            <w:noWrap/>
            <w:vAlign w:val="bottom"/>
          </w:tcPr>
          <w:p w14:paraId="0CB8E34B"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464 (16.1)</w:t>
            </w:r>
          </w:p>
        </w:tc>
        <w:tc>
          <w:tcPr>
            <w:tcW w:w="669" w:type="pct"/>
            <w:tcBorders>
              <w:top w:val="nil"/>
              <w:left w:val="nil"/>
              <w:bottom w:val="nil"/>
              <w:right w:val="nil"/>
            </w:tcBorders>
            <w:shd w:val="clear" w:color="auto" w:fill="auto"/>
            <w:noWrap/>
            <w:vAlign w:val="bottom"/>
          </w:tcPr>
          <w:p w14:paraId="2BF4731D"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3 932 (14.8)</w:t>
            </w:r>
          </w:p>
        </w:tc>
        <w:tc>
          <w:tcPr>
            <w:tcW w:w="723" w:type="pct"/>
            <w:tcBorders>
              <w:top w:val="nil"/>
              <w:left w:val="nil"/>
              <w:bottom w:val="nil"/>
              <w:right w:val="nil"/>
            </w:tcBorders>
            <w:shd w:val="clear" w:color="auto" w:fill="auto"/>
            <w:noWrap/>
            <w:vAlign w:val="bottom"/>
          </w:tcPr>
          <w:p w14:paraId="5BF0E238"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13 814 (16.6)</w:t>
            </w:r>
          </w:p>
        </w:tc>
        <w:tc>
          <w:tcPr>
            <w:tcW w:w="723" w:type="pct"/>
            <w:tcBorders>
              <w:top w:val="nil"/>
              <w:left w:val="nil"/>
              <w:bottom w:val="nil"/>
              <w:right w:val="nil"/>
            </w:tcBorders>
            <w:shd w:val="clear" w:color="auto" w:fill="auto"/>
            <w:noWrap/>
            <w:vAlign w:val="bottom"/>
          </w:tcPr>
          <w:p w14:paraId="43237182"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18 343 (18.8)</w:t>
            </w:r>
          </w:p>
        </w:tc>
        <w:tc>
          <w:tcPr>
            <w:tcW w:w="723" w:type="pct"/>
            <w:tcBorders>
              <w:top w:val="nil"/>
              <w:left w:val="nil"/>
              <w:bottom w:val="nil"/>
              <w:right w:val="nil"/>
            </w:tcBorders>
            <w:shd w:val="clear" w:color="auto" w:fill="auto"/>
            <w:noWrap/>
            <w:vAlign w:val="bottom"/>
          </w:tcPr>
          <w:p w14:paraId="41C66909"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11 621 (20.9)</w:t>
            </w:r>
          </w:p>
        </w:tc>
        <w:tc>
          <w:tcPr>
            <w:tcW w:w="589" w:type="pct"/>
            <w:tcBorders>
              <w:top w:val="nil"/>
              <w:left w:val="nil"/>
              <w:bottom w:val="nil"/>
              <w:right w:val="nil"/>
            </w:tcBorders>
            <w:shd w:val="clear" w:color="auto" w:fill="auto"/>
            <w:noWrap/>
            <w:vAlign w:val="bottom"/>
          </w:tcPr>
          <w:p w14:paraId="73B84BD1"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5 649 (23.5)</w:t>
            </w:r>
          </w:p>
        </w:tc>
      </w:tr>
      <w:tr w:rsidR="002640D7" w14:paraId="2E495BA2" w14:textId="77777777">
        <w:trPr>
          <w:trHeight w:val="273"/>
          <w:jc w:val="center"/>
        </w:trPr>
        <w:tc>
          <w:tcPr>
            <w:tcW w:w="955" w:type="pct"/>
            <w:tcBorders>
              <w:top w:val="nil"/>
              <w:left w:val="nil"/>
              <w:bottom w:val="nil"/>
              <w:right w:val="nil"/>
            </w:tcBorders>
            <w:shd w:val="clear" w:color="auto" w:fill="auto"/>
            <w:vAlign w:val="center"/>
          </w:tcPr>
          <w:p w14:paraId="6E6690F0" w14:textId="692D3F0C"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Smoking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noWrap/>
            <w:vAlign w:val="bottom"/>
          </w:tcPr>
          <w:p w14:paraId="6FD332A2" w14:textId="77777777" w:rsidR="002640D7" w:rsidRDefault="002640D7">
            <w:pPr>
              <w:widowControl/>
              <w:jc w:val="left"/>
              <w:rPr>
                <w:rFonts w:ascii="Times New Roman" w:hAnsi="Times New Roman" w:cs="Times New Roman"/>
                <w:kern w:val="0"/>
                <w:sz w:val="15"/>
                <w:szCs w:val="15"/>
              </w:rPr>
            </w:pPr>
          </w:p>
        </w:tc>
        <w:tc>
          <w:tcPr>
            <w:tcW w:w="669" w:type="pct"/>
            <w:tcBorders>
              <w:top w:val="nil"/>
              <w:left w:val="nil"/>
              <w:bottom w:val="nil"/>
              <w:right w:val="nil"/>
            </w:tcBorders>
            <w:shd w:val="clear" w:color="auto" w:fill="auto"/>
            <w:noWrap/>
            <w:vAlign w:val="bottom"/>
          </w:tcPr>
          <w:p w14:paraId="144A6B36"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bottom"/>
          </w:tcPr>
          <w:p w14:paraId="05FFC1ED"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bottom"/>
          </w:tcPr>
          <w:p w14:paraId="3FBF4344"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bottom"/>
          </w:tcPr>
          <w:p w14:paraId="27845AF3" w14:textId="77777777" w:rsidR="002640D7" w:rsidRDefault="002640D7">
            <w:pPr>
              <w:widowControl/>
              <w:jc w:val="left"/>
              <w:rPr>
                <w:rFonts w:ascii="Times New Roman" w:hAnsi="Times New Roman" w:cs="Times New Roman"/>
                <w:kern w:val="0"/>
                <w:sz w:val="15"/>
                <w:szCs w:val="15"/>
              </w:rPr>
            </w:pPr>
          </w:p>
        </w:tc>
        <w:tc>
          <w:tcPr>
            <w:tcW w:w="589" w:type="pct"/>
            <w:tcBorders>
              <w:top w:val="nil"/>
              <w:left w:val="nil"/>
              <w:bottom w:val="nil"/>
              <w:right w:val="nil"/>
            </w:tcBorders>
            <w:shd w:val="clear" w:color="auto" w:fill="auto"/>
            <w:noWrap/>
            <w:vAlign w:val="bottom"/>
          </w:tcPr>
          <w:p w14:paraId="1BA1EE8D" w14:textId="77777777" w:rsidR="002640D7" w:rsidRDefault="002640D7">
            <w:pPr>
              <w:widowControl/>
              <w:jc w:val="left"/>
              <w:rPr>
                <w:rFonts w:ascii="Times New Roman" w:hAnsi="Times New Roman" w:cs="Times New Roman"/>
                <w:kern w:val="0"/>
                <w:sz w:val="15"/>
                <w:szCs w:val="15"/>
              </w:rPr>
            </w:pPr>
          </w:p>
        </w:tc>
      </w:tr>
      <w:tr w:rsidR="002640D7" w14:paraId="0867A550" w14:textId="77777777">
        <w:trPr>
          <w:trHeight w:val="273"/>
          <w:jc w:val="center"/>
        </w:trPr>
        <w:tc>
          <w:tcPr>
            <w:tcW w:w="2040" w:type="dxa"/>
            <w:tcBorders>
              <w:top w:val="nil"/>
              <w:left w:val="nil"/>
              <w:bottom w:val="nil"/>
              <w:right w:val="nil"/>
            </w:tcBorders>
            <w:shd w:val="clear" w:color="auto" w:fill="auto"/>
            <w:vAlign w:val="center"/>
          </w:tcPr>
          <w:p w14:paraId="4F4D2979" w14:textId="07D89065"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18" w:type="pct"/>
            <w:tcBorders>
              <w:top w:val="nil"/>
              <w:left w:val="nil"/>
              <w:bottom w:val="nil"/>
              <w:right w:val="nil"/>
            </w:tcBorders>
            <w:shd w:val="clear" w:color="auto" w:fill="auto"/>
            <w:noWrap/>
            <w:vAlign w:val="center"/>
          </w:tcPr>
          <w:p w14:paraId="5E3CD5B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1 699 (59.2)</w:t>
            </w:r>
          </w:p>
        </w:tc>
        <w:tc>
          <w:tcPr>
            <w:tcW w:w="669" w:type="pct"/>
            <w:tcBorders>
              <w:top w:val="nil"/>
              <w:left w:val="nil"/>
              <w:bottom w:val="nil"/>
              <w:right w:val="nil"/>
            </w:tcBorders>
            <w:shd w:val="clear" w:color="auto" w:fill="auto"/>
            <w:noWrap/>
            <w:vAlign w:val="center"/>
          </w:tcPr>
          <w:p w14:paraId="5EDF56EB"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16 394 (61.8)</w:t>
            </w:r>
          </w:p>
        </w:tc>
        <w:tc>
          <w:tcPr>
            <w:tcW w:w="723" w:type="pct"/>
            <w:tcBorders>
              <w:top w:val="nil"/>
              <w:left w:val="nil"/>
              <w:bottom w:val="nil"/>
              <w:right w:val="nil"/>
            </w:tcBorders>
            <w:shd w:val="clear" w:color="auto" w:fill="auto"/>
            <w:noWrap/>
            <w:vAlign w:val="center"/>
          </w:tcPr>
          <w:p w14:paraId="3916713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51 470 (62.0)</w:t>
            </w:r>
          </w:p>
        </w:tc>
        <w:tc>
          <w:tcPr>
            <w:tcW w:w="723" w:type="pct"/>
            <w:tcBorders>
              <w:top w:val="nil"/>
              <w:left w:val="nil"/>
              <w:bottom w:val="nil"/>
              <w:right w:val="nil"/>
            </w:tcBorders>
            <w:shd w:val="clear" w:color="auto" w:fill="auto"/>
            <w:noWrap/>
            <w:vAlign w:val="center"/>
          </w:tcPr>
          <w:p w14:paraId="2D02A19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59 661 (61.1)</w:t>
            </w:r>
          </w:p>
        </w:tc>
        <w:tc>
          <w:tcPr>
            <w:tcW w:w="723" w:type="pct"/>
            <w:tcBorders>
              <w:top w:val="nil"/>
              <w:left w:val="nil"/>
              <w:bottom w:val="nil"/>
              <w:right w:val="nil"/>
            </w:tcBorders>
            <w:shd w:val="clear" w:color="auto" w:fill="auto"/>
            <w:noWrap/>
            <w:vAlign w:val="center"/>
          </w:tcPr>
          <w:p w14:paraId="58FD66A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33 322 (60.0)</w:t>
            </w:r>
          </w:p>
        </w:tc>
        <w:tc>
          <w:tcPr>
            <w:tcW w:w="589" w:type="pct"/>
            <w:tcBorders>
              <w:top w:val="nil"/>
              <w:left w:val="nil"/>
              <w:bottom w:val="nil"/>
              <w:right w:val="nil"/>
            </w:tcBorders>
            <w:shd w:val="clear" w:color="auto" w:fill="auto"/>
            <w:noWrap/>
            <w:vAlign w:val="bottom"/>
          </w:tcPr>
          <w:p w14:paraId="0C5733B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14 144 (58.9)</w:t>
            </w:r>
          </w:p>
        </w:tc>
      </w:tr>
      <w:tr w:rsidR="002640D7" w14:paraId="4A4ABCF4" w14:textId="77777777">
        <w:trPr>
          <w:trHeight w:val="273"/>
          <w:jc w:val="center"/>
        </w:trPr>
        <w:tc>
          <w:tcPr>
            <w:tcW w:w="2040" w:type="dxa"/>
            <w:tcBorders>
              <w:top w:val="nil"/>
              <w:left w:val="nil"/>
              <w:bottom w:val="nil"/>
              <w:right w:val="nil"/>
            </w:tcBorders>
            <w:shd w:val="clear" w:color="auto" w:fill="auto"/>
            <w:vAlign w:val="center"/>
          </w:tcPr>
          <w:p w14:paraId="0B3D9986" w14:textId="1A282EC9"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18" w:type="pct"/>
            <w:tcBorders>
              <w:top w:val="nil"/>
              <w:left w:val="nil"/>
              <w:bottom w:val="nil"/>
              <w:right w:val="nil"/>
            </w:tcBorders>
            <w:shd w:val="clear" w:color="auto" w:fill="auto"/>
            <w:noWrap/>
            <w:vAlign w:val="center"/>
          </w:tcPr>
          <w:p w14:paraId="55376AA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926 (32.2)</w:t>
            </w:r>
          </w:p>
        </w:tc>
        <w:tc>
          <w:tcPr>
            <w:tcW w:w="669" w:type="pct"/>
            <w:tcBorders>
              <w:top w:val="nil"/>
              <w:left w:val="nil"/>
              <w:bottom w:val="nil"/>
              <w:right w:val="nil"/>
            </w:tcBorders>
            <w:shd w:val="clear" w:color="auto" w:fill="auto"/>
            <w:noWrap/>
            <w:vAlign w:val="center"/>
          </w:tcPr>
          <w:p w14:paraId="4A0301E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7 996 (30.2)</w:t>
            </w:r>
          </w:p>
        </w:tc>
        <w:tc>
          <w:tcPr>
            <w:tcW w:w="723" w:type="pct"/>
            <w:tcBorders>
              <w:top w:val="nil"/>
              <w:left w:val="nil"/>
              <w:bottom w:val="nil"/>
              <w:right w:val="nil"/>
            </w:tcBorders>
            <w:shd w:val="clear" w:color="auto" w:fill="auto"/>
            <w:noWrap/>
            <w:vAlign w:val="center"/>
          </w:tcPr>
          <w:p w14:paraId="706DAD9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25 738 (31.0)</w:t>
            </w:r>
          </w:p>
        </w:tc>
        <w:tc>
          <w:tcPr>
            <w:tcW w:w="723" w:type="pct"/>
            <w:tcBorders>
              <w:top w:val="nil"/>
              <w:left w:val="nil"/>
              <w:bottom w:val="nil"/>
              <w:right w:val="nil"/>
            </w:tcBorders>
            <w:shd w:val="clear" w:color="auto" w:fill="auto"/>
            <w:noWrap/>
            <w:vAlign w:val="center"/>
          </w:tcPr>
          <w:p w14:paraId="3AA9B1E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31 093 (31.9)</w:t>
            </w:r>
          </w:p>
        </w:tc>
        <w:tc>
          <w:tcPr>
            <w:tcW w:w="723" w:type="pct"/>
            <w:tcBorders>
              <w:top w:val="nil"/>
              <w:left w:val="nil"/>
              <w:bottom w:val="nil"/>
              <w:right w:val="nil"/>
            </w:tcBorders>
            <w:shd w:val="clear" w:color="auto" w:fill="auto"/>
            <w:noWrap/>
            <w:vAlign w:val="center"/>
          </w:tcPr>
          <w:p w14:paraId="1B19E2C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18 013 (32.4)</w:t>
            </w:r>
          </w:p>
        </w:tc>
        <w:tc>
          <w:tcPr>
            <w:tcW w:w="589" w:type="pct"/>
            <w:tcBorders>
              <w:top w:val="nil"/>
              <w:left w:val="nil"/>
              <w:bottom w:val="nil"/>
              <w:right w:val="nil"/>
            </w:tcBorders>
            <w:shd w:val="clear" w:color="auto" w:fill="auto"/>
            <w:noWrap/>
            <w:vAlign w:val="bottom"/>
          </w:tcPr>
          <w:p w14:paraId="4B1D9E3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7 834 (32.6)</w:t>
            </w:r>
          </w:p>
        </w:tc>
      </w:tr>
      <w:tr w:rsidR="002640D7" w14:paraId="0FA469D5" w14:textId="77777777">
        <w:trPr>
          <w:trHeight w:val="273"/>
          <w:jc w:val="center"/>
        </w:trPr>
        <w:tc>
          <w:tcPr>
            <w:tcW w:w="2040" w:type="dxa"/>
            <w:tcBorders>
              <w:top w:val="nil"/>
              <w:left w:val="nil"/>
              <w:bottom w:val="nil"/>
              <w:right w:val="nil"/>
            </w:tcBorders>
            <w:shd w:val="clear" w:color="auto" w:fill="auto"/>
            <w:vAlign w:val="center"/>
          </w:tcPr>
          <w:p w14:paraId="303FBFD9" w14:textId="2B8099C2"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18" w:type="pct"/>
            <w:tcBorders>
              <w:top w:val="nil"/>
              <w:left w:val="nil"/>
              <w:bottom w:val="nil"/>
              <w:right w:val="nil"/>
            </w:tcBorders>
            <w:shd w:val="clear" w:color="auto" w:fill="auto"/>
            <w:noWrap/>
            <w:vAlign w:val="center"/>
          </w:tcPr>
          <w:p w14:paraId="18AFAE3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247 (8.6)</w:t>
            </w:r>
          </w:p>
        </w:tc>
        <w:tc>
          <w:tcPr>
            <w:tcW w:w="669" w:type="pct"/>
            <w:tcBorders>
              <w:top w:val="nil"/>
              <w:left w:val="nil"/>
              <w:bottom w:val="nil"/>
              <w:right w:val="nil"/>
            </w:tcBorders>
            <w:shd w:val="clear" w:color="auto" w:fill="auto"/>
            <w:noWrap/>
            <w:vAlign w:val="center"/>
          </w:tcPr>
          <w:p w14:paraId="26BA56C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2 119 (8.0)</w:t>
            </w:r>
          </w:p>
        </w:tc>
        <w:tc>
          <w:tcPr>
            <w:tcW w:w="723" w:type="pct"/>
            <w:tcBorders>
              <w:top w:val="nil"/>
              <w:left w:val="nil"/>
              <w:bottom w:val="nil"/>
              <w:right w:val="nil"/>
            </w:tcBorders>
            <w:shd w:val="clear" w:color="auto" w:fill="auto"/>
            <w:noWrap/>
            <w:vAlign w:val="center"/>
          </w:tcPr>
          <w:p w14:paraId="55A00D5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5 770 (7.0)</w:t>
            </w:r>
          </w:p>
        </w:tc>
        <w:tc>
          <w:tcPr>
            <w:tcW w:w="723" w:type="pct"/>
            <w:tcBorders>
              <w:top w:val="nil"/>
              <w:left w:val="nil"/>
              <w:bottom w:val="nil"/>
              <w:right w:val="nil"/>
            </w:tcBorders>
            <w:shd w:val="clear" w:color="auto" w:fill="auto"/>
            <w:noWrap/>
            <w:vAlign w:val="center"/>
          </w:tcPr>
          <w:p w14:paraId="782CEF3D"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6 849 (7.0)</w:t>
            </w:r>
          </w:p>
        </w:tc>
        <w:tc>
          <w:tcPr>
            <w:tcW w:w="723" w:type="pct"/>
            <w:tcBorders>
              <w:top w:val="nil"/>
              <w:left w:val="nil"/>
              <w:bottom w:val="nil"/>
              <w:right w:val="nil"/>
            </w:tcBorders>
            <w:shd w:val="clear" w:color="auto" w:fill="auto"/>
            <w:noWrap/>
            <w:vAlign w:val="center"/>
          </w:tcPr>
          <w:p w14:paraId="6EE2E42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4 239 (7.6)</w:t>
            </w:r>
          </w:p>
        </w:tc>
        <w:tc>
          <w:tcPr>
            <w:tcW w:w="589" w:type="pct"/>
            <w:tcBorders>
              <w:top w:val="nil"/>
              <w:left w:val="nil"/>
              <w:bottom w:val="nil"/>
              <w:right w:val="nil"/>
            </w:tcBorders>
            <w:shd w:val="clear" w:color="auto" w:fill="auto"/>
            <w:noWrap/>
            <w:vAlign w:val="bottom"/>
          </w:tcPr>
          <w:p w14:paraId="11589DA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2 001 (8.3)</w:t>
            </w:r>
          </w:p>
        </w:tc>
      </w:tr>
      <w:tr w:rsidR="002640D7" w14:paraId="2B9FB7AF" w14:textId="77777777">
        <w:trPr>
          <w:trHeight w:val="273"/>
          <w:jc w:val="center"/>
        </w:trPr>
        <w:tc>
          <w:tcPr>
            <w:tcW w:w="2040" w:type="dxa"/>
            <w:tcBorders>
              <w:top w:val="nil"/>
              <w:left w:val="nil"/>
              <w:bottom w:val="nil"/>
              <w:right w:val="nil"/>
            </w:tcBorders>
            <w:shd w:val="clear" w:color="auto" w:fill="auto"/>
            <w:vAlign w:val="center"/>
          </w:tcPr>
          <w:p w14:paraId="317CCE45" w14:textId="7F97843C"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Drinking status,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noWrap/>
            <w:vAlign w:val="center"/>
          </w:tcPr>
          <w:p w14:paraId="1C020842" w14:textId="77777777" w:rsidR="002640D7" w:rsidRDefault="002640D7">
            <w:pPr>
              <w:widowControl/>
              <w:jc w:val="left"/>
              <w:rPr>
                <w:rFonts w:ascii="Times New Roman" w:hAnsi="Times New Roman" w:cs="Times New Roman"/>
                <w:kern w:val="0"/>
                <w:sz w:val="15"/>
                <w:szCs w:val="15"/>
              </w:rPr>
            </w:pPr>
          </w:p>
        </w:tc>
        <w:tc>
          <w:tcPr>
            <w:tcW w:w="669" w:type="pct"/>
            <w:tcBorders>
              <w:top w:val="nil"/>
              <w:left w:val="nil"/>
              <w:bottom w:val="nil"/>
              <w:right w:val="nil"/>
            </w:tcBorders>
            <w:shd w:val="clear" w:color="auto" w:fill="auto"/>
            <w:noWrap/>
            <w:vAlign w:val="center"/>
          </w:tcPr>
          <w:p w14:paraId="150381A1"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4290B310"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443241C8"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57126EBF" w14:textId="77777777" w:rsidR="002640D7" w:rsidRDefault="002640D7">
            <w:pPr>
              <w:widowControl/>
              <w:jc w:val="left"/>
              <w:rPr>
                <w:rFonts w:ascii="Times New Roman" w:hAnsi="Times New Roman" w:cs="Times New Roman"/>
                <w:kern w:val="0"/>
                <w:sz w:val="15"/>
                <w:szCs w:val="15"/>
              </w:rPr>
            </w:pPr>
          </w:p>
        </w:tc>
        <w:tc>
          <w:tcPr>
            <w:tcW w:w="589" w:type="pct"/>
            <w:tcBorders>
              <w:top w:val="nil"/>
              <w:left w:val="nil"/>
              <w:bottom w:val="nil"/>
              <w:right w:val="nil"/>
            </w:tcBorders>
            <w:shd w:val="clear" w:color="auto" w:fill="auto"/>
            <w:noWrap/>
            <w:vAlign w:val="center"/>
          </w:tcPr>
          <w:p w14:paraId="792F6E19" w14:textId="77777777" w:rsidR="002640D7" w:rsidRDefault="002640D7">
            <w:pPr>
              <w:widowControl/>
              <w:jc w:val="left"/>
              <w:rPr>
                <w:rFonts w:ascii="Times New Roman" w:hAnsi="Times New Roman" w:cs="Times New Roman"/>
                <w:kern w:val="0"/>
                <w:sz w:val="15"/>
                <w:szCs w:val="15"/>
              </w:rPr>
            </w:pPr>
          </w:p>
        </w:tc>
      </w:tr>
      <w:tr w:rsidR="002640D7" w14:paraId="591F9D28" w14:textId="77777777">
        <w:trPr>
          <w:trHeight w:val="273"/>
          <w:jc w:val="center"/>
        </w:trPr>
        <w:tc>
          <w:tcPr>
            <w:tcW w:w="2040" w:type="dxa"/>
            <w:tcBorders>
              <w:top w:val="nil"/>
              <w:left w:val="nil"/>
              <w:bottom w:val="nil"/>
              <w:right w:val="nil"/>
            </w:tcBorders>
            <w:shd w:val="clear" w:color="auto" w:fill="auto"/>
            <w:vAlign w:val="center"/>
          </w:tcPr>
          <w:p w14:paraId="29567F21" w14:textId="72B8ED0D"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Never </w:t>
            </w:r>
          </w:p>
        </w:tc>
        <w:tc>
          <w:tcPr>
            <w:tcW w:w="618" w:type="pct"/>
            <w:tcBorders>
              <w:top w:val="nil"/>
              <w:left w:val="nil"/>
              <w:bottom w:val="nil"/>
              <w:right w:val="nil"/>
            </w:tcBorders>
            <w:shd w:val="clear" w:color="auto" w:fill="auto"/>
            <w:noWrap/>
            <w:vAlign w:val="center"/>
          </w:tcPr>
          <w:p w14:paraId="7657E48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812 (28.3)</w:t>
            </w:r>
          </w:p>
        </w:tc>
        <w:tc>
          <w:tcPr>
            <w:tcW w:w="669" w:type="pct"/>
            <w:tcBorders>
              <w:top w:val="nil"/>
              <w:left w:val="nil"/>
              <w:bottom w:val="nil"/>
              <w:right w:val="nil"/>
            </w:tcBorders>
            <w:shd w:val="clear" w:color="auto" w:fill="auto"/>
            <w:noWrap/>
            <w:vAlign w:val="center"/>
          </w:tcPr>
          <w:p w14:paraId="24E83E68"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7 185 (27.1)</w:t>
            </w:r>
          </w:p>
        </w:tc>
        <w:tc>
          <w:tcPr>
            <w:tcW w:w="723" w:type="pct"/>
            <w:tcBorders>
              <w:top w:val="nil"/>
              <w:left w:val="nil"/>
              <w:bottom w:val="nil"/>
              <w:right w:val="nil"/>
            </w:tcBorders>
            <w:shd w:val="clear" w:color="auto" w:fill="auto"/>
            <w:noWrap/>
            <w:vAlign w:val="center"/>
          </w:tcPr>
          <w:p w14:paraId="7CAEEA6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21 668 (26.1)</w:t>
            </w:r>
          </w:p>
        </w:tc>
        <w:tc>
          <w:tcPr>
            <w:tcW w:w="723" w:type="pct"/>
            <w:tcBorders>
              <w:top w:val="nil"/>
              <w:left w:val="nil"/>
              <w:bottom w:val="nil"/>
              <w:right w:val="nil"/>
            </w:tcBorders>
            <w:shd w:val="clear" w:color="auto" w:fill="auto"/>
            <w:noWrap/>
            <w:vAlign w:val="center"/>
          </w:tcPr>
          <w:p w14:paraId="5D6279D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25 419 (26.1)</w:t>
            </w:r>
          </w:p>
        </w:tc>
        <w:tc>
          <w:tcPr>
            <w:tcW w:w="723" w:type="pct"/>
            <w:tcBorders>
              <w:top w:val="nil"/>
              <w:left w:val="nil"/>
              <w:bottom w:val="nil"/>
              <w:right w:val="nil"/>
            </w:tcBorders>
            <w:shd w:val="clear" w:color="auto" w:fill="auto"/>
            <w:noWrap/>
            <w:vAlign w:val="center"/>
          </w:tcPr>
          <w:p w14:paraId="25E8BE1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14 440 (26.0)</w:t>
            </w:r>
          </w:p>
        </w:tc>
        <w:tc>
          <w:tcPr>
            <w:tcW w:w="589" w:type="pct"/>
            <w:tcBorders>
              <w:top w:val="nil"/>
              <w:left w:val="nil"/>
              <w:bottom w:val="nil"/>
              <w:right w:val="nil"/>
            </w:tcBorders>
            <w:shd w:val="clear" w:color="auto" w:fill="auto"/>
            <w:noWrap/>
            <w:vAlign w:val="bottom"/>
          </w:tcPr>
          <w:p w14:paraId="6CD2414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6 536 (27.2)</w:t>
            </w:r>
          </w:p>
        </w:tc>
      </w:tr>
      <w:tr w:rsidR="002640D7" w14:paraId="2C98950D" w14:textId="77777777">
        <w:trPr>
          <w:trHeight w:val="273"/>
          <w:jc w:val="center"/>
        </w:trPr>
        <w:tc>
          <w:tcPr>
            <w:tcW w:w="2040" w:type="dxa"/>
            <w:tcBorders>
              <w:top w:val="nil"/>
              <w:left w:val="nil"/>
              <w:bottom w:val="nil"/>
              <w:right w:val="nil"/>
            </w:tcBorders>
            <w:shd w:val="clear" w:color="auto" w:fill="auto"/>
            <w:vAlign w:val="center"/>
          </w:tcPr>
          <w:p w14:paraId="2CDCE950" w14:textId="3B6B0448"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Former</w:t>
            </w:r>
          </w:p>
        </w:tc>
        <w:tc>
          <w:tcPr>
            <w:tcW w:w="618" w:type="pct"/>
            <w:tcBorders>
              <w:top w:val="nil"/>
              <w:left w:val="nil"/>
              <w:bottom w:val="nil"/>
              <w:right w:val="nil"/>
            </w:tcBorders>
            <w:shd w:val="clear" w:color="auto" w:fill="auto"/>
            <w:noWrap/>
            <w:vAlign w:val="center"/>
          </w:tcPr>
          <w:p w14:paraId="31EF7D7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 xml:space="preserve">121 </w:t>
            </w:r>
            <w:r>
              <w:rPr>
                <w:rFonts w:ascii="Times New Roman" w:hAnsi="Times New Roman" w:cs="Times New Roman"/>
                <w:color w:val="000000"/>
                <w:sz w:val="15"/>
                <w:szCs w:val="15"/>
              </w:rPr>
              <w:t>(4.2)</w:t>
            </w:r>
          </w:p>
        </w:tc>
        <w:tc>
          <w:tcPr>
            <w:tcW w:w="669" w:type="pct"/>
            <w:tcBorders>
              <w:top w:val="nil"/>
              <w:left w:val="nil"/>
              <w:bottom w:val="nil"/>
              <w:right w:val="nil"/>
            </w:tcBorders>
            <w:shd w:val="clear" w:color="auto" w:fill="auto"/>
            <w:noWrap/>
            <w:vAlign w:val="center"/>
          </w:tcPr>
          <w:p w14:paraId="4BAD7BE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935 (3.5)</w:t>
            </w:r>
          </w:p>
        </w:tc>
        <w:tc>
          <w:tcPr>
            <w:tcW w:w="723" w:type="pct"/>
            <w:tcBorders>
              <w:top w:val="nil"/>
              <w:left w:val="nil"/>
              <w:bottom w:val="nil"/>
              <w:right w:val="nil"/>
            </w:tcBorders>
            <w:shd w:val="clear" w:color="auto" w:fill="auto"/>
            <w:noWrap/>
            <w:vAlign w:val="center"/>
          </w:tcPr>
          <w:p w14:paraId="59760FF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2 482 (3.0)</w:t>
            </w:r>
          </w:p>
        </w:tc>
        <w:tc>
          <w:tcPr>
            <w:tcW w:w="723" w:type="pct"/>
            <w:tcBorders>
              <w:top w:val="nil"/>
              <w:left w:val="nil"/>
              <w:bottom w:val="nil"/>
              <w:right w:val="nil"/>
            </w:tcBorders>
            <w:shd w:val="clear" w:color="auto" w:fill="auto"/>
            <w:noWrap/>
            <w:vAlign w:val="center"/>
          </w:tcPr>
          <w:p w14:paraId="214EB35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2 913 (3.0)</w:t>
            </w:r>
          </w:p>
        </w:tc>
        <w:tc>
          <w:tcPr>
            <w:tcW w:w="723" w:type="pct"/>
            <w:tcBorders>
              <w:top w:val="nil"/>
              <w:left w:val="nil"/>
              <w:bottom w:val="nil"/>
              <w:right w:val="nil"/>
            </w:tcBorders>
            <w:shd w:val="clear" w:color="auto" w:fill="auto"/>
            <w:noWrap/>
            <w:vAlign w:val="center"/>
          </w:tcPr>
          <w:p w14:paraId="6344120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1 652 (3.0)</w:t>
            </w:r>
          </w:p>
        </w:tc>
        <w:tc>
          <w:tcPr>
            <w:tcW w:w="589" w:type="pct"/>
            <w:tcBorders>
              <w:top w:val="nil"/>
              <w:left w:val="nil"/>
              <w:bottom w:val="nil"/>
              <w:right w:val="nil"/>
            </w:tcBorders>
            <w:shd w:val="clear" w:color="auto" w:fill="auto"/>
            <w:noWrap/>
            <w:vAlign w:val="bottom"/>
          </w:tcPr>
          <w:p w14:paraId="4574CAE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769 (3.2)</w:t>
            </w:r>
          </w:p>
        </w:tc>
      </w:tr>
      <w:tr w:rsidR="002640D7" w14:paraId="66371A31" w14:textId="77777777">
        <w:trPr>
          <w:trHeight w:val="273"/>
          <w:jc w:val="center"/>
        </w:trPr>
        <w:tc>
          <w:tcPr>
            <w:tcW w:w="2040" w:type="dxa"/>
            <w:tcBorders>
              <w:top w:val="nil"/>
              <w:left w:val="nil"/>
              <w:bottom w:val="nil"/>
              <w:right w:val="nil"/>
            </w:tcBorders>
            <w:shd w:val="clear" w:color="auto" w:fill="auto"/>
            <w:vAlign w:val="center"/>
          </w:tcPr>
          <w:p w14:paraId="749ACFBD" w14:textId="2ECB1470"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Current</w:t>
            </w:r>
          </w:p>
        </w:tc>
        <w:tc>
          <w:tcPr>
            <w:tcW w:w="618" w:type="pct"/>
            <w:tcBorders>
              <w:top w:val="nil"/>
              <w:left w:val="nil"/>
              <w:bottom w:val="nil"/>
              <w:right w:val="nil"/>
            </w:tcBorders>
            <w:shd w:val="clear" w:color="auto" w:fill="auto"/>
            <w:noWrap/>
            <w:vAlign w:val="center"/>
          </w:tcPr>
          <w:p w14:paraId="7220727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1 935 (67.5)</w:t>
            </w:r>
          </w:p>
        </w:tc>
        <w:tc>
          <w:tcPr>
            <w:tcW w:w="669" w:type="pct"/>
            <w:tcBorders>
              <w:top w:val="nil"/>
              <w:left w:val="nil"/>
              <w:bottom w:val="nil"/>
              <w:right w:val="nil"/>
            </w:tcBorders>
            <w:shd w:val="clear" w:color="auto" w:fill="auto"/>
            <w:noWrap/>
            <w:vAlign w:val="center"/>
          </w:tcPr>
          <w:p w14:paraId="61D3C273"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18 388 (69.4)</w:t>
            </w:r>
          </w:p>
        </w:tc>
        <w:tc>
          <w:tcPr>
            <w:tcW w:w="723" w:type="pct"/>
            <w:tcBorders>
              <w:top w:val="nil"/>
              <w:left w:val="nil"/>
              <w:bottom w:val="nil"/>
              <w:right w:val="nil"/>
            </w:tcBorders>
            <w:shd w:val="clear" w:color="auto" w:fill="auto"/>
            <w:noWrap/>
            <w:vAlign w:val="center"/>
          </w:tcPr>
          <w:p w14:paraId="13D7AEC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58 790 (70.9)</w:t>
            </w:r>
          </w:p>
        </w:tc>
        <w:tc>
          <w:tcPr>
            <w:tcW w:w="723" w:type="pct"/>
            <w:tcBorders>
              <w:top w:val="nil"/>
              <w:left w:val="nil"/>
              <w:bottom w:val="nil"/>
              <w:right w:val="nil"/>
            </w:tcBorders>
            <w:shd w:val="clear" w:color="auto" w:fill="auto"/>
            <w:noWrap/>
            <w:vAlign w:val="center"/>
          </w:tcPr>
          <w:p w14:paraId="54593C4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69 236 (71.0)</w:t>
            </w:r>
          </w:p>
        </w:tc>
        <w:tc>
          <w:tcPr>
            <w:tcW w:w="723" w:type="pct"/>
            <w:tcBorders>
              <w:top w:val="nil"/>
              <w:left w:val="nil"/>
              <w:bottom w:val="nil"/>
              <w:right w:val="nil"/>
            </w:tcBorders>
            <w:shd w:val="clear" w:color="auto" w:fill="auto"/>
            <w:noWrap/>
            <w:vAlign w:val="center"/>
          </w:tcPr>
          <w:p w14:paraId="7E6A0871"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39 446 (71.0)</w:t>
            </w:r>
          </w:p>
        </w:tc>
        <w:tc>
          <w:tcPr>
            <w:tcW w:w="589" w:type="pct"/>
            <w:tcBorders>
              <w:top w:val="nil"/>
              <w:left w:val="nil"/>
              <w:bottom w:val="nil"/>
              <w:right w:val="nil"/>
            </w:tcBorders>
            <w:shd w:val="clear" w:color="auto" w:fill="auto"/>
            <w:noWrap/>
            <w:vAlign w:val="bottom"/>
          </w:tcPr>
          <w:p w14:paraId="44D2CE0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16 664 (69.4)</w:t>
            </w:r>
          </w:p>
        </w:tc>
      </w:tr>
      <w:tr w:rsidR="002640D7" w14:paraId="1E7C75BD" w14:textId="77777777">
        <w:trPr>
          <w:trHeight w:val="273"/>
          <w:jc w:val="center"/>
        </w:trPr>
        <w:tc>
          <w:tcPr>
            <w:tcW w:w="2040" w:type="dxa"/>
            <w:tcBorders>
              <w:top w:val="nil"/>
              <w:left w:val="nil"/>
              <w:bottom w:val="nil"/>
              <w:right w:val="nil"/>
            </w:tcBorders>
            <w:shd w:val="clear" w:color="auto" w:fill="auto"/>
            <w:vAlign w:val="center"/>
          </w:tcPr>
          <w:p w14:paraId="6AF4AB5B" w14:textId="3FDBE6C0"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Physical activity,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noWrap/>
            <w:vAlign w:val="center"/>
          </w:tcPr>
          <w:p w14:paraId="475EAEEE" w14:textId="77777777" w:rsidR="002640D7" w:rsidRDefault="002640D7">
            <w:pPr>
              <w:widowControl/>
              <w:jc w:val="left"/>
              <w:rPr>
                <w:rFonts w:ascii="Times New Roman" w:hAnsi="Times New Roman" w:cs="Times New Roman"/>
                <w:kern w:val="0"/>
                <w:sz w:val="15"/>
                <w:szCs w:val="15"/>
              </w:rPr>
            </w:pPr>
          </w:p>
        </w:tc>
        <w:tc>
          <w:tcPr>
            <w:tcW w:w="669" w:type="pct"/>
            <w:tcBorders>
              <w:top w:val="nil"/>
              <w:left w:val="nil"/>
              <w:bottom w:val="nil"/>
              <w:right w:val="nil"/>
            </w:tcBorders>
            <w:shd w:val="clear" w:color="auto" w:fill="auto"/>
            <w:noWrap/>
            <w:vAlign w:val="center"/>
          </w:tcPr>
          <w:p w14:paraId="1669B775"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70AFB28E"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1F61F47D" w14:textId="77777777" w:rsidR="002640D7" w:rsidRDefault="002640D7">
            <w:pPr>
              <w:widowControl/>
              <w:jc w:val="left"/>
              <w:rPr>
                <w:rFonts w:ascii="Times New Roman" w:hAnsi="Times New Roman" w:cs="Times New Roman"/>
                <w:kern w:val="0"/>
                <w:sz w:val="15"/>
                <w:szCs w:val="15"/>
              </w:rPr>
            </w:pPr>
          </w:p>
        </w:tc>
        <w:tc>
          <w:tcPr>
            <w:tcW w:w="723" w:type="pct"/>
            <w:tcBorders>
              <w:top w:val="nil"/>
              <w:left w:val="nil"/>
              <w:bottom w:val="nil"/>
              <w:right w:val="nil"/>
            </w:tcBorders>
            <w:shd w:val="clear" w:color="auto" w:fill="auto"/>
            <w:noWrap/>
            <w:vAlign w:val="center"/>
          </w:tcPr>
          <w:p w14:paraId="0BED1F7A" w14:textId="77777777" w:rsidR="002640D7" w:rsidRDefault="002640D7">
            <w:pPr>
              <w:widowControl/>
              <w:jc w:val="left"/>
              <w:rPr>
                <w:rFonts w:ascii="Times New Roman" w:hAnsi="Times New Roman" w:cs="Times New Roman"/>
                <w:kern w:val="0"/>
                <w:sz w:val="15"/>
                <w:szCs w:val="15"/>
              </w:rPr>
            </w:pPr>
          </w:p>
        </w:tc>
        <w:tc>
          <w:tcPr>
            <w:tcW w:w="589" w:type="pct"/>
            <w:tcBorders>
              <w:top w:val="nil"/>
              <w:left w:val="nil"/>
              <w:bottom w:val="nil"/>
              <w:right w:val="nil"/>
            </w:tcBorders>
            <w:shd w:val="clear" w:color="auto" w:fill="auto"/>
            <w:noWrap/>
            <w:vAlign w:val="bottom"/>
          </w:tcPr>
          <w:p w14:paraId="22DD4A69" w14:textId="77777777" w:rsidR="002640D7" w:rsidRDefault="002640D7">
            <w:pPr>
              <w:widowControl/>
              <w:jc w:val="left"/>
              <w:rPr>
                <w:rFonts w:ascii="Times New Roman" w:hAnsi="Times New Roman" w:cs="Times New Roman"/>
                <w:kern w:val="0"/>
                <w:sz w:val="15"/>
                <w:szCs w:val="15"/>
              </w:rPr>
            </w:pPr>
          </w:p>
        </w:tc>
      </w:tr>
      <w:tr w:rsidR="002640D7" w14:paraId="70DAA611" w14:textId="77777777">
        <w:trPr>
          <w:trHeight w:val="273"/>
          <w:jc w:val="center"/>
        </w:trPr>
        <w:tc>
          <w:tcPr>
            <w:tcW w:w="2040" w:type="dxa"/>
            <w:tcBorders>
              <w:top w:val="nil"/>
              <w:left w:val="nil"/>
              <w:bottom w:val="nil"/>
              <w:right w:val="nil"/>
            </w:tcBorders>
            <w:shd w:val="clear" w:color="auto" w:fill="auto"/>
            <w:vAlign w:val="center"/>
          </w:tcPr>
          <w:p w14:paraId="27BD941A" w14:textId="72303A53"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Inactive</w:t>
            </w:r>
          </w:p>
        </w:tc>
        <w:tc>
          <w:tcPr>
            <w:tcW w:w="618" w:type="pct"/>
            <w:tcBorders>
              <w:top w:val="nil"/>
              <w:left w:val="nil"/>
              <w:bottom w:val="nil"/>
              <w:right w:val="nil"/>
            </w:tcBorders>
            <w:shd w:val="clear" w:color="auto" w:fill="auto"/>
            <w:noWrap/>
            <w:vAlign w:val="center"/>
          </w:tcPr>
          <w:p w14:paraId="2EE7650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929 (32.3)</w:t>
            </w:r>
          </w:p>
        </w:tc>
        <w:tc>
          <w:tcPr>
            <w:tcW w:w="669" w:type="pct"/>
            <w:tcBorders>
              <w:top w:val="nil"/>
              <w:left w:val="nil"/>
              <w:bottom w:val="nil"/>
              <w:right w:val="nil"/>
            </w:tcBorders>
            <w:shd w:val="clear" w:color="auto" w:fill="auto"/>
            <w:noWrap/>
            <w:vAlign w:val="center"/>
          </w:tcPr>
          <w:p w14:paraId="7E1B0D7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8 334 (31.3)</w:t>
            </w:r>
          </w:p>
        </w:tc>
        <w:tc>
          <w:tcPr>
            <w:tcW w:w="723" w:type="pct"/>
            <w:tcBorders>
              <w:top w:val="nil"/>
              <w:left w:val="nil"/>
              <w:bottom w:val="nil"/>
              <w:right w:val="nil"/>
            </w:tcBorders>
            <w:shd w:val="clear" w:color="auto" w:fill="auto"/>
            <w:noWrap/>
            <w:vAlign w:val="center"/>
          </w:tcPr>
          <w:p w14:paraId="6EDF6A5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26 384 (31.7)</w:t>
            </w:r>
          </w:p>
        </w:tc>
        <w:tc>
          <w:tcPr>
            <w:tcW w:w="723" w:type="pct"/>
            <w:tcBorders>
              <w:top w:val="nil"/>
              <w:left w:val="nil"/>
              <w:bottom w:val="nil"/>
              <w:right w:val="nil"/>
            </w:tcBorders>
            <w:shd w:val="clear" w:color="auto" w:fill="auto"/>
            <w:noWrap/>
            <w:vAlign w:val="center"/>
          </w:tcPr>
          <w:p w14:paraId="0C00423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32 096 (32.8)</w:t>
            </w:r>
          </w:p>
        </w:tc>
        <w:tc>
          <w:tcPr>
            <w:tcW w:w="723" w:type="pct"/>
            <w:tcBorders>
              <w:top w:val="nil"/>
              <w:left w:val="nil"/>
              <w:bottom w:val="nil"/>
              <w:right w:val="nil"/>
            </w:tcBorders>
            <w:shd w:val="clear" w:color="auto" w:fill="auto"/>
            <w:noWrap/>
            <w:vAlign w:val="center"/>
          </w:tcPr>
          <w:p w14:paraId="00F7DB2C"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18 887 (33.9)</w:t>
            </w:r>
          </w:p>
        </w:tc>
        <w:tc>
          <w:tcPr>
            <w:tcW w:w="589" w:type="pct"/>
            <w:tcBorders>
              <w:top w:val="nil"/>
              <w:left w:val="nil"/>
              <w:bottom w:val="nil"/>
              <w:right w:val="nil"/>
            </w:tcBorders>
            <w:shd w:val="clear" w:color="auto" w:fill="auto"/>
            <w:noWrap/>
            <w:vAlign w:val="bottom"/>
          </w:tcPr>
          <w:p w14:paraId="3F9FCF2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8 481 (35.3)</w:t>
            </w:r>
          </w:p>
        </w:tc>
      </w:tr>
      <w:tr w:rsidR="002640D7" w14:paraId="5E8DDE19" w14:textId="77777777">
        <w:trPr>
          <w:trHeight w:val="273"/>
          <w:jc w:val="center"/>
        </w:trPr>
        <w:tc>
          <w:tcPr>
            <w:tcW w:w="2040" w:type="dxa"/>
            <w:tcBorders>
              <w:top w:val="nil"/>
              <w:left w:val="nil"/>
              <w:bottom w:val="nil"/>
              <w:right w:val="nil"/>
            </w:tcBorders>
            <w:shd w:val="clear" w:color="auto" w:fill="auto"/>
            <w:vAlign w:val="center"/>
          </w:tcPr>
          <w:p w14:paraId="0F21C780" w14:textId="3F3A758B"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Less active</w:t>
            </w:r>
          </w:p>
        </w:tc>
        <w:tc>
          <w:tcPr>
            <w:tcW w:w="618" w:type="pct"/>
            <w:tcBorders>
              <w:top w:val="nil"/>
              <w:left w:val="nil"/>
              <w:bottom w:val="nil"/>
              <w:right w:val="nil"/>
            </w:tcBorders>
            <w:shd w:val="clear" w:color="auto" w:fill="auto"/>
            <w:noWrap/>
            <w:vAlign w:val="center"/>
          </w:tcPr>
          <w:p w14:paraId="1DEF2D9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1 018 (35.4)</w:t>
            </w:r>
          </w:p>
        </w:tc>
        <w:tc>
          <w:tcPr>
            <w:tcW w:w="669" w:type="pct"/>
            <w:tcBorders>
              <w:top w:val="nil"/>
              <w:left w:val="nil"/>
              <w:bottom w:val="nil"/>
              <w:right w:val="nil"/>
            </w:tcBorders>
            <w:shd w:val="clear" w:color="auto" w:fill="auto"/>
            <w:noWrap/>
            <w:vAlign w:val="center"/>
          </w:tcPr>
          <w:p w14:paraId="7BB4437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9 773 (36.8)</w:t>
            </w:r>
          </w:p>
        </w:tc>
        <w:tc>
          <w:tcPr>
            <w:tcW w:w="723" w:type="pct"/>
            <w:tcBorders>
              <w:top w:val="nil"/>
              <w:left w:val="nil"/>
              <w:bottom w:val="nil"/>
              <w:right w:val="nil"/>
            </w:tcBorders>
            <w:shd w:val="clear" w:color="auto" w:fill="auto"/>
            <w:noWrap/>
            <w:vAlign w:val="center"/>
          </w:tcPr>
          <w:p w14:paraId="4D8CBE4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29 769 (35.8)</w:t>
            </w:r>
          </w:p>
        </w:tc>
        <w:tc>
          <w:tcPr>
            <w:tcW w:w="723" w:type="pct"/>
            <w:tcBorders>
              <w:top w:val="nil"/>
              <w:left w:val="nil"/>
              <w:bottom w:val="nil"/>
              <w:right w:val="nil"/>
            </w:tcBorders>
            <w:shd w:val="clear" w:color="auto" w:fill="auto"/>
            <w:noWrap/>
            <w:vAlign w:val="center"/>
          </w:tcPr>
          <w:p w14:paraId="2B6CEE2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34 364 (35.2)</w:t>
            </w:r>
          </w:p>
        </w:tc>
        <w:tc>
          <w:tcPr>
            <w:tcW w:w="723" w:type="pct"/>
            <w:tcBorders>
              <w:top w:val="nil"/>
              <w:left w:val="nil"/>
              <w:bottom w:val="nil"/>
              <w:right w:val="nil"/>
            </w:tcBorders>
            <w:shd w:val="clear" w:color="auto" w:fill="auto"/>
            <w:noWrap/>
            <w:vAlign w:val="center"/>
          </w:tcPr>
          <w:p w14:paraId="0CFA37A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19 188 (34.5)</w:t>
            </w:r>
          </w:p>
        </w:tc>
        <w:tc>
          <w:tcPr>
            <w:tcW w:w="589" w:type="pct"/>
            <w:tcBorders>
              <w:top w:val="nil"/>
              <w:left w:val="nil"/>
              <w:bottom w:val="nil"/>
              <w:right w:val="nil"/>
            </w:tcBorders>
            <w:shd w:val="clear" w:color="auto" w:fill="auto"/>
            <w:noWrap/>
            <w:vAlign w:val="bottom"/>
          </w:tcPr>
          <w:p w14:paraId="7634B197"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8 112 (33.8)</w:t>
            </w:r>
          </w:p>
        </w:tc>
      </w:tr>
      <w:tr w:rsidR="002640D7" w14:paraId="0B354AC5" w14:textId="77777777">
        <w:trPr>
          <w:trHeight w:val="273"/>
          <w:jc w:val="center"/>
        </w:trPr>
        <w:tc>
          <w:tcPr>
            <w:tcW w:w="2040" w:type="dxa"/>
            <w:tcBorders>
              <w:top w:val="nil"/>
              <w:left w:val="nil"/>
              <w:bottom w:val="nil"/>
              <w:right w:val="nil"/>
            </w:tcBorders>
            <w:shd w:val="clear" w:color="auto" w:fill="auto"/>
            <w:vAlign w:val="center"/>
          </w:tcPr>
          <w:p w14:paraId="038E42D2" w14:textId="49304CB4"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  Active</w:t>
            </w:r>
          </w:p>
        </w:tc>
        <w:tc>
          <w:tcPr>
            <w:tcW w:w="618" w:type="pct"/>
            <w:tcBorders>
              <w:top w:val="nil"/>
              <w:left w:val="nil"/>
              <w:bottom w:val="nil"/>
              <w:right w:val="nil"/>
            </w:tcBorders>
            <w:shd w:val="clear" w:color="auto" w:fill="auto"/>
            <w:noWrap/>
            <w:vAlign w:val="center"/>
          </w:tcPr>
          <w:p w14:paraId="03A62EAF"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931</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32.3</w:t>
            </w:r>
            <w:r>
              <w:rPr>
                <w:rFonts w:ascii="Times New Roman" w:hAnsi="Times New Roman" w:cs="Times New Roman" w:hint="eastAsia"/>
                <w:color w:val="000000"/>
                <w:sz w:val="15"/>
                <w:szCs w:val="15"/>
              </w:rPr>
              <w:t>)</w:t>
            </w:r>
          </w:p>
        </w:tc>
        <w:tc>
          <w:tcPr>
            <w:tcW w:w="669" w:type="pct"/>
            <w:tcBorders>
              <w:top w:val="nil"/>
              <w:left w:val="nil"/>
              <w:bottom w:val="nil"/>
              <w:right w:val="nil"/>
            </w:tcBorders>
            <w:shd w:val="clear" w:color="auto" w:fill="auto"/>
            <w:noWrap/>
            <w:vAlign w:val="center"/>
          </w:tcPr>
          <w:p w14:paraId="1959B27D"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8 486</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31.9</w:t>
            </w:r>
            <w:r>
              <w:rPr>
                <w:rFonts w:ascii="Times New Roman" w:hAnsi="Times New Roman" w:cs="Times New Roman" w:hint="eastAsia"/>
                <w:color w:val="000000"/>
                <w:sz w:val="15"/>
                <w:szCs w:val="15"/>
              </w:rPr>
              <w:t>)</w:t>
            </w:r>
          </w:p>
        </w:tc>
        <w:tc>
          <w:tcPr>
            <w:tcW w:w="723" w:type="pct"/>
            <w:tcBorders>
              <w:top w:val="nil"/>
              <w:left w:val="nil"/>
              <w:bottom w:val="nil"/>
              <w:right w:val="nil"/>
            </w:tcBorders>
            <w:shd w:val="clear" w:color="auto" w:fill="auto"/>
            <w:noWrap/>
            <w:vAlign w:val="center"/>
          </w:tcPr>
          <w:p w14:paraId="212120C1"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 xml:space="preserve">26 </w:t>
            </w:r>
            <w:r>
              <w:rPr>
                <w:rFonts w:ascii="Times New Roman" w:hAnsi="Times New Roman" w:cs="Times New Roman"/>
                <w:color w:val="000000"/>
                <w:sz w:val="15"/>
                <w:szCs w:val="15"/>
              </w:rPr>
              <w:t>991</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32.5</w:t>
            </w:r>
            <w:r>
              <w:rPr>
                <w:rFonts w:ascii="Times New Roman" w:hAnsi="Times New Roman" w:cs="Times New Roman" w:hint="eastAsia"/>
                <w:color w:val="000000"/>
                <w:sz w:val="15"/>
                <w:szCs w:val="15"/>
              </w:rPr>
              <w:t>)</w:t>
            </w:r>
          </w:p>
        </w:tc>
        <w:tc>
          <w:tcPr>
            <w:tcW w:w="723" w:type="pct"/>
            <w:tcBorders>
              <w:top w:val="nil"/>
              <w:left w:val="nil"/>
              <w:bottom w:val="nil"/>
              <w:right w:val="nil"/>
            </w:tcBorders>
            <w:shd w:val="clear" w:color="auto" w:fill="auto"/>
            <w:noWrap/>
            <w:vAlign w:val="center"/>
          </w:tcPr>
          <w:p w14:paraId="0EF26090"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31 303</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32.0</w:t>
            </w:r>
            <w:r>
              <w:rPr>
                <w:rFonts w:ascii="Times New Roman" w:hAnsi="Times New Roman" w:cs="Times New Roman" w:hint="eastAsia"/>
                <w:color w:val="000000"/>
                <w:sz w:val="15"/>
                <w:szCs w:val="15"/>
              </w:rPr>
              <w:t>)</w:t>
            </w:r>
          </w:p>
        </w:tc>
        <w:tc>
          <w:tcPr>
            <w:tcW w:w="723" w:type="pct"/>
            <w:tcBorders>
              <w:top w:val="nil"/>
              <w:left w:val="nil"/>
              <w:bottom w:val="nil"/>
              <w:right w:val="nil"/>
            </w:tcBorders>
            <w:shd w:val="clear" w:color="auto" w:fill="auto"/>
            <w:noWrap/>
            <w:vAlign w:val="center"/>
          </w:tcPr>
          <w:p w14:paraId="036F1CA1"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17 569</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31.6</w:t>
            </w:r>
            <w:r>
              <w:rPr>
                <w:rFonts w:ascii="Times New Roman" w:hAnsi="Times New Roman" w:cs="Times New Roman" w:hint="eastAsia"/>
                <w:color w:val="000000"/>
                <w:sz w:val="15"/>
                <w:szCs w:val="15"/>
              </w:rPr>
              <w:t>)</w:t>
            </w:r>
          </w:p>
        </w:tc>
        <w:tc>
          <w:tcPr>
            <w:tcW w:w="589" w:type="pct"/>
            <w:tcBorders>
              <w:top w:val="nil"/>
              <w:left w:val="nil"/>
              <w:bottom w:val="nil"/>
              <w:right w:val="nil"/>
            </w:tcBorders>
            <w:shd w:val="clear" w:color="auto" w:fill="auto"/>
            <w:noWrap/>
            <w:vAlign w:val="center"/>
          </w:tcPr>
          <w:p w14:paraId="58A9F553" w14:textId="77777777" w:rsidR="002640D7" w:rsidRDefault="00060CFD">
            <w:pPr>
              <w:widowControl/>
              <w:jc w:val="left"/>
              <w:rPr>
                <w:rFonts w:ascii="Times New Roman" w:hAnsi="Times New Roman" w:cs="Times New Roman"/>
                <w:color w:val="000000"/>
                <w:sz w:val="15"/>
                <w:szCs w:val="15"/>
              </w:rPr>
            </w:pPr>
            <w:r>
              <w:rPr>
                <w:rFonts w:ascii="Times New Roman" w:hAnsi="Times New Roman" w:cs="Times New Roman"/>
                <w:color w:val="000000"/>
                <w:sz w:val="15"/>
                <w:szCs w:val="15"/>
              </w:rPr>
              <w:t>931</w:t>
            </w:r>
            <w:r>
              <w:rPr>
                <w:rFonts w:ascii="Times New Roman" w:hAnsi="Times New Roman" w:cs="Times New Roman" w:hint="eastAsia"/>
                <w:color w:val="000000"/>
                <w:sz w:val="15"/>
                <w:szCs w:val="15"/>
              </w:rPr>
              <w:t xml:space="preserve"> (</w:t>
            </w:r>
            <w:r>
              <w:rPr>
                <w:rFonts w:ascii="Times New Roman" w:hAnsi="Times New Roman" w:cs="Times New Roman"/>
                <w:color w:val="000000"/>
                <w:sz w:val="15"/>
                <w:szCs w:val="15"/>
              </w:rPr>
              <w:t>32.3</w:t>
            </w:r>
            <w:r>
              <w:rPr>
                <w:rFonts w:ascii="Times New Roman" w:hAnsi="Times New Roman" w:cs="Times New Roman" w:hint="eastAsia"/>
                <w:color w:val="000000"/>
                <w:sz w:val="15"/>
                <w:szCs w:val="15"/>
              </w:rPr>
              <w:t>)</w:t>
            </w:r>
          </w:p>
        </w:tc>
      </w:tr>
      <w:tr w:rsidR="002640D7" w14:paraId="7D124C96" w14:textId="77777777">
        <w:trPr>
          <w:trHeight w:val="273"/>
          <w:jc w:val="center"/>
        </w:trPr>
        <w:tc>
          <w:tcPr>
            <w:tcW w:w="2040" w:type="dxa"/>
            <w:tcBorders>
              <w:top w:val="nil"/>
              <w:left w:val="nil"/>
              <w:bottom w:val="nil"/>
              <w:right w:val="nil"/>
            </w:tcBorders>
            <w:shd w:val="clear" w:color="auto" w:fill="auto"/>
            <w:vAlign w:val="center"/>
          </w:tcPr>
          <w:p w14:paraId="16822456" w14:textId="5CFB7BE4"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t xml:space="preserve">Hypertension, </w:t>
            </w:r>
            <w:r>
              <w:rPr>
                <w:rFonts w:ascii="Times New Roman" w:eastAsia="等线" w:hAnsi="Times New Roman" w:cs="Times New Roman"/>
                <w:i/>
                <w:iCs/>
                <w:color w:val="000000"/>
                <w:kern w:val="0"/>
                <w:sz w:val="15"/>
                <w:szCs w:val="15"/>
              </w:rPr>
              <w:t>n</w:t>
            </w:r>
            <w:r>
              <w:rPr>
                <w:rFonts w:ascii="Times New Roman" w:eastAsia="等线" w:hAnsi="Times New Roman" w:cs="Times New Roman"/>
                <w:color w:val="000000"/>
                <w:kern w:val="0"/>
                <w:sz w:val="15"/>
                <w:szCs w:val="15"/>
              </w:rPr>
              <w:t xml:space="preserve"> (%)</w:t>
            </w:r>
          </w:p>
        </w:tc>
        <w:tc>
          <w:tcPr>
            <w:tcW w:w="618" w:type="pct"/>
            <w:tcBorders>
              <w:top w:val="nil"/>
              <w:left w:val="nil"/>
              <w:bottom w:val="nil"/>
              <w:right w:val="nil"/>
            </w:tcBorders>
            <w:shd w:val="clear" w:color="auto" w:fill="auto"/>
            <w:noWrap/>
            <w:vAlign w:val="center"/>
          </w:tcPr>
          <w:p w14:paraId="19B8B6A2"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1 351 (46.9)</w:t>
            </w:r>
          </w:p>
        </w:tc>
        <w:tc>
          <w:tcPr>
            <w:tcW w:w="669" w:type="pct"/>
            <w:tcBorders>
              <w:top w:val="nil"/>
              <w:left w:val="nil"/>
              <w:bottom w:val="nil"/>
              <w:right w:val="nil"/>
            </w:tcBorders>
            <w:shd w:val="clear" w:color="auto" w:fill="auto"/>
            <w:noWrap/>
            <w:vAlign w:val="center"/>
          </w:tcPr>
          <w:p w14:paraId="5E4331F4"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11 556 (43.5)</w:t>
            </w:r>
          </w:p>
        </w:tc>
        <w:tc>
          <w:tcPr>
            <w:tcW w:w="723" w:type="pct"/>
            <w:tcBorders>
              <w:top w:val="nil"/>
              <w:left w:val="nil"/>
              <w:bottom w:val="nil"/>
              <w:right w:val="nil"/>
            </w:tcBorders>
            <w:shd w:val="clear" w:color="auto" w:fill="auto"/>
            <w:noWrap/>
            <w:vAlign w:val="center"/>
          </w:tcPr>
          <w:p w14:paraId="52E033F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40 568 (48.8)</w:t>
            </w:r>
          </w:p>
        </w:tc>
        <w:tc>
          <w:tcPr>
            <w:tcW w:w="723" w:type="pct"/>
            <w:tcBorders>
              <w:top w:val="nil"/>
              <w:left w:val="nil"/>
              <w:bottom w:val="nil"/>
              <w:right w:val="nil"/>
            </w:tcBorders>
            <w:shd w:val="clear" w:color="auto" w:fill="auto"/>
            <w:noWrap/>
            <w:vAlign w:val="center"/>
          </w:tcPr>
          <w:p w14:paraId="7E36216E"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53 418 (54.6)</w:t>
            </w:r>
          </w:p>
        </w:tc>
        <w:tc>
          <w:tcPr>
            <w:tcW w:w="723" w:type="pct"/>
            <w:tcBorders>
              <w:top w:val="nil"/>
              <w:left w:val="nil"/>
              <w:bottom w:val="nil"/>
              <w:right w:val="nil"/>
            </w:tcBorders>
            <w:shd w:val="clear" w:color="auto" w:fill="auto"/>
            <w:noWrap/>
            <w:vAlign w:val="center"/>
          </w:tcPr>
          <w:p w14:paraId="7DAD7A9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32 675 (58.7)</w:t>
            </w:r>
          </w:p>
        </w:tc>
        <w:tc>
          <w:tcPr>
            <w:tcW w:w="589" w:type="pct"/>
            <w:tcBorders>
              <w:top w:val="nil"/>
              <w:left w:val="nil"/>
              <w:bottom w:val="nil"/>
              <w:right w:val="nil"/>
            </w:tcBorders>
            <w:shd w:val="clear" w:color="auto" w:fill="auto"/>
            <w:noWrap/>
            <w:vAlign w:val="bottom"/>
          </w:tcPr>
          <w:p w14:paraId="0344AFA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14 862 (61.9)</w:t>
            </w:r>
          </w:p>
        </w:tc>
      </w:tr>
      <w:tr w:rsidR="002640D7" w14:paraId="67982480" w14:textId="77777777">
        <w:trPr>
          <w:trHeight w:val="273"/>
          <w:jc w:val="center"/>
        </w:trPr>
        <w:tc>
          <w:tcPr>
            <w:tcW w:w="2040" w:type="dxa"/>
            <w:tcBorders>
              <w:top w:val="nil"/>
              <w:left w:val="nil"/>
              <w:bottom w:val="single" w:sz="12" w:space="0" w:color="auto"/>
              <w:right w:val="nil"/>
            </w:tcBorders>
            <w:shd w:val="clear" w:color="auto" w:fill="auto"/>
            <w:vAlign w:val="center"/>
          </w:tcPr>
          <w:p w14:paraId="421110ED" w14:textId="68DE58B8" w:rsidR="002640D7" w:rsidRDefault="00060CFD">
            <w:pPr>
              <w:widowControl/>
              <w:jc w:val="left"/>
              <w:rPr>
                <w:rFonts w:ascii="Times New Roman" w:hAnsi="Times New Roman" w:cs="Times New Roman"/>
                <w:kern w:val="0"/>
                <w:sz w:val="15"/>
                <w:szCs w:val="15"/>
              </w:rPr>
            </w:pPr>
            <w:r>
              <w:rPr>
                <w:rFonts w:ascii="Times New Roman" w:eastAsia="等线" w:hAnsi="Times New Roman" w:cs="Times New Roman"/>
                <w:color w:val="000000"/>
                <w:kern w:val="0"/>
                <w:sz w:val="15"/>
                <w:szCs w:val="15"/>
              </w:rPr>
              <w:lastRenderedPageBreak/>
              <w:t>Diabetes, n (%)</w:t>
            </w:r>
          </w:p>
        </w:tc>
        <w:tc>
          <w:tcPr>
            <w:tcW w:w="618" w:type="pct"/>
            <w:tcBorders>
              <w:top w:val="nil"/>
              <w:left w:val="nil"/>
              <w:bottom w:val="single" w:sz="12" w:space="0" w:color="auto"/>
              <w:right w:val="nil"/>
            </w:tcBorders>
            <w:shd w:val="clear" w:color="auto" w:fill="auto"/>
            <w:noWrap/>
            <w:vAlign w:val="center"/>
          </w:tcPr>
          <w:p w14:paraId="23C33D60"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218 (7.6)</w:t>
            </w:r>
          </w:p>
        </w:tc>
        <w:tc>
          <w:tcPr>
            <w:tcW w:w="669" w:type="pct"/>
            <w:tcBorders>
              <w:top w:val="nil"/>
              <w:left w:val="nil"/>
              <w:bottom w:val="single" w:sz="12" w:space="0" w:color="auto"/>
              <w:right w:val="nil"/>
            </w:tcBorders>
            <w:shd w:val="clear" w:color="auto" w:fill="auto"/>
            <w:noWrap/>
            <w:vAlign w:val="center"/>
          </w:tcPr>
          <w:p w14:paraId="14164739"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1 064 (4.0)</w:t>
            </w:r>
          </w:p>
        </w:tc>
        <w:tc>
          <w:tcPr>
            <w:tcW w:w="723" w:type="pct"/>
            <w:tcBorders>
              <w:top w:val="nil"/>
              <w:left w:val="nil"/>
              <w:bottom w:val="single" w:sz="12" w:space="0" w:color="auto"/>
              <w:right w:val="nil"/>
            </w:tcBorders>
            <w:shd w:val="clear" w:color="auto" w:fill="auto"/>
            <w:noWrap/>
            <w:vAlign w:val="center"/>
          </w:tcPr>
          <w:p w14:paraId="35B703CA"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1 975 (2.4)</w:t>
            </w:r>
          </w:p>
        </w:tc>
        <w:tc>
          <w:tcPr>
            <w:tcW w:w="723" w:type="pct"/>
            <w:tcBorders>
              <w:top w:val="nil"/>
              <w:left w:val="nil"/>
              <w:bottom w:val="single" w:sz="12" w:space="0" w:color="auto"/>
              <w:right w:val="nil"/>
            </w:tcBorders>
            <w:shd w:val="clear" w:color="auto" w:fill="auto"/>
            <w:noWrap/>
            <w:vAlign w:val="center"/>
          </w:tcPr>
          <w:p w14:paraId="49192B0F"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1 686 (1.7)</w:t>
            </w:r>
          </w:p>
        </w:tc>
        <w:tc>
          <w:tcPr>
            <w:tcW w:w="723" w:type="pct"/>
            <w:tcBorders>
              <w:top w:val="nil"/>
              <w:left w:val="nil"/>
              <w:bottom w:val="single" w:sz="12" w:space="0" w:color="auto"/>
              <w:right w:val="nil"/>
            </w:tcBorders>
            <w:shd w:val="clear" w:color="auto" w:fill="auto"/>
            <w:noWrap/>
            <w:vAlign w:val="center"/>
          </w:tcPr>
          <w:p w14:paraId="6595ADA5" w14:textId="77777777" w:rsidR="002640D7" w:rsidRDefault="00060CFD">
            <w:pPr>
              <w:widowControl/>
              <w:jc w:val="left"/>
              <w:rPr>
                <w:rFonts w:ascii="Times New Roman" w:hAnsi="Times New Roman" w:cs="Times New Roman"/>
                <w:kern w:val="0"/>
                <w:sz w:val="15"/>
                <w:szCs w:val="15"/>
              </w:rPr>
            </w:pPr>
            <w:r>
              <w:rPr>
                <w:rFonts w:ascii="Times New Roman" w:hAnsi="Times New Roman" w:cs="Times New Roman"/>
                <w:color w:val="000000"/>
                <w:sz w:val="15"/>
                <w:szCs w:val="15"/>
              </w:rPr>
              <w:t>887 (1.6)</w:t>
            </w:r>
          </w:p>
        </w:tc>
        <w:tc>
          <w:tcPr>
            <w:tcW w:w="589" w:type="pct"/>
            <w:tcBorders>
              <w:top w:val="nil"/>
              <w:left w:val="nil"/>
              <w:bottom w:val="single" w:sz="12" w:space="0" w:color="auto"/>
              <w:right w:val="nil"/>
            </w:tcBorders>
            <w:shd w:val="clear" w:color="auto" w:fill="auto"/>
            <w:noWrap/>
            <w:vAlign w:val="bottom"/>
          </w:tcPr>
          <w:p w14:paraId="3A3392EB" w14:textId="77777777" w:rsidR="002640D7" w:rsidRDefault="00060CFD" w:rsidP="00931B3A">
            <w:pPr>
              <w:pStyle w:val="af2"/>
              <w:widowControl/>
              <w:ind w:firstLineChars="0" w:firstLine="0"/>
              <w:jc w:val="left"/>
              <w:rPr>
                <w:rFonts w:ascii="Times New Roman" w:hAnsi="Times New Roman" w:cs="Times New Roman"/>
                <w:kern w:val="0"/>
                <w:sz w:val="15"/>
                <w:szCs w:val="15"/>
              </w:rPr>
            </w:pPr>
            <w:r>
              <w:rPr>
                <w:rFonts w:ascii="Times New Roman" w:hAnsi="Times New Roman" w:cs="Times New Roman"/>
                <w:color w:val="000000"/>
                <w:kern w:val="0"/>
                <w:sz w:val="15"/>
                <w:szCs w:val="15"/>
              </w:rPr>
              <w:t>372</w:t>
            </w:r>
            <w:r>
              <w:rPr>
                <w:rFonts w:ascii="Times New Roman" w:hAnsi="Times New Roman" w:cs="Times New Roman" w:hint="eastAsia"/>
                <w:color w:val="000000"/>
                <w:kern w:val="0"/>
                <w:sz w:val="15"/>
                <w:szCs w:val="15"/>
              </w:rPr>
              <w:t xml:space="preserve"> </w:t>
            </w:r>
            <w:r>
              <w:rPr>
                <w:rFonts w:ascii="Times New Roman" w:hAnsi="Times New Roman" w:cs="Times New Roman" w:hint="eastAsia"/>
                <w:color w:val="000000"/>
                <w:sz w:val="15"/>
                <w:szCs w:val="15"/>
              </w:rPr>
              <w:t>(1</w:t>
            </w:r>
            <w:r>
              <w:rPr>
                <w:rFonts w:ascii="Times New Roman" w:hAnsi="Times New Roman" w:cs="Times New Roman"/>
                <w:color w:val="000000"/>
                <w:sz w:val="15"/>
                <w:szCs w:val="15"/>
              </w:rPr>
              <w:t>.5)</w:t>
            </w:r>
          </w:p>
        </w:tc>
      </w:tr>
    </w:tbl>
    <w:p w14:paraId="53C6B05C" w14:textId="77777777" w:rsidR="002640D7" w:rsidRDefault="00060CFD">
      <w:pPr>
        <w:keepNext/>
        <w:keepLines/>
        <w:widowControl/>
        <w:adjustRightInd w:val="0"/>
        <w:snapToGrid w:val="0"/>
        <w:spacing w:beforeLines="50" w:before="156" w:afterLines="50" w:after="156"/>
        <w:jc w:val="left"/>
        <w:outlineLvl w:val="3"/>
        <w:rPr>
          <w:rFonts w:ascii="Times New Roman" w:eastAsia="宋体" w:hAnsi="Times New Roman" w:cs="Times New Roman"/>
          <w:b/>
          <w:bCs/>
        </w:rPr>
      </w:pPr>
      <w:r>
        <w:rPr>
          <w:rFonts w:ascii="Times New Roman" w:eastAsia="宋体" w:hAnsi="Times New Roman" w:cs="Times New Roman"/>
          <w:b/>
          <w:bCs/>
        </w:rPr>
        <w:t>References</w:t>
      </w:r>
    </w:p>
    <w:p w14:paraId="102A8B35" w14:textId="77777777" w:rsidR="002640D7" w:rsidRDefault="00060CFD">
      <w:pPr>
        <w:keepNext/>
        <w:keepLines/>
        <w:widowControl/>
        <w:adjustRightInd w:val="0"/>
        <w:snapToGrid w:val="0"/>
        <w:jc w:val="left"/>
        <w:outlineLvl w:val="3"/>
        <w:rPr>
          <w:rFonts w:ascii="Times New Roman" w:eastAsia="宋体" w:hAnsi="Times New Roman" w:cs="Times New Roman"/>
          <w:sz w:val="17"/>
          <w:szCs w:val="17"/>
        </w:rPr>
      </w:pPr>
      <w:r>
        <w:rPr>
          <w:rFonts w:ascii="Times New Roman" w:hAnsi="Times New Roman" w:cs="Times New Roman"/>
          <w:sz w:val="17"/>
          <w:szCs w:val="17"/>
        </w:rPr>
        <w:t xml:space="preserve">[1] Wang F, Zhu J, Yao P, Li X, He M, Liu Y, et al. </w:t>
      </w:r>
      <w:bookmarkStart w:id="31" w:name="OLE_LINK11"/>
      <w:bookmarkStart w:id="32" w:name="OLE_LINK12"/>
      <w:r>
        <w:rPr>
          <w:rFonts w:ascii="Times New Roman" w:hAnsi="Times New Roman" w:cs="Times New Roman"/>
          <w:sz w:val="17"/>
          <w:szCs w:val="17"/>
        </w:rPr>
        <w:t>Cohort profile: the Dongfeng</w:t>
      </w:r>
      <w:r>
        <w:rPr>
          <w:rFonts w:ascii="Times New Roman" w:hAnsi="Times New Roman"/>
          <w:sz w:val="17"/>
          <w:szCs w:val="17"/>
        </w:rPr>
        <w:t>–</w:t>
      </w:r>
      <w:r>
        <w:rPr>
          <w:rFonts w:ascii="Times New Roman" w:hAnsi="Times New Roman" w:cs="Times New Roman"/>
          <w:sz w:val="17"/>
          <w:szCs w:val="17"/>
        </w:rPr>
        <w:t>Tongji cohort study of retired workers</w:t>
      </w:r>
      <w:bookmarkEnd w:id="31"/>
      <w:bookmarkEnd w:id="32"/>
      <w:r>
        <w:rPr>
          <w:rFonts w:ascii="Times New Roman" w:hAnsi="Times New Roman" w:cs="Times New Roman"/>
          <w:sz w:val="17"/>
          <w:szCs w:val="17"/>
        </w:rPr>
        <w:t>.</w:t>
      </w:r>
      <w:r>
        <w:rPr>
          <w:rFonts w:ascii="Times New Roman" w:hAnsi="Times New Roman" w:cs="Times New Roman"/>
          <w:iCs/>
          <w:sz w:val="17"/>
          <w:szCs w:val="17"/>
        </w:rPr>
        <w:t xml:space="preserve"> Int J Epidemiol </w:t>
      </w:r>
      <w:r>
        <w:rPr>
          <w:rFonts w:ascii="Times New Roman" w:hAnsi="Times New Roman" w:cs="Times New Roman"/>
          <w:sz w:val="17"/>
          <w:szCs w:val="17"/>
        </w:rPr>
        <w:t>2013;42:731–40.</w:t>
      </w:r>
    </w:p>
    <w:p w14:paraId="4B2B2959"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 xml:space="preserve">[2] Expert Panel on Detection, Evaluation, and Treatment of High Blood </w:t>
      </w:r>
      <w:r>
        <w:rPr>
          <w:rFonts w:ascii="Times New Roman" w:hAnsi="Times New Roman" w:cs="Times New Roman"/>
          <w:sz w:val="17"/>
          <w:szCs w:val="17"/>
        </w:rPr>
        <w:t>Cholesterol in Adults. Executive summary of the Third Report of the National Cholesterol Education Program (NCEP) Expert Panel on Detection, Evaluation, and Treatment of High Blood Cholesterol in Adults (Adult Treatment Panel III). JAMA 2001;285(19):2486–9</w:t>
      </w:r>
      <w:r>
        <w:rPr>
          <w:rFonts w:ascii="Times New Roman" w:hAnsi="Times New Roman" w:cs="Times New Roman"/>
          <w:sz w:val="17"/>
          <w:szCs w:val="17"/>
        </w:rPr>
        <w:t>7.</w:t>
      </w:r>
    </w:p>
    <w:p w14:paraId="5C3C9267"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[3] Stone NJ, Robinson JG, Lichtenstein AH, Bairey Merz CN, Blum CB, Eckel RH, et al. 2013 ACC/AHA guideline on the treatment of blood cholesterol to reduce atherosclerotic cardiovascular risk in adults: a report of the American College of Cardiology/Am</w:t>
      </w:r>
      <w:r>
        <w:rPr>
          <w:rFonts w:ascii="Times New Roman" w:hAnsi="Times New Roman" w:cs="Times New Roman"/>
          <w:sz w:val="17"/>
          <w:szCs w:val="17"/>
        </w:rPr>
        <w:t xml:space="preserve">erican Heart Association Task Force on Practice Guidelines. Circulation 2014;129(25 Suppl 2):S1–S45. </w:t>
      </w:r>
    </w:p>
    <w:p w14:paraId="523AAF7F"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[4] Yuan Y, Liu K, Zheng MY, Chen S, Wang H, Jiang Q, et al. Analysis of changes in weight, waist circumference, or both, and all-cause mortality in Chine</w:t>
      </w:r>
      <w:r>
        <w:rPr>
          <w:rFonts w:ascii="Times New Roman" w:hAnsi="Times New Roman" w:cs="Times New Roman"/>
          <w:sz w:val="17"/>
          <w:szCs w:val="17"/>
        </w:rPr>
        <w:t>se adults. JAMA Netw Open 2022;5(8):e2225876.</w:t>
      </w:r>
    </w:p>
    <w:p w14:paraId="306B8576"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[5] Sudlow C, Gallacher J, Allen N, Beral V, Burton P, Danesh J, et al. UK Biobank: an open access resource for identifying the causes of a wide range of complex diseases of middle and old age. PLoS Med 2015;12</w:t>
      </w:r>
      <w:r>
        <w:rPr>
          <w:rFonts w:ascii="Times New Roman" w:hAnsi="Times New Roman" w:cs="Times New Roman"/>
          <w:sz w:val="17"/>
          <w:szCs w:val="17"/>
        </w:rPr>
        <w:t>(3):e1001779.</w:t>
      </w:r>
    </w:p>
    <w:p w14:paraId="27EBD00B"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[6] Jiang Q, Xiao Y, Long P, Li W, Yu Y, Liu Y, et al. Associations of plasma metal concentrations with incident dyslipidemia: prospective findings from Dongfeng</w:t>
      </w:r>
      <w:r>
        <w:rPr>
          <w:rFonts w:ascii="Times New Roman" w:hAnsi="Times New Roman"/>
          <w:sz w:val="17"/>
          <w:szCs w:val="17"/>
        </w:rPr>
        <w:t>–</w:t>
      </w:r>
      <w:r>
        <w:rPr>
          <w:rFonts w:ascii="Times New Roman" w:hAnsi="Times New Roman" w:cs="Times New Roman"/>
          <w:sz w:val="17"/>
          <w:szCs w:val="17"/>
        </w:rPr>
        <w:t xml:space="preserve">Tongji cohort. </w:t>
      </w:r>
      <w:r>
        <w:rPr>
          <w:rFonts w:ascii="Times New Roman" w:hAnsi="Times New Roman" w:cs="Times New Roman"/>
          <w:iCs/>
          <w:sz w:val="17"/>
          <w:szCs w:val="17"/>
        </w:rPr>
        <w:t>Chemosphere</w:t>
      </w:r>
      <w:r>
        <w:rPr>
          <w:rFonts w:ascii="Times New Roman" w:hAnsi="Times New Roman" w:cs="Times New Roman"/>
          <w:sz w:val="17"/>
          <w:szCs w:val="17"/>
        </w:rPr>
        <w:t xml:space="preserve"> 2021;285:131497.</w:t>
      </w:r>
    </w:p>
    <w:p w14:paraId="1C98F71C" w14:textId="77777777" w:rsidR="002640D7" w:rsidRDefault="00060CFD">
      <w:pPr>
        <w:pStyle w:val="EndNoteBibliography"/>
        <w:rPr>
          <w:rFonts w:ascii="Times New Roman" w:hAnsi="Times New Roman" w:cs="Times New Roman"/>
          <w:sz w:val="17"/>
          <w:szCs w:val="17"/>
        </w:rPr>
      </w:pPr>
      <w:r>
        <w:rPr>
          <w:rFonts w:ascii="Times New Roman" w:hAnsi="Times New Roman" w:cs="Times New Roman"/>
          <w:sz w:val="17"/>
          <w:szCs w:val="17"/>
        </w:rPr>
        <w:t xml:space="preserve">[7] Liu C, Dhindsa D, Almuwaqqat Z, </w:t>
      </w:r>
      <w:r>
        <w:rPr>
          <w:rFonts w:ascii="Times New Roman" w:hAnsi="Times New Roman" w:cs="Times New Roman"/>
          <w:sz w:val="17"/>
          <w:szCs w:val="17"/>
        </w:rPr>
        <w:t xml:space="preserve">Ko Y, Mehta A, Alkhoder A, et al. </w:t>
      </w:r>
      <w:bookmarkStart w:id="33" w:name="OLE_LINK20"/>
      <w:r>
        <w:rPr>
          <w:rFonts w:ascii="Times New Roman" w:hAnsi="Times New Roman" w:cs="Times New Roman"/>
          <w:sz w:val="17"/>
          <w:szCs w:val="17"/>
        </w:rPr>
        <w:t xml:space="preserve">Association between high-density lipoprotein cholesterol levels and adverse cardiovascular outcomes in high-risk populations. </w:t>
      </w:r>
      <w:bookmarkEnd w:id="33"/>
      <w:r>
        <w:rPr>
          <w:rFonts w:ascii="Times New Roman" w:hAnsi="Times New Roman" w:cs="Times New Roman"/>
          <w:iCs/>
          <w:sz w:val="17"/>
          <w:szCs w:val="17"/>
        </w:rPr>
        <w:t>JAMA Cardiol</w:t>
      </w:r>
      <w:r>
        <w:rPr>
          <w:rFonts w:ascii="Times New Roman" w:hAnsi="Times New Roman" w:cs="Times New Roman"/>
          <w:sz w:val="17"/>
          <w:szCs w:val="17"/>
        </w:rPr>
        <w:t xml:space="preserve"> 2022;7:672–80.</w:t>
      </w:r>
    </w:p>
    <w:p w14:paraId="52BD2840" w14:textId="77777777" w:rsidR="002640D7" w:rsidRDefault="00060CFD">
      <w:pPr>
        <w:rPr>
          <w:rFonts w:ascii="Times New Roman" w:hAnsi="Times New Roman" w:cs="Times New Roman"/>
          <w:sz w:val="17"/>
          <w:szCs w:val="17"/>
        </w:rPr>
      </w:pPr>
      <w:r>
        <w:rPr>
          <w:rFonts w:ascii="Times New Roman" w:hAnsi="Times New Roman" w:cs="Times New Roman"/>
          <w:sz w:val="17"/>
          <w:szCs w:val="17"/>
        </w:rPr>
        <w:t>[8] Guan XM, Wu SL, Yang XL, Han X, Yang YH, Li XT, et al. Association of total cholesterol, low-density lipoprotein cholesterol, and non-high-density lipoprotein cholesterol with atherosclerotic cardiovascular disease and cancer in a Chinese male populati</w:t>
      </w:r>
      <w:r>
        <w:rPr>
          <w:rFonts w:ascii="Times New Roman" w:hAnsi="Times New Roman" w:cs="Times New Roman"/>
          <w:sz w:val="17"/>
          <w:szCs w:val="17"/>
        </w:rPr>
        <w:t xml:space="preserve">on. </w:t>
      </w:r>
      <w:r>
        <w:rPr>
          <w:rFonts w:ascii="Times New Roman" w:hAnsi="Times New Roman" w:cs="Times New Roman"/>
          <w:iCs/>
          <w:sz w:val="17"/>
          <w:szCs w:val="17"/>
        </w:rPr>
        <w:t xml:space="preserve">Int J Cancer </w:t>
      </w:r>
      <w:r>
        <w:rPr>
          <w:rFonts w:ascii="Times New Roman" w:hAnsi="Times New Roman" w:cs="Times New Roman"/>
          <w:sz w:val="17"/>
          <w:szCs w:val="17"/>
        </w:rPr>
        <w:t>2018;142:1209–17.</w:t>
      </w:r>
      <w:r>
        <w:rPr>
          <w:rFonts w:ascii="Times New Roman" w:hAnsi="Times New Roman" w:cs="Times New Roman"/>
          <w:sz w:val="17"/>
          <w:szCs w:val="17"/>
        </w:rPr>
        <w:fldChar w:fldCharType="begin"/>
      </w:r>
      <w:r>
        <w:rPr>
          <w:rFonts w:ascii="Times New Roman" w:hAnsi="Times New Roman" w:cs="Times New Roman"/>
          <w:sz w:val="17"/>
          <w:szCs w:val="17"/>
        </w:rPr>
        <w:instrText xml:space="preserve"> ADDIN EN.REFLIST </w:instrText>
      </w:r>
      <w:r>
        <w:rPr>
          <w:rFonts w:ascii="Times New Roman" w:hAnsi="Times New Roman" w:cs="Times New Roman"/>
          <w:sz w:val="17"/>
          <w:szCs w:val="17"/>
        </w:rPr>
        <w:fldChar w:fldCharType="separate"/>
      </w:r>
      <w:r>
        <w:rPr>
          <w:rFonts w:ascii="Times New Roman" w:hAnsi="Times New Roman" w:cs="Times New Roman"/>
          <w:sz w:val="17"/>
          <w:szCs w:val="17"/>
        </w:rPr>
        <w:fldChar w:fldCharType="end"/>
      </w:r>
    </w:p>
    <w:sectPr w:rsidR="002640D7">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EE1C" w14:textId="77777777" w:rsidR="00060CFD" w:rsidRDefault="00060CFD">
      <w:r>
        <w:separator/>
      </w:r>
    </w:p>
  </w:endnote>
  <w:endnote w:type="continuationSeparator" w:id="0">
    <w:p w14:paraId="2F636D5D" w14:textId="77777777" w:rsidR="00060CFD" w:rsidRDefault="00060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EC92" w14:textId="77777777" w:rsidR="002640D7" w:rsidRDefault="002640D7">
    <w:pPr>
      <w:pStyle w:val="a7"/>
      <w:jc w:val="center"/>
    </w:pPr>
  </w:p>
  <w:p w14:paraId="6ABB86B0" w14:textId="77777777" w:rsidR="002640D7" w:rsidRDefault="002640D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3022D" w14:textId="77777777" w:rsidR="00060CFD" w:rsidRDefault="00060CFD">
      <w:r>
        <w:separator/>
      </w:r>
    </w:p>
  </w:footnote>
  <w:footnote w:type="continuationSeparator" w:id="0">
    <w:p w14:paraId="3D1F7F75" w14:textId="77777777" w:rsidR="00060CFD" w:rsidRDefault="00060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74171"/>
    <w:multiLevelType w:val="multilevel"/>
    <w:tmpl w:val="17374171"/>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CE03089"/>
    <w:multiLevelType w:val="multilevel"/>
    <w:tmpl w:val="3CE03089"/>
    <w:lvl w:ilvl="0">
      <w:start w:val="372"/>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1FC6BB1"/>
    <w:multiLevelType w:val="multilevel"/>
    <w:tmpl w:val="51FC6BB1"/>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534001C2"/>
    <w:multiLevelType w:val="multilevel"/>
    <w:tmpl w:val="534001C2"/>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644D2A3B"/>
    <w:multiLevelType w:val="multilevel"/>
    <w:tmpl w:val="644D2A3B"/>
    <w:lvl w:ilvl="0">
      <w:start w:val="1"/>
      <w:numFmt w:val="decimal"/>
      <w:lvlText w:val="%1"/>
      <w:lvlJc w:val="left"/>
      <w:pPr>
        <w:ind w:left="360" w:hanging="360"/>
      </w:pPr>
      <w:rPr>
        <w:rFonts w:hint="default"/>
      </w:rPr>
    </w:lvl>
    <w:lvl w:ilvl="1">
      <w:start w:val="7"/>
      <w:numFmt w:val="decimalZero"/>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15:restartNumberingAfterBreak="0">
    <w:nsid w:val="7A914D25"/>
    <w:multiLevelType w:val="multilevel"/>
    <w:tmpl w:val="7A914D25"/>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JkYjM3NzJkNDliNjljMjUyMjA4MjlhNmEwMDY2NTYifQ=="/>
    <w:docVar w:name="EN.InstantFormat" w:val="&lt;ENInstantFormat&gt;&lt;Enabled&gt;1&lt;/Enabled&gt;&lt;ScanUnformatted&gt;1&lt;/ScanUnformatted&gt;&lt;ScanChanges&gt;1&lt;/ScanChanges&gt;&lt;Suspended&gt;0&lt;/Suspended&gt;&lt;/ENInstantFormat&gt;"/>
    <w:docVar w:name="EN.Layout" w:val="&lt;ENLayout&gt;&lt;Style&gt;JAMA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0t9tvda3vwsznee5rvx9espwtxaaatvzarx&quot;&gt;lipid and death_meta&lt;record-ids&gt;&lt;item&gt;59&lt;/item&gt;&lt;item&gt;13809&lt;/item&gt;&lt;item&gt;201236&lt;/item&gt;&lt;item&gt;206069&lt;/item&gt;&lt;item&gt;206247&lt;/item&gt;&lt;/record-ids&gt;&lt;/item&gt;&lt;/Libraries&gt;"/>
  </w:docVars>
  <w:rsids>
    <w:rsidRoot w:val="00216DC0"/>
    <w:rsid w:val="BFFF2C4E"/>
    <w:rsid w:val="F85F096D"/>
    <w:rsid w:val="FB2B21E6"/>
    <w:rsid w:val="FFDF6865"/>
    <w:rsid w:val="00000604"/>
    <w:rsid w:val="00000D11"/>
    <w:rsid w:val="0000330B"/>
    <w:rsid w:val="00003BD7"/>
    <w:rsid w:val="000043E0"/>
    <w:rsid w:val="00007FB4"/>
    <w:rsid w:val="00010B9C"/>
    <w:rsid w:val="00011249"/>
    <w:rsid w:val="00011AEF"/>
    <w:rsid w:val="00014974"/>
    <w:rsid w:val="00020D76"/>
    <w:rsid w:val="000250F5"/>
    <w:rsid w:val="0002772C"/>
    <w:rsid w:val="00037E07"/>
    <w:rsid w:val="0004343C"/>
    <w:rsid w:val="00045DD4"/>
    <w:rsid w:val="0005033D"/>
    <w:rsid w:val="0005195A"/>
    <w:rsid w:val="00055E49"/>
    <w:rsid w:val="00056800"/>
    <w:rsid w:val="00057CFD"/>
    <w:rsid w:val="000602B4"/>
    <w:rsid w:val="00060CFD"/>
    <w:rsid w:val="0006566C"/>
    <w:rsid w:val="00065E1D"/>
    <w:rsid w:val="00067AE9"/>
    <w:rsid w:val="00071B43"/>
    <w:rsid w:val="00072539"/>
    <w:rsid w:val="00072D50"/>
    <w:rsid w:val="00073FF7"/>
    <w:rsid w:val="000763AD"/>
    <w:rsid w:val="00080DCF"/>
    <w:rsid w:val="00082355"/>
    <w:rsid w:val="00085B8C"/>
    <w:rsid w:val="000860F8"/>
    <w:rsid w:val="000865E9"/>
    <w:rsid w:val="0008686B"/>
    <w:rsid w:val="0009247D"/>
    <w:rsid w:val="000A003B"/>
    <w:rsid w:val="000A070D"/>
    <w:rsid w:val="000A0712"/>
    <w:rsid w:val="000A34E8"/>
    <w:rsid w:val="000A5989"/>
    <w:rsid w:val="000B10B1"/>
    <w:rsid w:val="000B21FD"/>
    <w:rsid w:val="000B2932"/>
    <w:rsid w:val="000B29DF"/>
    <w:rsid w:val="000B2F12"/>
    <w:rsid w:val="000B31E7"/>
    <w:rsid w:val="000C225A"/>
    <w:rsid w:val="000C329D"/>
    <w:rsid w:val="000C4C58"/>
    <w:rsid w:val="000C5346"/>
    <w:rsid w:val="000C7BCA"/>
    <w:rsid w:val="000D04A5"/>
    <w:rsid w:val="000D0B0D"/>
    <w:rsid w:val="000D0E13"/>
    <w:rsid w:val="000D1BDC"/>
    <w:rsid w:val="000D3565"/>
    <w:rsid w:val="000D3CDC"/>
    <w:rsid w:val="000D5565"/>
    <w:rsid w:val="000E0140"/>
    <w:rsid w:val="000E0658"/>
    <w:rsid w:val="000E1753"/>
    <w:rsid w:val="000E1E37"/>
    <w:rsid w:val="000E24C1"/>
    <w:rsid w:val="000E3B4A"/>
    <w:rsid w:val="000E490F"/>
    <w:rsid w:val="000F165C"/>
    <w:rsid w:val="000F30A5"/>
    <w:rsid w:val="000F3543"/>
    <w:rsid w:val="000F7C47"/>
    <w:rsid w:val="00102657"/>
    <w:rsid w:val="00102D17"/>
    <w:rsid w:val="00103232"/>
    <w:rsid w:val="001048D0"/>
    <w:rsid w:val="00104C02"/>
    <w:rsid w:val="00105E8A"/>
    <w:rsid w:val="00106905"/>
    <w:rsid w:val="00112BCB"/>
    <w:rsid w:val="00113094"/>
    <w:rsid w:val="0011691E"/>
    <w:rsid w:val="00121AFA"/>
    <w:rsid w:val="00121C33"/>
    <w:rsid w:val="001221C5"/>
    <w:rsid w:val="0012483B"/>
    <w:rsid w:val="00131A39"/>
    <w:rsid w:val="001321AE"/>
    <w:rsid w:val="001329E5"/>
    <w:rsid w:val="00134A16"/>
    <w:rsid w:val="00135B59"/>
    <w:rsid w:val="00142387"/>
    <w:rsid w:val="00142AA2"/>
    <w:rsid w:val="001434CC"/>
    <w:rsid w:val="00144585"/>
    <w:rsid w:val="001477EC"/>
    <w:rsid w:val="00150FED"/>
    <w:rsid w:val="00151CD4"/>
    <w:rsid w:val="001533DF"/>
    <w:rsid w:val="00153C53"/>
    <w:rsid w:val="00154FB8"/>
    <w:rsid w:val="001561A9"/>
    <w:rsid w:val="00157316"/>
    <w:rsid w:val="00157B1F"/>
    <w:rsid w:val="0016049B"/>
    <w:rsid w:val="00161C6C"/>
    <w:rsid w:val="001639BC"/>
    <w:rsid w:val="00163B34"/>
    <w:rsid w:val="001651FF"/>
    <w:rsid w:val="00166B9D"/>
    <w:rsid w:val="00167933"/>
    <w:rsid w:val="00167C6B"/>
    <w:rsid w:val="001702D3"/>
    <w:rsid w:val="00170942"/>
    <w:rsid w:val="00172C01"/>
    <w:rsid w:val="00174369"/>
    <w:rsid w:val="0017468C"/>
    <w:rsid w:val="00174BB8"/>
    <w:rsid w:val="00180BAD"/>
    <w:rsid w:val="0018179C"/>
    <w:rsid w:val="001862E1"/>
    <w:rsid w:val="00187FF3"/>
    <w:rsid w:val="0019182B"/>
    <w:rsid w:val="00192D97"/>
    <w:rsid w:val="001938A4"/>
    <w:rsid w:val="001952FE"/>
    <w:rsid w:val="00197A90"/>
    <w:rsid w:val="001A2F8B"/>
    <w:rsid w:val="001A32F2"/>
    <w:rsid w:val="001A526C"/>
    <w:rsid w:val="001B1605"/>
    <w:rsid w:val="001B3EE2"/>
    <w:rsid w:val="001B6545"/>
    <w:rsid w:val="001C0BD2"/>
    <w:rsid w:val="001C197E"/>
    <w:rsid w:val="001C6BF8"/>
    <w:rsid w:val="001C6E36"/>
    <w:rsid w:val="001D0834"/>
    <w:rsid w:val="001D088F"/>
    <w:rsid w:val="001D31AF"/>
    <w:rsid w:val="001E1981"/>
    <w:rsid w:val="001E1FA3"/>
    <w:rsid w:val="001E239D"/>
    <w:rsid w:val="001E4D2A"/>
    <w:rsid w:val="001F336F"/>
    <w:rsid w:val="0020067D"/>
    <w:rsid w:val="00200EBB"/>
    <w:rsid w:val="0020269A"/>
    <w:rsid w:val="00203C02"/>
    <w:rsid w:val="002052DA"/>
    <w:rsid w:val="00206929"/>
    <w:rsid w:val="0021423B"/>
    <w:rsid w:val="00215189"/>
    <w:rsid w:val="0021673B"/>
    <w:rsid w:val="00216DC0"/>
    <w:rsid w:val="0021797B"/>
    <w:rsid w:val="00217E52"/>
    <w:rsid w:val="00220763"/>
    <w:rsid w:val="0022237B"/>
    <w:rsid w:val="00223BE2"/>
    <w:rsid w:val="002254F8"/>
    <w:rsid w:val="00227462"/>
    <w:rsid w:val="00227664"/>
    <w:rsid w:val="00227E14"/>
    <w:rsid w:val="00232B1D"/>
    <w:rsid w:val="00232C32"/>
    <w:rsid w:val="0023345C"/>
    <w:rsid w:val="00241E90"/>
    <w:rsid w:val="002431FC"/>
    <w:rsid w:val="00246629"/>
    <w:rsid w:val="00250965"/>
    <w:rsid w:val="00250969"/>
    <w:rsid w:val="0025108C"/>
    <w:rsid w:val="00251946"/>
    <w:rsid w:val="00251EA8"/>
    <w:rsid w:val="00254BFE"/>
    <w:rsid w:val="0025509B"/>
    <w:rsid w:val="00255918"/>
    <w:rsid w:val="00257300"/>
    <w:rsid w:val="00260D30"/>
    <w:rsid w:val="002615EA"/>
    <w:rsid w:val="002640D7"/>
    <w:rsid w:val="0027378E"/>
    <w:rsid w:val="00274677"/>
    <w:rsid w:val="0027472F"/>
    <w:rsid w:val="002758C7"/>
    <w:rsid w:val="00275C1D"/>
    <w:rsid w:val="002803BE"/>
    <w:rsid w:val="00284A89"/>
    <w:rsid w:val="00287330"/>
    <w:rsid w:val="0028751A"/>
    <w:rsid w:val="00293607"/>
    <w:rsid w:val="00293E21"/>
    <w:rsid w:val="00294EF8"/>
    <w:rsid w:val="0029643C"/>
    <w:rsid w:val="00297C29"/>
    <w:rsid w:val="002A11CE"/>
    <w:rsid w:val="002A134E"/>
    <w:rsid w:val="002A1C05"/>
    <w:rsid w:val="002A214F"/>
    <w:rsid w:val="002A23BD"/>
    <w:rsid w:val="002A3CB7"/>
    <w:rsid w:val="002A5660"/>
    <w:rsid w:val="002A5AA8"/>
    <w:rsid w:val="002A60B9"/>
    <w:rsid w:val="002A6BB7"/>
    <w:rsid w:val="002B00E4"/>
    <w:rsid w:val="002B0403"/>
    <w:rsid w:val="002B2CA7"/>
    <w:rsid w:val="002C1E6B"/>
    <w:rsid w:val="002D284A"/>
    <w:rsid w:val="002D3106"/>
    <w:rsid w:val="002D38C3"/>
    <w:rsid w:val="002D6684"/>
    <w:rsid w:val="002D69FF"/>
    <w:rsid w:val="002D7F41"/>
    <w:rsid w:val="002E2041"/>
    <w:rsid w:val="002E35A4"/>
    <w:rsid w:val="002E6C3A"/>
    <w:rsid w:val="002F0708"/>
    <w:rsid w:val="002F0DAA"/>
    <w:rsid w:val="002F4057"/>
    <w:rsid w:val="002F4275"/>
    <w:rsid w:val="002F48FD"/>
    <w:rsid w:val="00300C12"/>
    <w:rsid w:val="00301363"/>
    <w:rsid w:val="003027FD"/>
    <w:rsid w:val="00302C5E"/>
    <w:rsid w:val="003054B6"/>
    <w:rsid w:val="00311FDA"/>
    <w:rsid w:val="003123CB"/>
    <w:rsid w:val="00312D9F"/>
    <w:rsid w:val="00313068"/>
    <w:rsid w:val="003137BF"/>
    <w:rsid w:val="00316341"/>
    <w:rsid w:val="00317D88"/>
    <w:rsid w:val="00323DCF"/>
    <w:rsid w:val="00326421"/>
    <w:rsid w:val="00326F74"/>
    <w:rsid w:val="003271CC"/>
    <w:rsid w:val="00330940"/>
    <w:rsid w:val="00330FF1"/>
    <w:rsid w:val="0033688E"/>
    <w:rsid w:val="003374A3"/>
    <w:rsid w:val="00341D35"/>
    <w:rsid w:val="00344706"/>
    <w:rsid w:val="00345077"/>
    <w:rsid w:val="003502A8"/>
    <w:rsid w:val="00350806"/>
    <w:rsid w:val="00351617"/>
    <w:rsid w:val="0035251D"/>
    <w:rsid w:val="00353BA9"/>
    <w:rsid w:val="003550C1"/>
    <w:rsid w:val="003617BD"/>
    <w:rsid w:val="0036378B"/>
    <w:rsid w:val="0037004B"/>
    <w:rsid w:val="00371F21"/>
    <w:rsid w:val="00374F9A"/>
    <w:rsid w:val="0037537E"/>
    <w:rsid w:val="0037567C"/>
    <w:rsid w:val="00377280"/>
    <w:rsid w:val="00382577"/>
    <w:rsid w:val="00383347"/>
    <w:rsid w:val="003835DC"/>
    <w:rsid w:val="00383C88"/>
    <w:rsid w:val="0038478D"/>
    <w:rsid w:val="00385EDA"/>
    <w:rsid w:val="0039158C"/>
    <w:rsid w:val="00391967"/>
    <w:rsid w:val="003920B2"/>
    <w:rsid w:val="00396AC3"/>
    <w:rsid w:val="003A1CDF"/>
    <w:rsid w:val="003A205D"/>
    <w:rsid w:val="003A2A4D"/>
    <w:rsid w:val="003A5137"/>
    <w:rsid w:val="003A5CEE"/>
    <w:rsid w:val="003A5D2E"/>
    <w:rsid w:val="003A6006"/>
    <w:rsid w:val="003A682F"/>
    <w:rsid w:val="003B060A"/>
    <w:rsid w:val="003B1295"/>
    <w:rsid w:val="003B3B54"/>
    <w:rsid w:val="003B4B36"/>
    <w:rsid w:val="003B4F7E"/>
    <w:rsid w:val="003B6560"/>
    <w:rsid w:val="003B6DF3"/>
    <w:rsid w:val="003B74F2"/>
    <w:rsid w:val="003B7B04"/>
    <w:rsid w:val="003C0976"/>
    <w:rsid w:val="003C1D2C"/>
    <w:rsid w:val="003C1EEA"/>
    <w:rsid w:val="003C7B66"/>
    <w:rsid w:val="003D1279"/>
    <w:rsid w:val="003D15EC"/>
    <w:rsid w:val="003D6640"/>
    <w:rsid w:val="003E3616"/>
    <w:rsid w:val="003F06A5"/>
    <w:rsid w:val="00401907"/>
    <w:rsid w:val="0040614C"/>
    <w:rsid w:val="004063FC"/>
    <w:rsid w:val="00407F48"/>
    <w:rsid w:val="004123C4"/>
    <w:rsid w:val="00417154"/>
    <w:rsid w:val="00417850"/>
    <w:rsid w:val="004206B7"/>
    <w:rsid w:val="00421E9D"/>
    <w:rsid w:val="00424324"/>
    <w:rsid w:val="00427868"/>
    <w:rsid w:val="00430101"/>
    <w:rsid w:val="004308E6"/>
    <w:rsid w:val="0043234B"/>
    <w:rsid w:val="004327F8"/>
    <w:rsid w:val="00433063"/>
    <w:rsid w:val="00434CD9"/>
    <w:rsid w:val="004353CD"/>
    <w:rsid w:val="004378DE"/>
    <w:rsid w:val="004414E0"/>
    <w:rsid w:val="00442CCB"/>
    <w:rsid w:val="00445292"/>
    <w:rsid w:val="00445D38"/>
    <w:rsid w:val="00446E9E"/>
    <w:rsid w:val="00447C3D"/>
    <w:rsid w:val="00447ECA"/>
    <w:rsid w:val="00452A06"/>
    <w:rsid w:val="00456191"/>
    <w:rsid w:val="004604C7"/>
    <w:rsid w:val="00461747"/>
    <w:rsid w:val="0046294C"/>
    <w:rsid w:val="00463034"/>
    <w:rsid w:val="00464122"/>
    <w:rsid w:val="00464782"/>
    <w:rsid w:val="00465B75"/>
    <w:rsid w:val="00465C00"/>
    <w:rsid w:val="00471924"/>
    <w:rsid w:val="004725B7"/>
    <w:rsid w:val="00474431"/>
    <w:rsid w:val="00480B16"/>
    <w:rsid w:val="004834CD"/>
    <w:rsid w:val="00484015"/>
    <w:rsid w:val="004870AF"/>
    <w:rsid w:val="00487F2D"/>
    <w:rsid w:val="00490E3B"/>
    <w:rsid w:val="00491CE4"/>
    <w:rsid w:val="004940AB"/>
    <w:rsid w:val="00495526"/>
    <w:rsid w:val="00495902"/>
    <w:rsid w:val="004963B4"/>
    <w:rsid w:val="004971B5"/>
    <w:rsid w:val="004A0518"/>
    <w:rsid w:val="004A1212"/>
    <w:rsid w:val="004A2635"/>
    <w:rsid w:val="004A31CA"/>
    <w:rsid w:val="004A490F"/>
    <w:rsid w:val="004A64EB"/>
    <w:rsid w:val="004A6A78"/>
    <w:rsid w:val="004A735A"/>
    <w:rsid w:val="004B5BD2"/>
    <w:rsid w:val="004B5E06"/>
    <w:rsid w:val="004B5FE7"/>
    <w:rsid w:val="004C0AFD"/>
    <w:rsid w:val="004C211C"/>
    <w:rsid w:val="004C29B4"/>
    <w:rsid w:val="004C2B15"/>
    <w:rsid w:val="004C32B6"/>
    <w:rsid w:val="004C3849"/>
    <w:rsid w:val="004C641F"/>
    <w:rsid w:val="004C7D82"/>
    <w:rsid w:val="004D1146"/>
    <w:rsid w:val="004D13AC"/>
    <w:rsid w:val="004D3AA7"/>
    <w:rsid w:val="004D434A"/>
    <w:rsid w:val="004D48A9"/>
    <w:rsid w:val="004D67AF"/>
    <w:rsid w:val="004D685B"/>
    <w:rsid w:val="004D7282"/>
    <w:rsid w:val="004D788B"/>
    <w:rsid w:val="004E01B3"/>
    <w:rsid w:val="004E04C7"/>
    <w:rsid w:val="004E0829"/>
    <w:rsid w:val="004E29AD"/>
    <w:rsid w:val="004F0968"/>
    <w:rsid w:val="004F1EF4"/>
    <w:rsid w:val="004F2111"/>
    <w:rsid w:val="004F2378"/>
    <w:rsid w:val="004F24C0"/>
    <w:rsid w:val="004F2FFD"/>
    <w:rsid w:val="004F3ACC"/>
    <w:rsid w:val="004F3E74"/>
    <w:rsid w:val="004F556E"/>
    <w:rsid w:val="004F57D5"/>
    <w:rsid w:val="00500A66"/>
    <w:rsid w:val="005044D7"/>
    <w:rsid w:val="00511EB8"/>
    <w:rsid w:val="00516DA2"/>
    <w:rsid w:val="00517406"/>
    <w:rsid w:val="00520EAB"/>
    <w:rsid w:val="00521950"/>
    <w:rsid w:val="0052200B"/>
    <w:rsid w:val="00523B97"/>
    <w:rsid w:val="005243C9"/>
    <w:rsid w:val="00524699"/>
    <w:rsid w:val="00526022"/>
    <w:rsid w:val="00526032"/>
    <w:rsid w:val="0052619A"/>
    <w:rsid w:val="0052710C"/>
    <w:rsid w:val="00527158"/>
    <w:rsid w:val="0052792E"/>
    <w:rsid w:val="005347B0"/>
    <w:rsid w:val="00535EF2"/>
    <w:rsid w:val="00541922"/>
    <w:rsid w:val="00541E3D"/>
    <w:rsid w:val="00552FF2"/>
    <w:rsid w:val="00553B02"/>
    <w:rsid w:val="00555C21"/>
    <w:rsid w:val="0055614A"/>
    <w:rsid w:val="00556671"/>
    <w:rsid w:val="00557B36"/>
    <w:rsid w:val="00564099"/>
    <w:rsid w:val="00564879"/>
    <w:rsid w:val="00565A02"/>
    <w:rsid w:val="00567905"/>
    <w:rsid w:val="0057254B"/>
    <w:rsid w:val="00574393"/>
    <w:rsid w:val="0058073B"/>
    <w:rsid w:val="0058207A"/>
    <w:rsid w:val="00582B08"/>
    <w:rsid w:val="0058437C"/>
    <w:rsid w:val="005923B8"/>
    <w:rsid w:val="00592B46"/>
    <w:rsid w:val="00593B6B"/>
    <w:rsid w:val="00595CDF"/>
    <w:rsid w:val="005964FB"/>
    <w:rsid w:val="005967B9"/>
    <w:rsid w:val="005A02E0"/>
    <w:rsid w:val="005A04CE"/>
    <w:rsid w:val="005A1217"/>
    <w:rsid w:val="005A27AA"/>
    <w:rsid w:val="005A3066"/>
    <w:rsid w:val="005A335D"/>
    <w:rsid w:val="005A4531"/>
    <w:rsid w:val="005B2C0E"/>
    <w:rsid w:val="005B3949"/>
    <w:rsid w:val="005B5C76"/>
    <w:rsid w:val="005B6ECC"/>
    <w:rsid w:val="005C2FFB"/>
    <w:rsid w:val="005C7AAB"/>
    <w:rsid w:val="005D0779"/>
    <w:rsid w:val="005D1C4C"/>
    <w:rsid w:val="005D2BE0"/>
    <w:rsid w:val="005D3678"/>
    <w:rsid w:val="005D462C"/>
    <w:rsid w:val="005E4926"/>
    <w:rsid w:val="005E4ACF"/>
    <w:rsid w:val="005E4E97"/>
    <w:rsid w:val="005E6350"/>
    <w:rsid w:val="005E7EF5"/>
    <w:rsid w:val="005F1CCF"/>
    <w:rsid w:val="005F2929"/>
    <w:rsid w:val="005F354E"/>
    <w:rsid w:val="005F37A5"/>
    <w:rsid w:val="005F3C01"/>
    <w:rsid w:val="005F442B"/>
    <w:rsid w:val="005F6350"/>
    <w:rsid w:val="005F6488"/>
    <w:rsid w:val="005F68DA"/>
    <w:rsid w:val="00601742"/>
    <w:rsid w:val="00604B60"/>
    <w:rsid w:val="006070D2"/>
    <w:rsid w:val="00610315"/>
    <w:rsid w:val="0061183B"/>
    <w:rsid w:val="00611843"/>
    <w:rsid w:val="0061446C"/>
    <w:rsid w:val="006173D9"/>
    <w:rsid w:val="00617538"/>
    <w:rsid w:val="00617790"/>
    <w:rsid w:val="00617FAE"/>
    <w:rsid w:val="00620925"/>
    <w:rsid w:val="0062116F"/>
    <w:rsid w:val="0062153D"/>
    <w:rsid w:val="00621AE8"/>
    <w:rsid w:val="00623661"/>
    <w:rsid w:val="006239D2"/>
    <w:rsid w:val="00625118"/>
    <w:rsid w:val="00625CBF"/>
    <w:rsid w:val="00626172"/>
    <w:rsid w:val="0062645A"/>
    <w:rsid w:val="00631713"/>
    <w:rsid w:val="0063281D"/>
    <w:rsid w:val="00635172"/>
    <w:rsid w:val="00635EA3"/>
    <w:rsid w:val="0063608F"/>
    <w:rsid w:val="006360A9"/>
    <w:rsid w:val="006367CC"/>
    <w:rsid w:val="00636A5F"/>
    <w:rsid w:val="00641618"/>
    <w:rsid w:val="00641C8E"/>
    <w:rsid w:val="006445FB"/>
    <w:rsid w:val="006457EE"/>
    <w:rsid w:val="00646758"/>
    <w:rsid w:val="00647784"/>
    <w:rsid w:val="0065051D"/>
    <w:rsid w:val="0065089A"/>
    <w:rsid w:val="00652177"/>
    <w:rsid w:val="0065413D"/>
    <w:rsid w:val="0065597D"/>
    <w:rsid w:val="00661111"/>
    <w:rsid w:val="0066409E"/>
    <w:rsid w:val="00664681"/>
    <w:rsid w:val="00665000"/>
    <w:rsid w:val="00666DF6"/>
    <w:rsid w:val="006730D6"/>
    <w:rsid w:val="00682E8D"/>
    <w:rsid w:val="0068304D"/>
    <w:rsid w:val="0068494E"/>
    <w:rsid w:val="00685074"/>
    <w:rsid w:val="00685FCB"/>
    <w:rsid w:val="0068602F"/>
    <w:rsid w:val="00686E2A"/>
    <w:rsid w:val="00692AC5"/>
    <w:rsid w:val="00693963"/>
    <w:rsid w:val="0069498B"/>
    <w:rsid w:val="006A3B7E"/>
    <w:rsid w:val="006A7169"/>
    <w:rsid w:val="006A731F"/>
    <w:rsid w:val="006B09D3"/>
    <w:rsid w:val="006B34F5"/>
    <w:rsid w:val="006B44A7"/>
    <w:rsid w:val="006B497D"/>
    <w:rsid w:val="006C129A"/>
    <w:rsid w:val="006C29BF"/>
    <w:rsid w:val="006C580F"/>
    <w:rsid w:val="006C67A4"/>
    <w:rsid w:val="006C6B2E"/>
    <w:rsid w:val="006D0886"/>
    <w:rsid w:val="006D12FA"/>
    <w:rsid w:val="006D56A8"/>
    <w:rsid w:val="006D586C"/>
    <w:rsid w:val="006D689A"/>
    <w:rsid w:val="006E4ABC"/>
    <w:rsid w:val="006E4AC2"/>
    <w:rsid w:val="006F0426"/>
    <w:rsid w:val="006F1B08"/>
    <w:rsid w:val="006F25AC"/>
    <w:rsid w:val="006F565A"/>
    <w:rsid w:val="006F647B"/>
    <w:rsid w:val="006F6C89"/>
    <w:rsid w:val="006F7168"/>
    <w:rsid w:val="0070042A"/>
    <w:rsid w:val="00701154"/>
    <w:rsid w:val="0070131F"/>
    <w:rsid w:val="00701735"/>
    <w:rsid w:val="00702420"/>
    <w:rsid w:val="00707882"/>
    <w:rsid w:val="0071065C"/>
    <w:rsid w:val="0071089E"/>
    <w:rsid w:val="007148DA"/>
    <w:rsid w:val="00714E19"/>
    <w:rsid w:val="007155A8"/>
    <w:rsid w:val="007157D2"/>
    <w:rsid w:val="007179DC"/>
    <w:rsid w:val="00722517"/>
    <w:rsid w:val="00722C41"/>
    <w:rsid w:val="00723229"/>
    <w:rsid w:val="0072408A"/>
    <w:rsid w:val="00724E01"/>
    <w:rsid w:val="007276CB"/>
    <w:rsid w:val="00730875"/>
    <w:rsid w:val="00730C56"/>
    <w:rsid w:val="00731F1F"/>
    <w:rsid w:val="007342C2"/>
    <w:rsid w:val="00737DFB"/>
    <w:rsid w:val="00740D0D"/>
    <w:rsid w:val="00740D14"/>
    <w:rsid w:val="00743EE4"/>
    <w:rsid w:val="007444C6"/>
    <w:rsid w:val="0074682F"/>
    <w:rsid w:val="00747DF8"/>
    <w:rsid w:val="007507E5"/>
    <w:rsid w:val="0075094F"/>
    <w:rsid w:val="00751402"/>
    <w:rsid w:val="00752016"/>
    <w:rsid w:val="0075278C"/>
    <w:rsid w:val="0075311A"/>
    <w:rsid w:val="00764B55"/>
    <w:rsid w:val="00770675"/>
    <w:rsid w:val="00770DF7"/>
    <w:rsid w:val="00771332"/>
    <w:rsid w:val="007715CF"/>
    <w:rsid w:val="00772401"/>
    <w:rsid w:val="007732AB"/>
    <w:rsid w:val="00774CE4"/>
    <w:rsid w:val="00775336"/>
    <w:rsid w:val="007771C7"/>
    <w:rsid w:val="007862B6"/>
    <w:rsid w:val="00786BBC"/>
    <w:rsid w:val="007905F1"/>
    <w:rsid w:val="0079278D"/>
    <w:rsid w:val="007928B0"/>
    <w:rsid w:val="0079292F"/>
    <w:rsid w:val="00796D01"/>
    <w:rsid w:val="00797F72"/>
    <w:rsid w:val="007A03C8"/>
    <w:rsid w:val="007A2323"/>
    <w:rsid w:val="007A34F5"/>
    <w:rsid w:val="007A3F1A"/>
    <w:rsid w:val="007A41C1"/>
    <w:rsid w:val="007A44A9"/>
    <w:rsid w:val="007A4C23"/>
    <w:rsid w:val="007A5044"/>
    <w:rsid w:val="007A6774"/>
    <w:rsid w:val="007B191C"/>
    <w:rsid w:val="007B451C"/>
    <w:rsid w:val="007B64A3"/>
    <w:rsid w:val="007B6BBD"/>
    <w:rsid w:val="007B77DC"/>
    <w:rsid w:val="007B7E70"/>
    <w:rsid w:val="007C307E"/>
    <w:rsid w:val="007C3781"/>
    <w:rsid w:val="007C517F"/>
    <w:rsid w:val="007D1F3F"/>
    <w:rsid w:val="007D25A0"/>
    <w:rsid w:val="007D2995"/>
    <w:rsid w:val="007D2C62"/>
    <w:rsid w:val="007D4029"/>
    <w:rsid w:val="007D695A"/>
    <w:rsid w:val="007E0C27"/>
    <w:rsid w:val="007E1B60"/>
    <w:rsid w:val="007E2557"/>
    <w:rsid w:val="007E61F8"/>
    <w:rsid w:val="007F26D4"/>
    <w:rsid w:val="007F61B6"/>
    <w:rsid w:val="0080204F"/>
    <w:rsid w:val="008027CA"/>
    <w:rsid w:val="008037F9"/>
    <w:rsid w:val="008045C6"/>
    <w:rsid w:val="00806016"/>
    <w:rsid w:val="00806122"/>
    <w:rsid w:val="00806EBD"/>
    <w:rsid w:val="00807294"/>
    <w:rsid w:val="00807910"/>
    <w:rsid w:val="00810124"/>
    <w:rsid w:val="00810F35"/>
    <w:rsid w:val="008115C9"/>
    <w:rsid w:val="00813697"/>
    <w:rsid w:val="00814D77"/>
    <w:rsid w:val="00815654"/>
    <w:rsid w:val="008158BE"/>
    <w:rsid w:val="00817460"/>
    <w:rsid w:val="00820305"/>
    <w:rsid w:val="00820A30"/>
    <w:rsid w:val="00821BD8"/>
    <w:rsid w:val="0082361D"/>
    <w:rsid w:val="00830FF9"/>
    <w:rsid w:val="0083288E"/>
    <w:rsid w:val="00833DFD"/>
    <w:rsid w:val="00834971"/>
    <w:rsid w:val="00834DE0"/>
    <w:rsid w:val="00835B30"/>
    <w:rsid w:val="00836674"/>
    <w:rsid w:val="00836C72"/>
    <w:rsid w:val="00841732"/>
    <w:rsid w:val="008454CC"/>
    <w:rsid w:val="00847931"/>
    <w:rsid w:val="00847E1F"/>
    <w:rsid w:val="008510D1"/>
    <w:rsid w:val="0085162A"/>
    <w:rsid w:val="008525DA"/>
    <w:rsid w:val="0086043C"/>
    <w:rsid w:val="008610E3"/>
    <w:rsid w:val="00862800"/>
    <w:rsid w:val="0086356D"/>
    <w:rsid w:val="008642DE"/>
    <w:rsid w:val="0086595A"/>
    <w:rsid w:val="00867271"/>
    <w:rsid w:val="00867D0D"/>
    <w:rsid w:val="008700EF"/>
    <w:rsid w:val="00870D78"/>
    <w:rsid w:val="00874D80"/>
    <w:rsid w:val="00874E05"/>
    <w:rsid w:val="00874F41"/>
    <w:rsid w:val="008767B3"/>
    <w:rsid w:val="00876EDE"/>
    <w:rsid w:val="00876F85"/>
    <w:rsid w:val="00877474"/>
    <w:rsid w:val="008777D7"/>
    <w:rsid w:val="00877942"/>
    <w:rsid w:val="00882669"/>
    <w:rsid w:val="008831DC"/>
    <w:rsid w:val="00884B17"/>
    <w:rsid w:val="0088588B"/>
    <w:rsid w:val="008863CA"/>
    <w:rsid w:val="008914B3"/>
    <w:rsid w:val="00891A9A"/>
    <w:rsid w:val="008927AE"/>
    <w:rsid w:val="00894475"/>
    <w:rsid w:val="0089479C"/>
    <w:rsid w:val="00894D87"/>
    <w:rsid w:val="00896DD6"/>
    <w:rsid w:val="008A0984"/>
    <w:rsid w:val="008A12EC"/>
    <w:rsid w:val="008A64C7"/>
    <w:rsid w:val="008A7FCA"/>
    <w:rsid w:val="008B246B"/>
    <w:rsid w:val="008B31B6"/>
    <w:rsid w:val="008B7315"/>
    <w:rsid w:val="008B79A0"/>
    <w:rsid w:val="008C1884"/>
    <w:rsid w:val="008C1987"/>
    <w:rsid w:val="008C2ADF"/>
    <w:rsid w:val="008C4416"/>
    <w:rsid w:val="008C61A1"/>
    <w:rsid w:val="008D1056"/>
    <w:rsid w:val="008D1D2D"/>
    <w:rsid w:val="008D4576"/>
    <w:rsid w:val="008D4D46"/>
    <w:rsid w:val="008D53EB"/>
    <w:rsid w:val="008E0883"/>
    <w:rsid w:val="008E10DF"/>
    <w:rsid w:val="008E1DE1"/>
    <w:rsid w:val="008E41D1"/>
    <w:rsid w:val="008E71E6"/>
    <w:rsid w:val="008E751D"/>
    <w:rsid w:val="008F190D"/>
    <w:rsid w:val="008F235D"/>
    <w:rsid w:val="008F656E"/>
    <w:rsid w:val="0090044C"/>
    <w:rsid w:val="00900B4D"/>
    <w:rsid w:val="00901CC2"/>
    <w:rsid w:val="00901D3A"/>
    <w:rsid w:val="00903508"/>
    <w:rsid w:val="00913A47"/>
    <w:rsid w:val="00913F8D"/>
    <w:rsid w:val="00915B0C"/>
    <w:rsid w:val="009168C1"/>
    <w:rsid w:val="00916A61"/>
    <w:rsid w:val="0091787B"/>
    <w:rsid w:val="00920854"/>
    <w:rsid w:val="009221A9"/>
    <w:rsid w:val="00922490"/>
    <w:rsid w:val="00922F53"/>
    <w:rsid w:val="0092482B"/>
    <w:rsid w:val="00925760"/>
    <w:rsid w:val="00931B3A"/>
    <w:rsid w:val="009327C0"/>
    <w:rsid w:val="00933883"/>
    <w:rsid w:val="00933AE5"/>
    <w:rsid w:val="00936BDB"/>
    <w:rsid w:val="0093734B"/>
    <w:rsid w:val="00941209"/>
    <w:rsid w:val="009413CD"/>
    <w:rsid w:val="00942F79"/>
    <w:rsid w:val="00943DCA"/>
    <w:rsid w:val="00946D8F"/>
    <w:rsid w:val="00947CF5"/>
    <w:rsid w:val="00950CCE"/>
    <w:rsid w:val="00952D41"/>
    <w:rsid w:val="009540CF"/>
    <w:rsid w:val="009566F6"/>
    <w:rsid w:val="009602E0"/>
    <w:rsid w:val="00965EE4"/>
    <w:rsid w:val="00967340"/>
    <w:rsid w:val="0096795A"/>
    <w:rsid w:val="00971AAF"/>
    <w:rsid w:val="00971BBC"/>
    <w:rsid w:val="00981CB8"/>
    <w:rsid w:val="00981DC9"/>
    <w:rsid w:val="009846A1"/>
    <w:rsid w:val="00984831"/>
    <w:rsid w:val="009856D7"/>
    <w:rsid w:val="00986168"/>
    <w:rsid w:val="0099026B"/>
    <w:rsid w:val="00991761"/>
    <w:rsid w:val="00993D63"/>
    <w:rsid w:val="00993FC6"/>
    <w:rsid w:val="009954A7"/>
    <w:rsid w:val="00997D52"/>
    <w:rsid w:val="009A4A01"/>
    <w:rsid w:val="009A58A7"/>
    <w:rsid w:val="009A624F"/>
    <w:rsid w:val="009A7255"/>
    <w:rsid w:val="009B1F8D"/>
    <w:rsid w:val="009B3E76"/>
    <w:rsid w:val="009B4CE0"/>
    <w:rsid w:val="009B5C98"/>
    <w:rsid w:val="009B5E76"/>
    <w:rsid w:val="009B714B"/>
    <w:rsid w:val="009B7EA3"/>
    <w:rsid w:val="009C0DED"/>
    <w:rsid w:val="009C3316"/>
    <w:rsid w:val="009C548D"/>
    <w:rsid w:val="009C5ABE"/>
    <w:rsid w:val="009C5C84"/>
    <w:rsid w:val="009D0E05"/>
    <w:rsid w:val="009D1CD3"/>
    <w:rsid w:val="009D2A75"/>
    <w:rsid w:val="009D2F27"/>
    <w:rsid w:val="009D5204"/>
    <w:rsid w:val="009D7E8C"/>
    <w:rsid w:val="009E1664"/>
    <w:rsid w:val="009E28E8"/>
    <w:rsid w:val="009E44BD"/>
    <w:rsid w:val="009E523D"/>
    <w:rsid w:val="009E7B4B"/>
    <w:rsid w:val="009E7C30"/>
    <w:rsid w:val="009F1469"/>
    <w:rsid w:val="009F2ADF"/>
    <w:rsid w:val="009F2F70"/>
    <w:rsid w:val="009F3CE0"/>
    <w:rsid w:val="009F4077"/>
    <w:rsid w:val="009F4C3F"/>
    <w:rsid w:val="009F574F"/>
    <w:rsid w:val="009F632A"/>
    <w:rsid w:val="009F78D1"/>
    <w:rsid w:val="00A05616"/>
    <w:rsid w:val="00A05D33"/>
    <w:rsid w:val="00A0648A"/>
    <w:rsid w:val="00A0658C"/>
    <w:rsid w:val="00A06DC0"/>
    <w:rsid w:val="00A11691"/>
    <w:rsid w:val="00A135AD"/>
    <w:rsid w:val="00A16260"/>
    <w:rsid w:val="00A16CE1"/>
    <w:rsid w:val="00A16EE3"/>
    <w:rsid w:val="00A17459"/>
    <w:rsid w:val="00A21239"/>
    <w:rsid w:val="00A21513"/>
    <w:rsid w:val="00A22095"/>
    <w:rsid w:val="00A2217B"/>
    <w:rsid w:val="00A22D56"/>
    <w:rsid w:val="00A262A5"/>
    <w:rsid w:val="00A26B65"/>
    <w:rsid w:val="00A26C5E"/>
    <w:rsid w:val="00A271EC"/>
    <w:rsid w:val="00A321A4"/>
    <w:rsid w:val="00A32632"/>
    <w:rsid w:val="00A33253"/>
    <w:rsid w:val="00A34131"/>
    <w:rsid w:val="00A35A9A"/>
    <w:rsid w:val="00A402F9"/>
    <w:rsid w:val="00A4177D"/>
    <w:rsid w:val="00A43E8E"/>
    <w:rsid w:val="00A4460C"/>
    <w:rsid w:val="00A4467C"/>
    <w:rsid w:val="00A451D4"/>
    <w:rsid w:val="00A467D5"/>
    <w:rsid w:val="00A46C1B"/>
    <w:rsid w:val="00A46CEB"/>
    <w:rsid w:val="00A476CE"/>
    <w:rsid w:val="00A51644"/>
    <w:rsid w:val="00A5403D"/>
    <w:rsid w:val="00A56BDC"/>
    <w:rsid w:val="00A63C92"/>
    <w:rsid w:val="00A63F84"/>
    <w:rsid w:val="00A64847"/>
    <w:rsid w:val="00A65CAB"/>
    <w:rsid w:val="00A672B4"/>
    <w:rsid w:val="00A70149"/>
    <w:rsid w:val="00A75A11"/>
    <w:rsid w:val="00A7629F"/>
    <w:rsid w:val="00A766C8"/>
    <w:rsid w:val="00A801B3"/>
    <w:rsid w:val="00A815BC"/>
    <w:rsid w:val="00A8547B"/>
    <w:rsid w:val="00A85858"/>
    <w:rsid w:val="00A92695"/>
    <w:rsid w:val="00A93EA8"/>
    <w:rsid w:val="00A945A9"/>
    <w:rsid w:val="00A95C46"/>
    <w:rsid w:val="00A96E73"/>
    <w:rsid w:val="00A96FF5"/>
    <w:rsid w:val="00AA0DD7"/>
    <w:rsid w:val="00AA12DC"/>
    <w:rsid w:val="00AA2108"/>
    <w:rsid w:val="00AA2B9E"/>
    <w:rsid w:val="00AA4114"/>
    <w:rsid w:val="00AA6EE0"/>
    <w:rsid w:val="00AB079E"/>
    <w:rsid w:val="00AB4EDD"/>
    <w:rsid w:val="00AB552F"/>
    <w:rsid w:val="00AC2946"/>
    <w:rsid w:val="00AC2CBB"/>
    <w:rsid w:val="00AC3740"/>
    <w:rsid w:val="00AC40F2"/>
    <w:rsid w:val="00AC425C"/>
    <w:rsid w:val="00AC6019"/>
    <w:rsid w:val="00AD0E67"/>
    <w:rsid w:val="00AD22C2"/>
    <w:rsid w:val="00AD413C"/>
    <w:rsid w:val="00AD4B8B"/>
    <w:rsid w:val="00AD5DD6"/>
    <w:rsid w:val="00AD7576"/>
    <w:rsid w:val="00AE0ED2"/>
    <w:rsid w:val="00AE1A99"/>
    <w:rsid w:val="00AE1E26"/>
    <w:rsid w:val="00AE21DD"/>
    <w:rsid w:val="00AE2469"/>
    <w:rsid w:val="00AE3619"/>
    <w:rsid w:val="00AE41AE"/>
    <w:rsid w:val="00AE585F"/>
    <w:rsid w:val="00AE7EC1"/>
    <w:rsid w:val="00AF23ED"/>
    <w:rsid w:val="00AF25FE"/>
    <w:rsid w:val="00AF7618"/>
    <w:rsid w:val="00B00304"/>
    <w:rsid w:val="00B01206"/>
    <w:rsid w:val="00B04715"/>
    <w:rsid w:val="00B04CA0"/>
    <w:rsid w:val="00B05E5F"/>
    <w:rsid w:val="00B06D08"/>
    <w:rsid w:val="00B06D24"/>
    <w:rsid w:val="00B1129D"/>
    <w:rsid w:val="00B129E9"/>
    <w:rsid w:val="00B12E54"/>
    <w:rsid w:val="00B14F33"/>
    <w:rsid w:val="00B1700F"/>
    <w:rsid w:val="00B2004F"/>
    <w:rsid w:val="00B20440"/>
    <w:rsid w:val="00B2248C"/>
    <w:rsid w:val="00B235C8"/>
    <w:rsid w:val="00B25084"/>
    <w:rsid w:val="00B25679"/>
    <w:rsid w:val="00B26403"/>
    <w:rsid w:val="00B2685C"/>
    <w:rsid w:val="00B27121"/>
    <w:rsid w:val="00B316CC"/>
    <w:rsid w:val="00B34749"/>
    <w:rsid w:val="00B41321"/>
    <w:rsid w:val="00B430AD"/>
    <w:rsid w:val="00B4465B"/>
    <w:rsid w:val="00B44E60"/>
    <w:rsid w:val="00B453A6"/>
    <w:rsid w:val="00B465E2"/>
    <w:rsid w:val="00B47155"/>
    <w:rsid w:val="00B50C41"/>
    <w:rsid w:val="00B544C3"/>
    <w:rsid w:val="00B57F34"/>
    <w:rsid w:val="00B607A9"/>
    <w:rsid w:val="00B61045"/>
    <w:rsid w:val="00B612BF"/>
    <w:rsid w:val="00B6762F"/>
    <w:rsid w:val="00B71165"/>
    <w:rsid w:val="00B816D2"/>
    <w:rsid w:val="00B82A59"/>
    <w:rsid w:val="00B8375A"/>
    <w:rsid w:val="00B8413D"/>
    <w:rsid w:val="00B8424E"/>
    <w:rsid w:val="00B85668"/>
    <w:rsid w:val="00B87423"/>
    <w:rsid w:val="00B87987"/>
    <w:rsid w:val="00B87EB5"/>
    <w:rsid w:val="00B927FD"/>
    <w:rsid w:val="00B931E3"/>
    <w:rsid w:val="00B94EC8"/>
    <w:rsid w:val="00B9782F"/>
    <w:rsid w:val="00BA24B5"/>
    <w:rsid w:val="00BA3989"/>
    <w:rsid w:val="00BA4980"/>
    <w:rsid w:val="00BA7B70"/>
    <w:rsid w:val="00BB356F"/>
    <w:rsid w:val="00BB4D8F"/>
    <w:rsid w:val="00BB5C17"/>
    <w:rsid w:val="00BB5CFC"/>
    <w:rsid w:val="00BB711E"/>
    <w:rsid w:val="00BB737D"/>
    <w:rsid w:val="00BB76B4"/>
    <w:rsid w:val="00BC038F"/>
    <w:rsid w:val="00BC2091"/>
    <w:rsid w:val="00BC26B8"/>
    <w:rsid w:val="00BC364A"/>
    <w:rsid w:val="00BC5139"/>
    <w:rsid w:val="00BC5F09"/>
    <w:rsid w:val="00BE0045"/>
    <w:rsid w:val="00BE25BA"/>
    <w:rsid w:val="00BE3D6A"/>
    <w:rsid w:val="00BE51DC"/>
    <w:rsid w:val="00BE77AE"/>
    <w:rsid w:val="00BF0B08"/>
    <w:rsid w:val="00BF1529"/>
    <w:rsid w:val="00BF1EF7"/>
    <w:rsid w:val="00BF3899"/>
    <w:rsid w:val="00BF41DE"/>
    <w:rsid w:val="00BF456F"/>
    <w:rsid w:val="00BF4AD4"/>
    <w:rsid w:val="00BF5A53"/>
    <w:rsid w:val="00BF6EBE"/>
    <w:rsid w:val="00C049F8"/>
    <w:rsid w:val="00C04C52"/>
    <w:rsid w:val="00C0531F"/>
    <w:rsid w:val="00C059C3"/>
    <w:rsid w:val="00C06DF5"/>
    <w:rsid w:val="00C1159E"/>
    <w:rsid w:val="00C14FC9"/>
    <w:rsid w:val="00C16055"/>
    <w:rsid w:val="00C1669D"/>
    <w:rsid w:val="00C2060C"/>
    <w:rsid w:val="00C3033A"/>
    <w:rsid w:val="00C3038E"/>
    <w:rsid w:val="00C31A70"/>
    <w:rsid w:val="00C327E8"/>
    <w:rsid w:val="00C32891"/>
    <w:rsid w:val="00C34ED0"/>
    <w:rsid w:val="00C35206"/>
    <w:rsid w:val="00C355E1"/>
    <w:rsid w:val="00C404AC"/>
    <w:rsid w:val="00C4367D"/>
    <w:rsid w:val="00C46566"/>
    <w:rsid w:val="00C46CE8"/>
    <w:rsid w:val="00C46FF1"/>
    <w:rsid w:val="00C5208B"/>
    <w:rsid w:val="00C52589"/>
    <w:rsid w:val="00C601AA"/>
    <w:rsid w:val="00C60920"/>
    <w:rsid w:val="00C61E3D"/>
    <w:rsid w:val="00C63607"/>
    <w:rsid w:val="00C63C5D"/>
    <w:rsid w:val="00C63EA0"/>
    <w:rsid w:val="00C648BD"/>
    <w:rsid w:val="00C64D6A"/>
    <w:rsid w:val="00C714BF"/>
    <w:rsid w:val="00C71967"/>
    <w:rsid w:val="00C74B6F"/>
    <w:rsid w:val="00C7793B"/>
    <w:rsid w:val="00C813F6"/>
    <w:rsid w:val="00C83FAF"/>
    <w:rsid w:val="00C86100"/>
    <w:rsid w:val="00C86E1B"/>
    <w:rsid w:val="00C902B8"/>
    <w:rsid w:val="00C9335C"/>
    <w:rsid w:val="00C934BA"/>
    <w:rsid w:val="00C94929"/>
    <w:rsid w:val="00C9666D"/>
    <w:rsid w:val="00C96E0F"/>
    <w:rsid w:val="00CA083A"/>
    <w:rsid w:val="00CA0C16"/>
    <w:rsid w:val="00CA14D0"/>
    <w:rsid w:val="00CA16E8"/>
    <w:rsid w:val="00CA1862"/>
    <w:rsid w:val="00CA1BA0"/>
    <w:rsid w:val="00CA353F"/>
    <w:rsid w:val="00CA3E8F"/>
    <w:rsid w:val="00CA4C9D"/>
    <w:rsid w:val="00CA5995"/>
    <w:rsid w:val="00CB0C89"/>
    <w:rsid w:val="00CB1B6E"/>
    <w:rsid w:val="00CB2AF0"/>
    <w:rsid w:val="00CB3B79"/>
    <w:rsid w:val="00CB3CAA"/>
    <w:rsid w:val="00CB4DA8"/>
    <w:rsid w:val="00CD1D0E"/>
    <w:rsid w:val="00CD45C4"/>
    <w:rsid w:val="00CD5FE4"/>
    <w:rsid w:val="00CD7EBD"/>
    <w:rsid w:val="00CE0166"/>
    <w:rsid w:val="00CE1EE2"/>
    <w:rsid w:val="00CE3FF0"/>
    <w:rsid w:val="00CE6116"/>
    <w:rsid w:val="00CF1DDD"/>
    <w:rsid w:val="00CF24F4"/>
    <w:rsid w:val="00CF2B85"/>
    <w:rsid w:val="00CF699B"/>
    <w:rsid w:val="00CF715C"/>
    <w:rsid w:val="00D00082"/>
    <w:rsid w:val="00D01240"/>
    <w:rsid w:val="00D01F89"/>
    <w:rsid w:val="00D02E75"/>
    <w:rsid w:val="00D07356"/>
    <w:rsid w:val="00D1293A"/>
    <w:rsid w:val="00D1402E"/>
    <w:rsid w:val="00D16274"/>
    <w:rsid w:val="00D1655C"/>
    <w:rsid w:val="00D226BE"/>
    <w:rsid w:val="00D229B0"/>
    <w:rsid w:val="00D23390"/>
    <w:rsid w:val="00D23861"/>
    <w:rsid w:val="00D23DD9"/>
    <w:rsid w:val="00D245F7"/>
    <w:rsid w:val="00D25233"/>
    <w:rsid w:val="00D253D4"/>
    <w:rsid w:val="00D25C1B"/>
    <w:rsid w:val="00D266A5"/>
    <w:rsid w:val="00D26CB3"/>
    <w:rsid w:val="00D279C2"/>
    <w:rsid w:val="00D30EBD"/>
    <w:rsid w:val="00D31EDC"/>
    <w:rsid w:val="00D33089"/>
    <w:rsid w:val="00D33B5A"/>
    <w:rsid w:val="00D364FD"/>
    <w:rsid w:val="00D3662E"/>
    <w:rsid w:val="00D366DC"/>
    <w:rsid w:val="00D36CE6"/>
    <w:rsid w:val="00D46D07"/>
    <w:rsid w:val="00D53D31"/>
    <w:rsid w:val="00D55677"/>
    <w:rsid w:val="00D569B4"/>
    <w:rsid w:val="00D600FE"/>
    <w:rsid w:val="00D621E5"/>
    <w:rsid w:val="00D6248F"/>
    <w:rsid w:val="00D6393B"/>
    <w:rsid w:val="00D67F8D"/>
    <w:rsid w:val="00D70181"/>
    <w:rsid w:val="00D70C5B"/>
    <w:rsid w:val="00D71D9D"/>
    <w:rsid w:val="00D72C7E"/>
    <w:rsid w:val="00D7576F"/>
    <w:rsid w:val="00D75F49"/>
    <w:rsid w:val="00D776E5"/>
    <w:rsid w:val="00D7783C"/>
    <w:rsid w:val="00D80AB5"/>
    <w:rsid w:val="00D83EC4"/>
    <w:rsid w:val="00D848A2"/>
    <w:rsid w:val="00D87EE5"/>
    <w:rsid w:val="00D92F58"/>
    <w:rsid w:val="00D9642F"/>
    <w:rsid w:val="00DA119D"/>
    <w:rsid w:val="00DA326A"/>
    <w:rsid w:val="00DA389C"/>
    <w:rsid w:val="00DA4271"/>
    <w:rsid w:val="00DA462C"/>
    <w:rsid w:val="00DA616F"/>
    <w:rsid w:val="00DA67C2"/>
    <w:rsid w:val="00DA7747"/>
    <w:rsid w:val="00DB11C6"/>
    <w:rsid w:val="00DC0195"/>
    <w:rsid w:val="00DC1C3C"/>
    <w:rsid w:val="00DC3FD4"/>
    <w:rsid w:val="00DC647F"/>
    <w:rsid w:val="00DC668C"/>
    <w:rsid w:val="00DD0CBD"/>
    <w:rsid w:val="00DD159F"/>
    <w:rsid w:val="00DD1813"/>
    <w:rsid w:val="00DD2EB8"/>
    <w:rsid w:val="00DD3205"/>
    <w:rsid w:val="00DD3A89"/>
    <w:rsid w:val="00DD477B"/>
    <w:rsid w:val="00DD4FF3"/>
    <w:rsid w:val="00DD661C"/>
    <w:rsid w:val="00DE0C62"/>
    <w:rsid w:val="00DF1173"/>
    <w:rsid w:val="00DF1459"/>
    <w:rsid w:val="00DF1CD8"/>
    <w:rsid w:val="00DF21DE"/>
    <w:rsid w:val="00DF27B2"/>
    <w:rsid w:val="00DF374D"/>
    <w:rsid w:val="00DF3B9C"/>
    <w:rsid w:val="00DF5E02"/>
    <w:rsid w:val="00DF7BB7"/>
    <w:rsid w:val="00E00BFF"/>
    <w:rsid w:val="00E06766"/>
    <w:rsid w:val="00E06D40"/>
    <w:rsid w:val="00E1129A"/>
    <w:rsid w:val="00E11608"/>
    <w:rsid w:val="00E13C30"/>
    <w:rsid w:val="00E159B4"/>
    <w:rsid w:val="00E16A04"/>
    <w:rsid w:val="00E16F09"/>
    <w:rsid w:val="00E17E53"/>
    <w:rsid w:val="00E2133E"/>
    <w:rsid w:val="00E226B8"/>
    <w:rsid w:val="00E276C5"/>
    <w:rsid w:val="00E323E2"/>
    <w:rsid w:val="00E32ED0"/>
    <w:rsid w:val="00E411A1"/>
    <w:rsid w:val="00E45812"/>
    <w:rsid w:val="00E5434E"/>
    <w:rsid w:val="00E552D6"/>
    <w:rsid w:val="00E608A1"/>
    <w:rsid w:val="00E61D61"/>
    <w:rsid w:val="00E62CB0"/>
    <w:rsid w:val="00E65BCB"/>
    <w:rsid w:val="00E72692"/>
    <w:rsid w:val="00E72E51"/>
    <w:rsid w:val="00E73033"/>
    <w:rsid w:val="00E75A44"/>
    <w:rsid w:val="00E75D4C"/>
    <w:rsid w:val="00E803B6"/>
    <w:rsid w:val="00E82807"/>
    <w:rsid w:val="00E83E64"/>
    <w:rsid w:val="00E842E3"/>
    <w:rsid w:val="00E90251"/>
    <w:rsid w:val="00E9052C"/>
    <w:rsid w:val="00E92559"/>
    <w:rsid w:val="00E92DCF"/>
    <w:rsid w:val="00E949A8"/>
    <w:rsid w:val="00E955DB"/>
    <w:rsid w:val="00E960EA"/>
    <w:rsid w:val="00E9789C"/>
    <w:rsid w:val="00EA2983"/>
    <w:rsid w:val="00EB10F1"/>
    <w:rsid w:val="00EB2006"/>
    <w:rsid w:val="00EB2692"/>
    <w:rsid w:val="00EB3BDE"/>
    <w:rsid w:val="00EC0F1F"/>
    <w:rsid w:val="00EC1964"/>
    <w:rsid w:val="00EC4EA6"/>
    <w:rsid w:val="00EC57B5"/>
    <w:rsid w:val="00EC58F0"/>
    <w:rsid w:val="00EC7B80"/>
    <w:rsid w:val="00ED11EC"/>
    <w:rsid w:val="00ED221A"/>
    <w:rsid w:val="00ED2C9A"/>
    <w:rsid w:val="00ED75DC"/>
    <w:rsid w:val="00EE195A"/>
    <w:rsid w:val="00EE33DE"/>
    <w:rsid w:val="00EE3FDB"/>
    <w:rsid w:val="00EE4F8F"/>
    <w:rsid w:val="00EE6AA0"/>
    <w:rsid w:val="00EE6AC1"/>
    <w:rsid w:val="00EE7A8B"/>
    <w:rsid w:val="00EF0987"/>
    <w:rsid w:val="00EF1213"/>
    <w:rsid w:val="00EF2C98"/>
    <w:rsid w:val="00EF361E"/>
    <w:rsid w:val="00EF4FA5"/>
    <w:rsid w:val="00EF615A"/>
    <w:rsid w:val="00EF7799"/>
    <w:rsid w:val="00F00538"/>
    <w:rsid w:val="00F06B7B"/>
    <w:rsid w:val="00F06E6A"/>
    <w:rsid w:val="00F07D00"/>
    <w:rsid w:val="00F10422"/>
    <w:rsid w:val="00F111A7"/>
    <w:rsid w:val="00F1139D"/>
    <w:rsid w:val="00F12AFC"/>
    <w:rsid w:val="00F15CEA"/>
    <w:rsid w:val="00F16803"/>
    <w:rsid w:val="00F16D8C"/>
    <w:rsid w:val="00F201A1"/>
    <w:rsid w:val="00F20A60"/>
    <w:rsid w:val="00F22C3B"/>
    <w:rsid w:val="00F233AF"/>
    <w:rsid w:val="00F23C33"/>
    <w:rsid w:val="00F25BFA"/>
    <w:rsid w:val="00F25EE8"/>
    <w:rsid w:val="00F2645E"/>
    <w:rsid w:val="00F2678B"/>
    <w:rsid w:val="00F269B4"/>
    <w:rsid w:val="00F26A6D"/>
    <w:rsid w:val="00F26F79"/>
    <w:rsid w:val="00F30902"/>
    <w:rsid w:val="00F3121C"/>
    <w:rsid w:val="00F329E5"/>
    <w:rsid w:val="00F33101"/>
    <w:rsid w:val="00F363CC"/>
    <w:rsid w:val="00F402EE"/>
    <w:rsid w:val="00F40A0A"/>
    <w:rsid w:val="00F42925"/>
    <w:rsid w:val="00F444E2"/>
    <w:rsid w:val="00F45693"/>
    <w:rsid w:val="00F5063D"/>
    <w:rsid w:val="00F508F1"/>
    <w:rsid w:val="00F523DC"/>
    <w:rsid w:val="00F531CF"/>
    <w:rsid w:val="00F56C67"/>
    <w:rsid w:val="00F57459"/>
    <w:rsid w:val="00F63D39"/>
    <w:rsid w:val="00F64CAB"/>
    <w:rsid w:val="00F67370"/>
    <w:rsid w:val="00F67E9F"/>
    <w:rsid w:val="00F70276"/>
    <w:rsid w:val="00F70865"/>
    <w:rsid w:val="00F73A78"/>
    <w:rsid w:val="00F74AB1"/>
    <w:rsid w:val="00F7610F"/>
    <w:rsid w:val="00F8067E"/>
    <w:rsid w:val="00F81273"/>
    <w:rsid w:val="00F81C81"/>
    <w:rsid w:val="00F82285"/>
    <w:rsid w:val="00F83384"/>
    <w:rsid w:val="00F86C26"/>
    <w:rsid w:val="00F911AE"/>
    <w:rsid w:val="00F922D5"/>
    <w:rsid w:val="00F92316"/>
    <w:rsid w:val="00F92769"/>
    <w:rsid w:val="00F94CEF"/>
    <w:rsid w:val="00F9681E"/>
    <w:rsid w:val="00F97C5B"/>
    <w:rsid w:val="00FA0D03"/>
    <w:rsid w:val="00FA0E2B"/>
    <w:rsid w:val="00FA1F46"/>
    <w:rsid w:val="00FA263E"/>
    <w:rsid w:val="00FA39A5"/>
    <w:rsid w:val="00FA4E5F"/>
    <w:rsid w:val="00FA563F"/>
    <w:rsid w:val="00FA5DF9"/>
    <w:rsid w:val="00FA6C48"/>
    <w:rsid w:val="00FA7252"/>
    <w:rsid w:val="00FB0264"/>
    <w:rsid w:val="00FB04D5"/>
    <w:rsid w:val="00FB33A8"/>
    <w:rsid w:val="00FB741A"/>
    <w:rsid w:val="00FB77A4"/>
    <w:rsid w:val="00FB77A8"/>
    <w:rsid w:val="00FC0C00"/>
    <w:rsid w:val="00FC21E1"/>
    <w:rsid w:val="00FC44DA"/>
    <w:rsid w:val="00FC4547"/>
    <w:rsid w:val="00FC764E"/>
    <w:rsid w:val="00FD01C3"/>
    <w:rsid w:val="00FD0282"/>
    <w:rsid w:val="00FD1D77"/>
    <w:rsid w:val="00FD2B1A"/>
    <w:rsid w:val="00FD314D"/>
    <w:rsid w:val="00FD5B44"/>
    <w:rsid w:val="00FD6116"/>
    <w:rsid w:val="00FD62BF"/>
    <w:rsid w:val="00FE09A6"/>
    <w:rsid w:val="00FE212E"/>
    <w:rsid w:val="00FE2796"/>
    <w:rsid w:val="00FE2962"/>
    <w:rsid w:val="00FE39D9"/>
    <w:rsid w:val="00FE6257"/>
    <w:rsid w:val="00FE65B9"/>
    <w:rsid w:val="00FE6C3A"/>
    <w:rsid w:val="00FE773E"/>
    <w:rsid w:val="00FF230F"/>
    <w:rsid w:val="00FF34AE"/>
    <w:rsid w:val="00FF3B67"/>
    <w:rsid w:val="0277091E"/>
    <w:rsid w:val="0297438B"/>
    <w:rsid w:val="02EB553A"/>
    <w:rsid w:val="044147D0"/>
    <w:rsid w:val="04504BAA"/>
    <w:rsid w:val="050327B4"/>
    <w:rsid w:val="06AD3A96"/>
    <w:rsid w:val="09DA18D9"/>
    <w:rsid w:val="0A262D7D"/>
    <w:rsid w:val="0C591A4B"/>
    <w:rsid w:val="104F6D03"/>
    <w:rsid w:val="104F7F21"/>
    <w:rsid w:val="12F14B93"/>
    <w:rsid w:val="12FE551C"/>
    <w:rsid w:val="14945A99"/>
    <w:rsid w:val="15973CBB"/>
    <w:rsid w:val="15EC4DEA"/>
    <w:rsid w:val="179A7048"/>
    <w:rsid w:val="18C35C0C"/>
    <w:rsid w:val="18EC60AF"/>
    <w:rsid w:val="1DA52D06"/>
    <w:rsid w:val="1DE10DED"/>
    <w:rsid w:val="1EBB10CB"/>
    <w:rsid w:val="1FED127D"/>
    <w:rsid w:val="214967B1"/>
    <w:rsid w:val="22767D56"/>
    <w:rsid w:val="26B32DAC"/>
    <w:rsid w:val="302C080E"/>
    <w:rsid w:val="311267DE"/>
    <w:rsid w:val="32A60612"/>
    <w:rsid w:val="32B172AE"/>
    <w:rsid w:val="36305AF6"/>
    <w:rsid w:val="390B1937"/>
    <w:rsid w:val="3A1C0064"/>
    <w:rsid w:val="3AB704E3"/>
    <w:rsid w:val="3B3F765E"/>
    <w:rsid w:val="3C160F41"/>
    <w:rsid w:val="3DAD220B"/>
    <w:rsid w:val="3E045AE2"/>
    <w:rsid w:val="3E9B641B"/>
    <w:rsid w:val="40AC6F12"/>
    <w:rsid w:val="410147D1"/>
    <w:rsid w:val="44EB078F"/>
    <w:rsid w:val="45183B01"/>
    <w:rsid w:val="454428D1"/>
    <w:rsid w:val="45576E3F"/>
    <w:rsid w:val="45C269AF"/>
    <w:rsid w:val="45D16C73"/>
    <w:rsid w:val="46E576CE"/>
    <w:rsid w:val="46ED3E6B"/>
    <w:rsid w:val="47396840"/>
    <w:rsid w:val="48AA54D8"/>
    <w:rsid w:val="4BFA0E77"/>
    <w:rsid w:val="4C6F43C8"/>
    <w:rsid w:val="4D1865FF"/>
    <w:rsid w:val="4FFA0AF3"/>
    <w:rsid w:val="50D94BAC"/>
    <w:rsid w:val="50DC3CFB"/>
    <w:rsid w:val="521E54EC"/>
    <w:rsid w:val="52A31916"/>
    <w:rsid w:val="53DA3115"/>
    <w:rsid w:val="5488523A"/>
    <w:rsid w:val="592A586D"/>
    <w:rsid w:val="5AFD5A37"/>
    <w:rsid w:val="5D0523B1"/>
    <w:rsid w:val="5D381AFC"/>
    <w:rsid w:val="60516A03"/>
    <w:rsid w:val="609E5A0A"/>
    <w:rsid w:val="62660DCA"/>
    <w:rsid w:val="65D636E1"/>
    <w:rsid w:val="667D4852"/>
    <w:rsid w:val="6A0875F0"/>
    <w:rsid w:val="6B351D0A"/>
    <w:rsid w:val="6BBD714D"/>
    <w:rsid w:val="6E036EC9"/>
    <w:rsid w:val="7703390C"/>
    <w:rsid w:val="780B098B"/>
    <w:rsid w:val="78411619"/>
    <w:rsid w:val="7B6538AF"/>
    <w:rsid w:val="7C841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60F14"/>
  <w15:docId w15:val="{51138F33-693F-4CC2-891D-4E92CA12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1"/>
    </w:rPr>
  </w:style>
  <w:style w:type="paragraph" w:styleId="2">
    <w:name w:val="heading 2"/>
    <w:basedOn w:val="a"/>
    <w:next w:val="a"/>
    <w:link w:val="20"/>
    <w:uiPriority w:val="9"/>
    <w:qFormat/>
    <w:pPr>
      <w:keepNext/>
      <w:keepLines/>
      <w:tabs>
        <w:tab w:val="left" w:pos="658"/>
      </w:tabs>
      <w:spacing w:before="200" w:after="140" w:line="360" w:lineRule="auto"/>
      <w:outlineLvl w:val="1"/>
    </w:pPr>
    <w:rPr>
      <w:rFonts w:ascii="Times New Roman" w:eastAsia="黑体"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basedOn w:val="a0"/>
    <w:uiPriority w:val="99"/>
    <w:semiHidden/>
    <w:unhideWhenUsed/>
    <w:qFormat/>
    <w:rPr>
      <w:color w:val="954F72" w:themeColor="followedHyperlink"/>
      <w:u w:val="single"/>
    </w:rPr>
  </w:style>
  <w:style w:type="character" w:styleId="af">
    <w:name w:val="line number"/>
    <w:basedOn w:val="a0"/>
    <w:uiPriority w:val="99"/>
    <w:semiHidden/>
    <w:unhideWhenUsed/>
    <w:qFormat/>
  </w:style>
  <w:style w:type="character" w:styleId="af0">
    <w:name w:val="Hyperlink"/>
    <w:basedOn w:val="a0"/>
    <w:uiPriority w:val="99"/>
    <w:unhideWhenUsed/>
    <w:qFormat/>
    <w:rPr>
      <w:color w:val="0563C1" w:themeColor="hyperlink"/>
      <w:u w:val="single"/>
    </w:rPr>
  </w:style>
  <w:style w:type="character" w:styleId="af1">
    <w:name w:val="annotation reference"/>
    <w:basedOn w:val="a0"/>
    <w:uiPriority w:val="99"/>
    <w:unhideWhenUsed/>
    <w:qFormat/>
    <w:rPr>
      <w:sz w:val="21"/>
      <w:szCs w:val="21"/>
    </w:rPr>
  </w:style>
  <w:style w:type="paragraph" w:styleId="af2">
    <w:name w:val="List Paragraph"/>
    <w:basedOn w:val="a"/>
    <w:uiPriority w:val="34"/>
    <w:qFormat/>
    <w:pPr>
      <w:ind w:firstLineChars="200" w:firstLine="420"/>
    </w:pPr>
  </w:style>
  <w:style w:type="character" w:customStyle="1" w:styleId="aa">
    <w:name w:val="页眉 字符"/>
    <w:basedOn w:val="a0"/>
    <w:link w:val="a9"/>
    <w:uiPriority w:val="99"/>
    <w:qFormat/>
    <w:rPr>
      <w:rFonts w:ascii="Calibri" w:eastAsia="宋体" w:hAnsi="Calibri" w:cs="Times New Roman"/>
      <w:sz w:val="18"/>
      <w:szCs w:val="18"/>
    </w:rPr>
  </w:style>
  <w:style w:type="character" w:customStyle="1" w:styleId="a8">
    <w:name w:val="页脚 字符"/>
    <w:basedOn w:val="a0"/>
    <w:link w:val="a7"/>
    <w:uiPriority w:val="99"/>
    <w:qFormat/>
    <w:rPr>
      <w:rFonts w:ascii="Calibri" w:eastAsia="宋体" w:hAnsi="Calibri" w:cs="Times New Roman"/>
      <w:sz w:val="18"/>
      <w:szCs w:val="18"/>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Times New Roman" w:hAnsi="Times New Roman"/>
      <w:kern w:val="0"/>
      <w:sz w:val="22"/>
      <w:szCs w:val="22"/>
    </w:rPr>
  </w:style>
  <w:style w:type="paragraph" w:customStyle="1" w:styleId="font7">
    <w:name w:val="font7"/>
    <w:basedOn w:val="a"/>
    <w:qFormat/>
    <w:pPr>
      <w:widowControl/>
      <w:spacing w:before="100" w:beforeAutospacing="1" w:after="100" w:afterAutospacing="1"/>
      <w:jc w:val="left"/>
    </w:pPr>
    <w:rPr>
      <w:rFonts w:ascii="等线" w:eastAsia="等线" w:hAnsi="等线" w:cs="宋体"/>
      <w:kern w:val="0"/>
      <w:sz w:val="22"/>
      <w:szCs w:val="22"/>
    </w:rPr>
  </w:style>
  <w:style w:type="paragraph" w:customStyle="1" w:styleId="xl65">
    <w:name w:val="xl65"/>
    <w:basedOn w:val="a"/>
    <w:qFormat/>
    <w:pPr>
      <w:widowControl/>
      <w:spacing w:before="100" w:beforeAutospacing="1" w:after="100" w:afterAutospacing="1"/>
      <w:jc w:val="left"/>
      <w:textAlignment w:val="top"/>
    </w:pPr>
    <w:rPr>
      <w:rFonts w:ascii="Times New Roman" w:hAnsi="Times New Roman"/>
      <w:kern w:val="0"/>
      <w:sz w:val="24"/>
    </w:rPr>
  </w:style>
  <w:style w:type="paragraph" w:customStyle="1" w:styleId="xl66">
    <w:name w:val="xl66"/>
    <w:basedOn w:val="a"/>
    <w:qFormat/>
    <w:pPr>
      <w:widowControl/>
      <w:spacing w:before="100" w:beforeAutospacing="1" w:after="100" w:afterAutospacing="1"/>
      <w:jc w:val="left"/>
      <w:textAlignment w:val="top"/>
    </w:pPr>
    <w:rPr>
      <w:rFonts w:ascii="Times New Roman" w:hAnsi="Times New Roman"/>
      <w:b/>
      <w:bCs/>
      <w:kern w:val="0"/>
      <w:sz w:val="24"/>
    </w:rPr>
  </w:style>
  <w:style w:type="paragraph" w:customStyle="1" w:styleId="xl67">
    <w:name w:val="xl67"/>
    <w:basedOn w:val="a"/>
    <w:qFormat/>
    <w:pPr>
      <w:widowControl/>
      <w:shd w:val="clear" w:color="000000" w:fill="E7E6E6"/>
      <w:spacing w:before="100" w:beforeAutospacing="1" w:after="100" w:afterAutospacing="1"/>
      <w:jc w:val="left"/>
      <w:textAlignment w:val="top"/>
    </w:pPr>
    <w:rPr>
      <w:rFonts w:ascii="Times New Roman" w:hAnsi="Times New Roman"/>
      <w:b/>
      <w:bCs/>
      <w:kern w:val="0"/>
      <w:sz w:val="24"/>
    </w:rPr>
  </w:style>
  <w:style w:type="paragraph" w:customStyle="1" w:styleId="xl68">
    <w:name w:val="xl68"/>
    <w:basedOn w:val="a"/>
    <w:qFormat/>
    <w:pPr>
      <w:widowControl/>
      <w:shd w:val="clear" w:color="000000" w:fill="E7E6E6"/>
      <w:spacing w:before="100" w:beforeAutospacing="1" w:after="100" w:afterAutospacing="1"/>
      <w:jc w:val="left"/>
      <w:textAlignment w:val="top"/>
    </w:pPr>
    <w:rPr>
      <w:rFonts w:ascii="Times New Roman" w:hAnsi="Times New Roman"/>
      <w:kern w:val="0"/>
      <w:sz w:val="24"/>
    </w:rPr>
  </w:style>
  <w:style w:type="paragraph" w:customStyle="1" w:styleId="xl69">
    <w:name w:val="xl69"/>
    <w:basedOn w:val="a"/>
    <w:qFormat/>
    <w:pPr>
      <w:widowControl/>
      <w:spacing w:before="100" w:beforeAutospacing="1" w:after="100" w:afterAutospacing="1"/>
      <w:jc w:val="left"/>
      <w:textAlignment w:val="top"/>
    </w:pPr>
    <w:rPr>
      <w:rFonts w:ascii="Times New Roman" w:hAnsi="Times New Roman"/>
      <w:kern w:val="0"/>
      <w:sz w:val="24"/>
    </w:rPr>
  </w:style>
  <w:style w:type="paragraph" w:customStyle="1" w:styleId="xl70">
    <w:name w:val="xl70"/>
    <w:basedOn w:val="a"/>
    <w:qFormat/>
    <w:pPr>
      <w:widowControl/>
      <w:pBdr>
        <w:bottom w:val="single" w:sz="8" w:space="0" w:color="auto"/>
      </w:pBdr>
      <w:spacing w:before="100" w:beforeAutospacing="1" w:after="100" w:afterAutospacing="1"/>
      <w:jc w:val="left"/>
      <w:textAlignment w:val="top"/>
    </w:pPr>
    <w:rPr>
      <w:rFonts w:ascii="Times New Roman" w:hAnsi="Times New Roman"/>
      <w:kern w:val="0"/>
      <w:sz w:val="24"/>
    </w:rPr>
  </w:style>
  <w:style w:type="paragraph" w:customStyle="1" w:styleId="xl71">
    <w:name w:val="xl71"/>
    <w:basedOn w:val="a"/>
    <w:qFormat/>
    <w:pPr>
      <w:widowControl/>
      <w:pBdr>
        <w:top w:val="single" w:sz="8" w:space="0" w:color="auto"/>
        <w:bottom w:val="single" w:sz="4" w:space="0" w:color="auto"/>
      </w:pBdr>
      <w:spacing w:before="100" w:beforeAutospacing="1" w:after="100" w:afterAutospacing="1"/>
      <w:jc w:val="left"/>
      <w:textAlignment w:val="top"/>
    </w:pPr>
    <w:rPr>
      <w:rFonts w:ascii="Times New Roman" w:hAnsi="Times New Roman"/>
      <w:b/>
      <w:bCs/>
      <w:kern w:val="0"/>
      <w:sz w:val="24"/>
    </w:rPr>
  </w:style>
  <w:style w:type="paragraph" w:customStyle="1" w:styleId="xl72">
    <w:name w:val="xl72"/>
    <w:basedOn w:val="a"/>
    <w:qFormat/>
    <w:pPr>
      <w:widowControl/>
      <w:pBdr>
        <w:bottom w:val="single" w:sz="8" w:space="0" w:color="auto"/>
      </w:pBdr>
      <w:spacing w:before="100" w:beforeAutospacing="1" w:after="100" w:afterAutospacing="1"/>
      <w:jc w:val="center"/>
      <w:textAlignment w:val="top"/>
    </w:pPr>
    <w:rPr>
      <w:rFonts w:ascii="Times New Roman" w:hAnsi="Times New Roman"/>
      <w:b/>
      <w:bCs/>
      <w:kern w:val="0"/>
      <w:sz w:val="24"/>
    </w:rPr>
  </w:style>
  <w:style w:type="character" w:customStyle="1" w:styleId="a4">
    <w:name w:val="批注文字 字符"/>
    <w:basedOn w:val="a0"/>
    <w:link w:val="a3"/>
    <w:uiPriority w:val="99"/>
    <w:qFormat/>
    <w:rPr>
      <w:rFonts w:ascii="Calibri" w:eastAsia="宋体" w:hAnsi="Calibri" w:cs="Times New Roman"/>
      <w:szCs w:val="24"/>
    </w:rPr>
  </w:style>
  <w:style w:type="character" w:customStyle="1" w:styleId="ac">
    <w:name w:val="批注主题 字符"/>
    <w:basedOn w:val="a4"/>
    <w:link w:val="ab"/>
    <w:uiPriority w:val="99"/>
    <w:semiHidden/>
    <w:qFormat/>
    <w:rPr>
      <w:rFonts w:ascii="Calibri" w:eastAsia="宋体" w:hAnsi="Calibri" w:cs="Times New Roman"/>
      <w:b/>
      <w:bCs/>
      <w:szCs w:val="24"/>
    </w:rPr>
  </w:style>
  <w:style w:type="character" w:customStyle="1" w:styleId="a6">
    <w:name w:val="批注框文本 字符"/>
    <w:basedOn w:val="a0"/>
    <w:link w:val="a5"/>
    <w:uiPriority w:val="99"/>
    <w:semiHidden/>
    <w:qFormat/>
    <w:rPr>
      <w:rFonts w:ascii="Calibri" w:eastAsia="宋体" w:hAnsi="Calibri" w:cs="Times New Roman"/>
      <w:sz w:val="18"/>
      <w:szCs w:val="18"/>
    </w:rPr>
  </w:style>
  <w:style w:type="character" w:customStyle="1" w:styleId="1">
    <w:name w:val="书籍标题1"/>
    <w:basedOn w:val="a0"/>
    <w:uiPriority w:val="33"/>
    <w:qFormat/>
    <w:rPr>
      <w:b/>
      <w:bCs/>
      <w:i/>
      <w:iCs/>
      <w:spacing w:val="5"/>
    </w:rPr>
  </w:style>
  <w:style w:type="paragraph" w:customStyle="1" w:styleId="EndNoteBibliography">
    <w:name w:val="EndNote Bibliography"/>
    <w:basedOn w:val="a"/>
    <w:link w:val="EndNoteBibliography0"/>
    <w:qFormat/>
    <w:rPr>
      <w:rFonts w:ascii="等线" w:eastAsia="等线" w:hAnsi="等线" w:cs="Calibri"/>
      <w:sz w:val="20"/>
      <w:szCs w:val="24"/>
    </w:rPr>
  </w:style>
  <w:style w:type="character" w:customStyle="1" w:styleId="EndNoteBibliography0">
    <w:name w:val="EndNote Bibliography 字符"/>
    <w:link w:val="EndNoteBibliography"/>
    <w:qFormat/>
    <w:rPr>
      <w:rFonts w:ascii="等线" w:eastAsia="等线" w:hAnsi="等线" w:cs="Calibri"/>
      <w:kern w:val="2"/>
      <w:szCs w:val="24"/>
    </w:rPr>
  </w:style>
  <w:style w:type="character" w:styleId="af3">
    <w:name w:val="Placeholder Text"/>
    <w:basedOn w:val="a0"/>
    <w:uiPriority w:val="99"/>
    <w:semiHidden/>
    <w:qFormat/>
    <w:rPr>
      <w:color w:val="808080"/>
    </w:rPr>
  </w:style>
  <w:style w:type="paragraph" w:customStyle="1" w:styleId="10">
    <w:name w:val="修订1"/>
    <w:hidden/>
    <w:uiPriority w:val="99"/>
    <w:semiHidden/>
    <w:qFormat/>
    <w:rPr>
      <w:rFonts w:asciiTheme="minorHAnsi" w:eastAsiaTheme="minorEastAsia" w:hAnsiTheme="minorHAnsi" w:cstheme="minorBidi"/>
      <w:kern w:val="2"/>
      <w:sz w:val="21"/>
      <w:szCs w:val="21"/>
    </w:rPr>
  </w:style>
  <w:style w:type="character" w:customStyle="1" w:styleId="20">
    <w:name w:val="标题 2 字符"/>
    <w:basedOn w:val="a0"/>
    <w:link w:val="2"/>
    <w:uiPriority w:val="9"/>
    <w:qFormat/>
    <w:rPr>
      <w:rFonts w:eastAsia="黑体"/>
      <w:b/>
      <w:bCs/>
      <w:kern w:val="2"/>
      <w:sz w:val="28"/>
      <w:szCs w:val="32"/>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cstheme="minorBidi"/>
      <w:kern w:val="2"/>
      <w:szCs w:val="21"/>
    </w:rPr>
  </w:style>
  <w:style w:type="paragraph" w:customStyle="1" w:styleId="21">
    <w:name w:val="修订2"/>
    <w:hidden/>
    <w:uiPriority w:val="99"/>
    <w:unhideWhenUsed/>
    <w:qFormat/>
    <w:rPr>
      <w:rFonts w:asciiTheme="minorHAnsi" w:eastAsiaTheme="minorEastAsia" w:hAnsiTheme="minorHAnsi" w:cstheme="minorBid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tif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929C8-D2E5-435F-9CE3-E5A58419B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9082</Words>
  <Characters>51772</Characters>
  <Application>Microsoft Office Word</Application>
  <DocSecurity>0</DocSecurity>
  <Lines>431</Lines>
  <Paragraphs>121</Paragraphs>
  <ScaleCrop>false</ScaleCrop>
  <Company/>
  <LinksUpToDate>false</LinksUpToDate>
  <CharactersWithSpaces>60733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蒋 芹</dc:creator>
  <cp:lastModifiedBy>佳明 吴</cp:lastModifiedBy>
  <cp:revision>29</cp:revision>
  <dcterms:created xsi:type="dcterms:W3CDTF">2024-12-18T06:07:00Z</dcterms:created>
  <dcterms:modified xsi:type="dcterms:W3CDTF">2025-07-03T05:36:00Z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4DE27C4373EF4A24B5651A3AB634D38C_13</vt:lpwstr>
  </property>
  <property fmtid="{D5CDD505-2E9C-101B-9397-08002B2CF9AE}" pid="4" name="KSOTemplateDocerSaveRecord">
    <vt:lpwstr>eyJoZGlkIjoiZjExMThiYmRiNWNhMzQ1MmFiZWM0ODMwNWFlYWZlYzYiLCJ1c2VySWQiOiI0MjgzNzE4ODcifQ==</vt:lpwstr>
  </property>
</Properties>
</file>