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C5B17" w14:textId="4B2821F6" w:rsidR="006544C1" w:rsidRPr="00546BA5" w:rsidRDefault="006544C1" w:rsidP="006544C1">
      <w:pPr>
        <w:pStyle w:val="8-Title-ENG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Supplementary data for</w:t>
      </w:r>
    </w:p>
    <w:p w14:paraId="0D64E5CF" w14:textId="77777777" w:rsidR="00FC0F1C" w:rsidRPr="00114AA7" w:rsidRDefault="00FC0F1C" w:rsidP="00FC0F1C">
      <w:pPr>
        <w:pStyle w:val="8-Title-ENG"/>
      </w:pPr>
      <w:r w:rsidRPr="00114AA7">
        <w:t>Freezing-Extraction/Vacuum-Drying M</w:t>
      </w:r>
      <w:r w:rsidRPr="00114AA7">
        <w:rPr>
          <w:rFonts w:hint="eastAsia"/>
        </w:rPr>
        <w:t>ethod</w:t>
      </w:r>
      <w:r w:rsidRPr="00114AA7">
        <w:t xml:space="preserve"> </w:t>
      </w:r>
      <w:r w:rsidRPr="00114AA7">
        <w:rPr>
          <w:rFonts w:hint="eastAsia"/>
        </w:rPr>
        <w:t>for</w:t>
      </w:r>
      <w:r w:rsidRPr="00114AA7">
        <w:t xml:space="preserve"> Robust and Fatigue-Resistant Polyimide Fibrous Aerogels and Their Composites with Enhanced Fire Retardancy</w:t>
      </w:r>
    </w:p>
    <w:p w14:paraId="72D0EC85" w14:textId="77777777" w:rsidR="00FC0F1C" w:rsidRPr="00114AA7" w:rsidRDefault="00FC0F1C" w:rsidP="00FC0F1C">
      <w:pPr>
        <w:pStyle w:val="6-Author-ENG"/>
      </w:pPr>
      <w:proofErr w:type="spellStart"/>
      <w:r w:rsidRPr="00114AA7">
        <w:t>Kaiqing</w:t>
      </w:r>
      <w:proofErr w:type="spellEnd"/>
      <w:r w:rsidRPr="00114AA7">
        <w:t xml:space="preserve"> Yao</w:t>
      </w:r>
      <w:r w:rsidRPr="00114AA7">
        <w:rPr>
          <w:vertAlign w:val="superscript"/>
        </w:rPr>
        <w:t xml:space="preserve"> a</w:t>
      </w:r>
      <w:r w:rsidRPr="00114AA7">
        <w:t xml:space="preserve">, </w:t>
      </w:r>
      <w:proofErr w:type="spellStart"/>
      <w:r w:rsidRPr="00114AA7">
        <w:t>Chonghu</w:t>
      </w:r>
      <w:proofErr w:type="spellEnd"/>
      <w:r w:rsidRPr="00114AA7">
        <w:t xml:space="preserve"> Song</w:t>
      </w:r>
      <w:r w:rsidRPr="00114AA7">
        <w:rPr>
          <w:vertAlign w:val="superscript"/>
        </w:rPr>
        <w:t xml:space="preserve"> a</w:t>
      </w:r>
      <w:r w:rsidRPr="00114AA7">
        <w:t>, Hong Fang</w:t>
      </w:r>
      <w:r w:rsidRPr="00114AA7">
        <w:rPr>
          <w:vertAlign w:val="superscript"/>
        </w:rPr>
        <w:t xml:space="preserve"> a</w:t>
      </w:r>
      <w:r w:rsidRPr="00114AA7">
        <w:t>, Feng Wang</w:t>
      </w:r>
      <w:r w:rsidRPr="00114AA7">
        <w:rPr>
          <w:vertAlign w:val="superscript"/>
        </w:rPr>
        <w:t xml:space="preserve"> b</w:t>
      </w:r>
      <w:r w:rsidRPr="00114AA7">
        <w:t>, Lian Chen</w:t>
      </w:r>
      <w:r w:rsidRPr="00114AA7">
        <w:rPr>
          <w:vertAlign w:val="superscript"/>
        </w:rPr>
        <w:t xml:space="preserve"> b</w:t>
      </w:r>
      <w:r w:rsidRPr="00114AA7">
        <w:t>, Shaohua Jiang</w:t>
      </w:r>
      <w:r w:rsidRPr="00114AA7">
        <w:rPr>
          <w:vertAlign w:val="superscript"/>
        </w:rPr>
        <w:t xml:space="preserve"> b</w:t>
      </w:r>
      <w:r w:rsidRPr="00114AA7">
        <w:t xml:space="preserve">*, </w:t>
      </w:r>
      <w:proofErr w:type="spellStart"/>
      <w:r w:rsidRPr="00114AA7">
        <w:t>Guojun</w:t>
      </w:r>
      <w:proofErr w:type="spellEnd"/>
      <w:r w:rsidRPr="00114AA7">
        <w:t xml:space="preserve"> Zha</w:t>
      </w:r>
      <w:r w:rsidRPr="00114AA7">
        <w:rPr>
          <w:vertAlign w:val="superscript"/>
        </w:rPr>
        <w:t xml:space="preserve"> c</w:t>
      </w:r>
      <w:r w:rsidRPr="00114AA7">
        <w:t xml:space="preserve">, </w:t>
      </w:r>
      <w:proofErr w:type="spellStart"/>
      <w:r w:rsidRPr="00114AA7">
        <w:t>Haoqing</w:t>
      </w:r>
      <w:proofErr w:type="spellEnd"/>
      <w:r w:rsidRPr="00114AA7">
        <w:t xml:space="preserve"> Hou</w:t>
      </w:r>
      <w:r w:rsidRPr="00114AA7">
        <w:rPr>
          <w:vertAlign w:val="superscript"/>
        </w:rPr>
        <w:t xml:space="preserve"> a</w:t>
      </w:r>
      <w:r w:rsidRPr="00114AA7">
        <w:t>*</w:t>
      </w:r>
    </w:p>
    <w:p w14:paraId="540E9E9B" w14:textId="77777777" w:rsidR="00FC0F1C" w:rsidRPr="00114AA7" w:rsidRDefault="00FC0F1C" w:rsidP="00FC0F1C">
      <w:pPr>
        <w:pStyle w:val="7-Affili-ENG"/>
      </w:pPr>
      <w:r w:rsidRPr="00114AA7">
        <w:rPr>
          <w:vertAlign w:val="superscript"/>
        </w:rPr>
        <w:t>a</w:t>
      </w:r>
      <w:r w:rsidRPr="00114AA7">
        <w:t xml:space="preserve"> Department of Chemistry and Chemical Engineering, Jiangxi Normal University, Nanchang 330022, China</w:t>
      </w:r>
    </w:p>
    <w:p w14:paraId="4FE7768D" w14:textId="77777777" w:rsidR="00FC0F1C" w:rsidRPr="00114AA7" w:rsidRDefault="00FC0F1C" w:rsidP="00FC0F1C">
      <w:pPr>
        <w:pStyle w:val="7-Affili-ENG"/>
      </w:pPr>
      <w:r w:rsidRPr="00114AA7">
        <w:rPr>
          <w:vertAlign w:val="superscript"/>
        </w:rPr>
        <w:t>b</w:t>
      </w:r>
      <w:r w:rsidRPr="00114AA7">
        <w:t xml:space="preserve"> Jiangsu Co-Innovation Center of Efficient Processing and Utilization of Forest Resources, International Innovation Center for Forest Chemicals and Materials, College of Materials Science and Engineering, Nanjing Forestry University, Nanjing, 210037, China</w:t>
      </w:r>
    </w:p>
    <w:p w14:paraId="7DBBDBAE" w14:textId="77777777" w:rsidR="00FC0F1C" w:rsidRPr="00114AA7" w:rsidRDefault="00FC0F1C" w:rsidP="00FC0F1C">
      <w:pPr>
        <w:pStyle w:val="7-Affili-ENG"/>
      </w:pPr>
      <w:r w:rsidRPr="00114AA7">
        <w:rPr>
          <w:vertAlign w:val="superscript"/>
        </w:rPr>
        <w:t>c</w:t>
      </w:r>
      <w:r w:rsidRPr="00114AA7">
        <w:t xml:space="preserve"> School of New Energy Science and Engineering, Xinyu University, Xinyu 330020, China</w:t>
      </w:r>
    </w:p>
    <w:p w14:paraId="2AE7A7F6" w14:textId="77777777" w:rsidR="00FC0F1C" w:rsidRPr="00114AA7" w:rsidRDefault="00FC0F1C" w:rsidP="00FC0F1C">
      <w:pPr>
        <w:pStyle w:val="7-Affili-ENG"/>
      </w:pPr>
    </w:p>
    <w:p w14:paraId="142344B0" w14:textId="77777777" w:rsidR="00FC0F1C" w:rsidRPr="00114AA7" w:rsidRDefault="00FC0F1C" w:rsidP="00FC0F1C">
      <w:pPr>
        <w:pStyle w:val="6-Corre-ENG"/>
      </w:pPr>
      <w:r w:rsidRPr="00114AA7">
        <w:t xml:space="preserve">*Corresponding authors. </w:t>
      </w:r>
    </w:p>
    <w:p w14:paraId="280ECFE2" w14:textId="77777777" w:rsidR="00FC0F1C" w:rsidRPr="00114AA7" w:rsidRDefault="00FC0F1C" w:rsidP="00FC0F1C">
      <w:pPr>
        <w:pStyle w:val="6-Corre-ENG"/>
      </w:pPr>
      <w:r w:rsidRPr="00114AA7">
        <w:t>E-mail addresses: s</w:t>
      </w:r>
      <w:bookmarkStart w:id="0" w:name="OLE_LINK32"/>
      <w:bookmarkStart w:id="1" w:name="OLE_LINK33"/>
      <w:r w:rsidRPr="00114AA7">
        <w:t>haohua.jiang@njfu.edu.cn</w:t>
      </w:r>
      <w:bookmarkEnd w:id="0"/>
      <w:bookmarkEnd w:id="1"/>
      <w:r w:rsidRPr="00114AA7">
        <w:t xml:space="preserve"> (S. Jiang); haoqing@jxnu.edu.cn (H. Hou)</w:t>
      </w:r>
    </w:p>
    <w:p w14:paraId="1FB279EB" w14:textId="77233D39" w:rsidR="00C34632" w:rsidRDefault="00C34632" w:rsidP="00234C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528A946" wp14:editId="7305CDC9">
            <wp:extent cx="5274310" cy="259524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80BCD" w14:textId="46757658" w:rsidR="00C34632" w:rsidRDefault="00C34632" w:rsidP="00234C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Figure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S1.</w:t>
      </w:r>
      <w:r w:rsidRPr="00C34632">
        <w:rPr>
          <w:rFonts w:ascii="Times New Roman" w:hAnsi="Times New Roman" w:cs="Times New Roman"/>
          <w:sz w:val="24"/>
          <w:szCs w:val="24"/>
        </w:rPr>
        <w:t xml:space="preserve"> SEM images of short PI fibers with average length of 1 mm and average diameter of 1.2 </w:t>
      </w:r>
      <w:proofErr w:type="spellStart"/>
      <w:r w:rsidRPr="00C34632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C34632">
        <w:rPr>
          <w:rFonts w:ascii="Times New Roman" w:hAnsi="Times New Roman" w:cs="Times New Roman"/>
          <w:sz w:val="24"/>
          <w:szCs w:val="24"/>
        </w:rPr>
        <w:t>.</w:t>
      </w:r>
    </w:p>
    <w:p w14:paraId="7AFEF020" w14:textId="364D6F64" w:rsidR="00B4084D" w:rsidRDefault="00B4084D" w:rsidP="00762331">
      <w:pPr>
        <w:rPr>
          <w:rFonts w:ascii="Times New Roman" w:hAnsi="Times New Roman" w:cs="Times New Roman"/>
          <w:sz w:val="24"/>
          <w:szCs w:val="24"/>
        </w:rPr>
      </w:pPr>
    </w:p>
    <w:p w14:paraId="552F3E9A" w14:textId="532AC68D" w:rsidR="0065270D" w:rsidRDefault="0065270D" w:rsidP="0065270D">
      <w:pPr>
        <w:rPr>
          <w:rFonts w:ascii="Times New Roman" w:hAnsi="Times New Roman" w:cs="Times New Roman"/>
          <w:sz w:val="24"/>
          <w:szCs w:val="24"/>
        </w:rPr>
      </w:pPr>
      <w:r w:rsidRPr="0065270D">
        <w:rPr>
          <w:rFonts w:ascii="Times New Roman" w:hAnsi="Times New Roman" w:cs="Times New Roman" w:hint="eastAsia"/>
          <w:b/>
          <w:bCs/>
          <w:sz w:val="24"/>
          <w:szCs w:val="24"/>
        </w:rPr>
        <w:t>T</w:t>
      </w:r>
      <w:r w:rsidRPr="0065270D">
        <w:rPr>
          <w:rFonts w:ascii="Times New Roman" w:hAnsi="Times New Roman" w:cs="Times New Roman"/>
          <w:b/>
          <w:bCs/>
          <w:sz w:val="24"/>
          <w:szCs w:val="24"/>
        </w:rPr>
        <w:t>able S1.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 w:rsidRPr="008A37B7">
        <w:rPr>
          <w:rFonts w:ascii="Times New Roman" w:hAnsi="Times New Roman" w:cs="Times New Roman"/>
          <w:sz w:val="24"/>
          <w:szCs w:val="24"/>
        </w:rPr>
        <w:t>haracteristics of different methods for the preparation of PI aerogels or sponges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0FF9CF" w14:textId="77777777" w:rsidR="001833AC" w:rsidRPr="002B4B79" w:rsidRDefault="001833AC" w:rsidP="0065270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1300"/>
        <w:gridCol w:w="1310"/>
        <w:gridCol w:w="1076"/>
        <w:gridCol w:w="1799"/>
        <w:gridCol w:w="1100"/>
        <w:gridCol w:w="2062"/>
        <w:gridCol w:w="992"/>
      </w:tblGrid>
      <w:tr w:rsidR="0065270D" w:rsidRPr="003E2284" w14:paraId="4966A9EE" w14:textId="77777777" w:rsidTr="00DC0B77">
        <w:tc>
          <w:tcPr>
            <w:tcW w:w="1300" w:type="dxa"/>
            <w:vAlign w:val="center"/>
          </w:tcPr>
          <w:p w14:paraId="108170A4" w14:textId="77777777" w:rsidR="0065270D" w:rsidRPr="00EA4B3D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bookmarkStart w:id="2" w:name="_Hlk72666978"/>
            <w:bookmarkStart w:id="3" w:name="_Hlk72666569"/>
            <w:r w:rsidRPr="003E2284">
              <w:rPr>
                <w:color w:val="auto"/>
                <w:sz w:val="18"/>
                <w:szCs w:val="18"/>
              </w:rPr>
              <w:t>Sample</w:t>
            </w:r>
          </w:p>
        </w:tc>
        <w:tc>
          <w:tcPr>
            <w:tcW w:w="1310" w:type="dxa"/>
            <w:vAlign w:val="center"/>
          </w:tcPr>
          <w:p w14:paraId="50CAFD1F" w14:textId="77777777" w:rsidR="0065270D" w:rsidRPr="00EA4B3D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E2284">
              <w:rPr>
                <w:color w:val="auto"/>
                <w:sz w:val="18"/>
                <w:szCs w:val="18"/>
              </w:rPr>
              <w:t>Method</w:t>
            </w:r>
          </w:p>
        </w:tc>
        <w:tc>
          <w:tcPr>
            <w:tcW w:w="1076" w:type="dxa"/>
            <w:vAlign w:val="center"/>
          </w:tcPr>
          <w:p w14:paraId="165D7B49" w14:textId="77777777" w:rsidR="0065270D" w:rsidRPr="003E2284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E2284">
              <w:rPr>
                <w:color w:val="auto"/>
                <w:sz w:val="18"/>
                <w:szCs w:val="18"/>
              </w:rPr>
              <w:t>Density,</w:t>
            </w:r>
          </w:p>
          <w:p w14:paraId="1B4F5E03" w14:textId="77777777" w:rsidR="0065270D" w:rsidRPr="003E2284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E2284">
              <w:rPr>
                <w:color w:val="auto"/>
                <w:sz w:val="18"/>
                <w:szCs w:val="18"/>
              </w:rPr>
              <w:t>mg cm</w:t>
            </w:r>
            <w:r w:rsidRPr="003E2284">
              <w:rPr>
                <w:color w:val="auto"/>
                <w:sz w:val="18"/>
                <w:szCs w:val="18"/>
                <w:vertAlign w:val="superscript"/>
              </w:rPr>
              <w:t>-3</w:t>
            </w:r>
          </w:p>
        </w:tc>
        <w:tc>
          <w:tcPr>
            <w:tcW w:w="1799" w:type="dxa"/>
            <w:vAlign w:val="center"/>
          </w:tcPr>
          <w:p w14:paraId="4ED65F4C" w14:textId="77777777" w:rsidR="0065270D" w:rsidRPr="003E2284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Reversible compression cycles</w:t>
            </w:r>
          </w:p>
        </w:tc>
        <w:tc>
          <w:tcPr>
            <w:tcW w:w="1100" w:type="dxa"/>
            <w:vAlign w:val="center"/>
          </w:tcPr>
          <w:p w14:paraId="1112C805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Duration of preparation</w:t>
            </w:r>
          </w:p>
        </w:tc>
        <w:tc>
          <w:tcPr>
            <w:tcW w:w="2062" w:type="dxa"/>
            <w:tcBorders>
              <w:bottom w:val="single" w:sz="4" w:space="0" w:color="auto"/>
            </w:tcBorders>
            <w:vAlign w:val="center"/>
          </w:tcPr>
          <w:p w14:paraId="18902064" w14:textId="77777777" w:rsidR="0065270D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Thermal</w:t>
            </w:r>
            <w:r>
              <w:rPr>
                <w:color w:val="auto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auto"/>
                <w:sz w:val="18"/>
                <w:szCs w:val="18"/>
              </w:rPr>
              <w:t>conductivity</w:t>
            </w:r>
          </w:p>
          <w:p w14:paraId="6C37551F" w14:textId="77777777" w:rsidR="0065270D" w:rsidRPr="007628C2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proofErr w:type="spellStart"/>
            <w:r w:rsidRPr="007628C2">
              <w:rPr>
                <w:color w:val="000000" w:themeColor="text1"/>
                <w:sz w:val="18"/>
                <w:szCs w:val="18"/>
              </w:rPr>
              <w:t>mW</w:t>
            </w:r>
            <w:proofErr w:type="spellEnd"/>
            <w:r w:rsidRPr="007628C2">
              <w:rPr>
                <w:color w:val="000000" w:themeColor="text1"/>
                <w:sz w:val="18"/>
                <w:szCs w:val="18"/>
              </w:rPr>
              <w:t xml:space="preserve"> m</w:t>
            </w:r>
            <w:r w:rsidRPr="007628C2">
              <w:rPr>
                <w:rFonts w:eastAsia="Times New Roman"/>
                <w:color w:val="000000" w:themeColor="text1"/>
                <w:sz w:val="18"/>
                <w:szCs w:val="18"/>
                <w:vertAlign w:val="superscript"/>
              </w:rPr>
              <w:t>-</w:t>
            </w:r>
            <w:r w:rsidRPr="007628C2">
              <w:rPr>
                <w:color w:val="000000" w:themeColor="text1"/>
                <w:sz w:val="18"/>
                <w:szCs w:val="18"/>
                <w:vertAlign w:val="superscript"/>
              </w:rPr>
              <w:t>1</w:t>
            </w:r>
            <w:r w:rsidRPr="007628C2">
              <w:rPr>
                <w:color w:val="000000" w:themeColor="text1"/>
                <w:sz w:val="18"/>
                <w:szCs w:val="18"/>
              </w:rPr>
              <w:t xml:space="preserve"> K</w:t>
            </w:r>
            <w:r w:rsidRPr="007628C2">
              <w:rPr>
                <w:rFonts w:eastAsia="Times New Roman"/>
                <w:color w:val="000000" w:themeColor="text1"/>
                <w:sz w:val="18"/>
                <w:szCs w:val="18"/>
                <w:vertAlign w:val="superscript"/>
              </w:rPr>
              <w:t>-</w:t>
            </w:r>
            <w:r w:rsidRPr="007628C2">
              <w:rPr>
                <w:color w:val="000000" w:themeColor="text1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992" w:type="dxa"/>
            <w:vAlign w:val="center"/>
          </w:tcPr>
          <w:p w14:paraId="21C97A54" w14:textId="77777777" w:rsidR="0065270D" w:rsidRPr="00EA4B3D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3E2284">
              <w:rPr>
                <w:color w:val="auto"/>
                <w:sz w:val="18"/>
                <w:szCs w:val="18"/>
              </w:rPr>
              <w:t>Reference</w:t>
            </w:r>
          </w:p>
        </w:tc>
      </w:tr>
      <w:bookmarkEnd w:id="2"/>
      <w:tr w:rsidR="0065270D" w:rsidRPr="003E2284" w14:paraId="3D26D5BC" w14:textId="77777777" w:rsidTr="00DC0B77">
        <w:tc>
          <w:tcPr>
            <w:tcW w:w="1300" w:type="dxa"/>
            <w:vAlign w:val="center"/>
          </w:tcPr>
          <w:p w14:paraId="0291D8E5" w14:textId="77777777" w:rsidR="0065270D" w:rsidRPr="003E2284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CC420B">
              <w:rPr>
                <w:rFonts w:eastAsia="宋体"/>
                <w:b/>
                <w:bCs/>
                <w:color w:val="FF0000"/>
                <w:sz w:val="18"/>
                <w:szCs w:val="18"/>
              </w:rPr>
              <w:t>PI</w:t>
            </w:r>
            <w:r>
              <w:rPr>
                <w:rFonts w:eastAsia="宋体"/>
                <w:b/>
                <w:bCs/>
                <w:color w:val="FF0000"/>
                <w:sz w:val="18"/>
                <w:szCs w:val="18"/>
              </w:rPr>
              <w:t>-based aerogels</w:t>
            </w:r>
          </w:p>
        </w:tc>
        <w:tc>
          <w:tcPr>
            <w:tcW w:w="1310" w:type="dxa"/>
            <w:vAlign w:val="center"/>
          </w:tcPr>
          <w:p w14:paraId="303A7CF8" w14:textId="77777777" w:rsidR="0065270D" w:rsidRPr="003E2284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CC420B">
              <w:rPr>
                <w:rFonts w:eastAsia="宋体"/>
                <w:b/>
                <w:bCs/>
                <w:color w:val="FF0000"/>
                <w:sz w:val="18"/>
                <w:szCs w:val="18"/>
              </w:rPr>
              <w:t>V</w:t>
            </w:r>
            <w:r w:rsidRPr="00CC420B">
              <w:rPr>
                <w:rFonts w:eastAsia="宋体" w:hint="eastAsia"/>
                <w:b/>
                <w:bCs/>
                <w:color w:val="FF0000"/>
                <w:sz w:val="18"/>
                <w:szCs w:val="18"/>
              </w:rPr>
              <w:t>acuum</w:t>
            </w:r>
            <w:r w:rsidRPr="00CC420B">
              <w:rPr>
                <w:rFonts w:eastAsia="宋体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CC420B">
              <w:rPr>
                <w:rFonts w:eastAsia="宋体" w:hint="eastAsia"/>
                <w:b/>
                <w:bCs/>
                <w:color w:val="FF0000"/>
                <w:sz w:val="18"/>
                <w:szCs w:val="18"/>
              </w:rPr>
              <w:t>drying</w:t>
            </w:r>
          </w:p>
        </w:tc>
        <w:tc>
          <w:tcPr>
            <w:tcW w:w="1076" w:type="dxa"/>
            <w:vAlign w:val="center"/>
          </w:tcPr>
          <w:p w14:paraId="4ED8FD47" w14:textId="77777777" w:rsidR="0065270D" w:rsidRPr="003E2284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CC420B">
              <w:rPr>
                <w:rFonts w:eastAsia="宋体" w:hint="eastAsia"/>
                <w:b/>
                <w:bCs/>
                <w:color w:val="FF0000"/>
                <w:sz w:val="18"/>
                <w:szCs w:val="18"/>
              </w:rPr>
              <w:t>3</w:t>
            </w:r>
            <w:r w:rsidRPr="00CC420B">
              <w:rPr>
                <w:rFonts w:eastAsia="宋体"/>
                <w:b/>
                <w:bCs/>
                <w:color w:val="FF0000"/>
                <w:sz w:val="18"/>
                <w:szCs w:val="18"/>
              </w:rPr>
              <w:t>9.1</w:t>
            </w:r>
            <w:r w:rsidRPr="00CC420B">
              <w:rPr>
                <w:rFonts w:eastAsia="宋体" w:hint="eastAsia"/>
                <w:b/>
                <w:bCs/>
                <w:color w:val="FF0000"/>
                <w:sz w:val="18"/>
                <w:szCs w:val="18"/>
              </w:rPr>
              <w:t>-</w:t>
            </w:r>
            <w:r w:rsidRPr="00CC420B">
              <w:rPr>
                <w:rFonts w:eastAsia="宋体"/>
                <w:b/>
                <w:bCs/>
                <w:color w:val="FF0000"/>
                <w:sz w:val="18"/>
                <w:szCs w:val="18"/>
              </w:rPr>
              <w:t>52.8</w:t>
            </w:r>
          </w:p>
        </w:tc>
        <w:tc>
          <w:tcPr>
            <w:tcW w:w="1799" w:type="dxa"/>
            <w:vAlign w:val="center"/>
          </w:tcPr>
          <w:p w14:paraId="75796CB3" w14:textId="77777777" w:rsidR="0065270D" w:rsidRPr="003E2284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CC420B">
              <w:rPr>
                <w:rFonts w:eastAsia="宋体" w:hint="eastAsia"/>
                <w:b/>
                <w:bCs/>
                <w:color w:val="FF0000"/>
                <w:sz w:val="18"/>
                <w:szCs w:val="18"/>
              </w:rPr>
              <w:t>2</w:t>
            </w:r>
            <w:r w:rsidRPr="00CC420B">
              <w:rPr>
                <w:rFonts w:eastAsia="宋体"/>
                <w:b/>
                <w:bCs/>
                <w:color w:val="FF0000"/>
                <w:sz w:val="18"/>
                <w:szCs w:val="18"/>
              </w:rPr>
              <w:t>0000</w:t>
            </w:r>
          </w:p>
        </w:tc>
        <w:tc>
          <w:tcPr>
            <w:tcW w:w="1100" w:type="dxa"/>
            <w:vAlign w:val="center"/>
          </w:tcPr>
          <w:p w14:paraId="4E4BFC0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CC420B">
              <w:rPr>
                <w:rFonts w:ascii="Times New Roman" w:eastAsia="宋体" w:hAnsi="Times New Roman" w:cs="Times New Roman" w:hint="eastAsia"/>
                <w:b/>
                <w:bCs/>
                <w:color w:val="FF0000"/>
                <w:kern w:val="0"/>
                <w:sz w:val="18"/>
                <w:szCs w:val="18"/>
              </w:rPr>
              <w:t>1</w:t>
            </w:r>
            <w:r w:rsidRPr="00CC420B">
              <w:rPr>
                <w:rFonts w:ascii="Times New Roman" w:eastAsia="宋体" w:hAnsi="Times New Roman" w:cs="Times New Roman"/>
                <w:b/>
                <w:bCs/>
                <w:color w:val="FF0000"/>
                <w:kern w:val="0"/>
                <w:sz w:val="18"/>
                <w:szCs w:val="18"/>
              </w:rPr>
              <w:t>0</w:t>
            </w:r>
            <w:r w:rsidRPr="00CC420B">
              <w:rPr>
                <w:rFonts w:ascii="Times New Roman" w:eastAsia="宋体" w:hAnsi="Times New Roman" w:cs="Times New Roman" w:hint="eastAsia"/>
                <w:b/>
                <w:bCs/>
                <w:color w:val="FF0000"/>
                <w:kern w:val="0"/>
                <w:sz w:val="18"/>
                <w:szCs w:val="18"/>
              </w:rPr>
              <w:t>h</w:t>
            </w:r>
          </w:p>
        </w:tc>
        <w:tc>
          <w:tcPr>
            <w:tcW w:w="2062" w:type="dxa"/>
            <w:tcBorders>
              <w:bottom w:val="single" w:sz="4" w:space="0" w:color="auto"/>
            </w:tcBorders>
            <w:vAlign w:val="center"/>
          </w:tcPr>
          <w:p w14:paraId="54113D49" w14:textId="77777777" w:rsidR="0065270D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CC420B">
              <w:rPr>
                <w:rFonts w:eastAsia="宋体" w:hint="eastAsia"/>
                <w:b/>
                <w:bCs/>
                <w:color w:val="FF0000"/>
                <w:sz w:val="18"/>
                <w:szCs w:val="18"/>
              </w:rPr>
              <w:t>3</w:t>
            </w:r>
            <w:r w:rsidRPr="00CC420B">
              <w:rPr>
                <w:rFonts w:eastAsia="宋体"/>
                <w:b/>
                <w:bCs/>
                <w:color w:val="FF0000"/>
                <w:sz w:val="18"/>
                <w:szCs w:val="18"/>
              </w:rPr>
              <w:t>6</w:t>
            </w:r>
            <w:r w:rsidRPr="00CC420B">
              <w:rPr>
                <w:rFonts w:eastAsia="宋体" w:hint="eastAsia"/>
                <w:b/>
                <w:bCs/>
                <w:color w:val="FF0000"/>
                <w:sz w:val="18"/>
                <w:szCs w:val="18"/>
              </w:rPr>
              <w:t>-</w:t>
            </w:r>
            <w:r w:rsidRPr="00CC420B">
              <w:rPr>
                <w:rFonts w:eastAsia="宋体"/>
                <w:b/>
                <w:bCs/>
                <w:color w:val="FF0000"/>
                <w:sz w:val="18"/>
                <w:szCs w:val="18"/>
              </w:rPr>
              <w:t>44</w:t>
            </w:r>
          </w:p>
        </w:tc>
        <w:tc>
          <w:tcPr>
            <w:tcW w:w="992" w:type="dxa"/>
            <w:vAlign w:val="center"/>
          </w:tcPr>
          <w:p w14:paraId="34690D0F" w14:textId="77777777" w:rsidR="0065270D" w:rsidRPr="003E2284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CC420B">
              <w:rPr>
                <w:rFonts w:eastAsia="宋体" w:hint="eastAsia"/>
                <w:b/>
                <w:bCs/>
                <w:color w:val="FF0000"/>
                <w:sz w:val="18"/>
                <w:szCs w:val="18"/>
              </w:rPr>
              <w:t>This</w:t>
            </w:r>
            <w:r w:rsidRPr="00CC420B">
              <w:rPr>
                <w:rFonts w:eastAsia="宋体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CC420B">
              <w:rPr>
                <w:rFonts w:eastAsia="宋体" w:hint="eastAsia"/>
                <w:b/>
                <w:bCs/>
                <w:color w:val="FF0000"/>
                <w:sz w:val="18"/>
                <w:szCs w:val="18"/>
              </w:rPr>
              <w:t>work</w:t>
            </w:r>
          </w:p>
        </w:tc>
      </w:tr>
      <w:tr w:rsidR="0065270D" w:rsidRPr="003E2284" w14:paraId="174EBFAB" w14:textId="77777777" w:rsidTr="00DC0B77">
        <w:tc>
          <w:tcPr>
            <w:tcW w:w="1300" w:type="dxa"/>
            <w:vAlign w:val="center"/>
          </w:tcPr>
          <w:p w14:paraId="15E26C9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I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aerogel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s</w:t>
            </w:r>
          </w:p>
        </w:tc>
        <w:tc>
          <w:tcPr>
            <w:tcW w:w="1310" w:type="dxa"/>
            <w:vAlign w:val="center"/>
          </w:tcPr>
          <w:p w14:paraId="2A6D51F3" w14:textId="77777777" w:rsidR="0065270D" w:rsidRPr="003E2284" w:rsidRDefault="0065270D" w:rsidP="00DC0B77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S</w:t>
            </w:r>
            <w:r w:rsidRPr="003E2284">
              <w:rPr>
                <w:color w:val="auto"/>
                <w:sz w:val="18"/>
                <w:szCs w:val="18"/>
              </w:rPr>
              <w:t>upercritical drying</w:t>
            </w:r>
          </w:p>
        </w:tc>
        <w:tc>
          <w:tcPr>
            <w:tcW w:w="1076" w:type="dxa"/>
            <w:vAlign w:val="center"/>
          </w:tcPr>
          <w:p w14:paraId="3EED9060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00-110</w:t>
            </w:r>
          </w:p>
        </w:tc>
        <w:tc>
          <w:tcPr>
            <w:tcW w:w="1799" w:type="dxa"/>
            <w:vAlign w:val="center"/>
          </w:tcPr>
          <w:p w14:paraId="3AC87616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37670136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5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0h</w:t>
            </w:r>
          </w:p>
        </w:tc>
        <w:tc>
          <w:tcPr>
            <w:tcW w:w="2062" w:type="dxa"/>
            <w:tcBorders>
              <w:bottom w:val="single" w:sz="4" w:space="0" w:color="auto"/>
              <w:tl2br w:val="nil"/>
            </w:tcBorders>
            <w:vAlign w:val="center"/>
          </w:tcPr>
          <w:p w14:paraId="05A63895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54D555F0" w14:textId="4264C18D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&lt;EndNote&gt;&lt;Cite&gt;&lt;Author&gt;Guo&lt;/Author&gt;&lt;Year&gt;2011&lt;/Year&gt;&lt;RecNum&gt;1&lt;/RecNum&gt;&lt;DisplayText&gt;[1]&lt;/DisplayText&gt;&lt;record&gt;&lt;rec-number&gt;1&lt;/rec-number&gt;&lt;foreign-keys&gt;&lt;key app="EN" db-id="xpd5dr0vjrxpxmerwwu5vpsfdr0tz2ev95wz"&gt;1&lt;/key&gt;&lt;/foreign-keys&gt;&lt;ref-type name="Journal Article"&gt;17&lt;/ref-type&gt;&lt;contributors&gt;&lt;authors&gt;&lt;author&gt;Guo, H.&lt;/author&gt;&lt;author&gt;Meador, M. A.&lt;/author&gt;&lt;author&gt;McCorkle, L.&lt;/author&gt;&lt;author&gt;Quade, D. J.&lt;/author&gt;&lt;author&gt;Guo, J.&lt;/author&gt;&lt;author&gt;Hamilton, B.&lt;/author&gt;&lt;author&gt;Cakmak, M.&lt;/author&gt;&lt;author&gt;Sprowl, G.&lt;/author&gt;&lt;/authors&gt;&lt;/contributors&gt;&lt;auth-address&gt;Ohio Aerospace Institute, 22800 Cedar Point Road, Cleveland, Ohio, USA. haiquan.n.guo@nasa.gov&lt;/auth-address&gt;&lt;titles&gt;&lt;title&gt;Polyimide aerogels cross-linked through amine functionalized polyoligomeric silsesquioxane&lt;/title&gt;&lt;secondary-title&gt;ACS Applied Materials &amp;amp; Interfaces&lt;/secondary-title&gt;&lt;/titles&gt;&lt;periodical&gt;&lt;full-title&gt;ACS Applied Materials &amp;amp; Interfaces&lt;/full-title&gt;&lt;/periodical&gt;&lt;pages&gt;546-552&lt;/pages&gt;&lt;volume&gt;3&lt;/volume&gt;&lt;number&gt;2&lt;/number&gt;&lt;edition&gt;2011/02/08&lt;/edition&gt;&lt;dates&gt;&lt;year&gt;2011&lt;/year&gt;&lt;pub-dates&gt;&lt;date&gt;Feb&lt;/date&gt;&lt;/pub-dates&gt;&lt;/dates&gt;&lt;isbn&gt;1944-8244 (Print)&amp;#xD;1944-8244 (Linking)&lt;/isbn&gt;&lt;accession-num&gt;21294517&lt;/accession-num&gt;&lt;urls&gt;&lt;related-urls&gt;&lt;url&gt;https://www.ncbi.nlm.nih.gov/pubmed/21294517&lt;/url&gt;&lt;/related-urls&gt;&lt;/urls&gt;&lt;electronic-resource-num&gt;10.1021/am101123h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" w:tooltip="Guo, 2011 #1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0C3BE1FB" w14:textId="77777777" w:rsidTr="00DC0B77">
        <w:tc>
          <w:tcPr>
            <w:tcW w:w="1300" w:type="dxa"/>
            <w:vAlign w:val="center"/>
          </w:tcPr>
          <w:p w14:paraId="431BB0AD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I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aerogel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s</w:t>
            </w:r>
          </w:p>
        </w:tc>
        <w:tc>
          <w:tcPr>
            <w:tcW w:w="1310" w:type="dxa"/>
            <w:vAlign w:val="center"/>
          </w:tcPr>
          <w:p w14:paraId="1855C779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E2284">
              <w:rPr>
                <w:rFonts w:ascii="Times New Roman" w:hAnsi="Times New Roman" w:cs="Times New Roman"/>
                <w:sz w:val="18"/>
                <w:szCs w:val="18"/>
              </w:rPr>
              <w:t>upercritical drying</w:t>
            </w:r>
          </w:p>
        </w:tc>
        <w:tc>
          <w:tcPr>
            <w:tcW w:w="1076" w:type="dxa"/>
            <w:vAlign w:val="center"/>
          </w:tcPr>
          <w:p w14:paraId="2DD232A4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86-296</w:t>
            </w:r>
          </w:p>
        </w:tc>
        <w:tc>
          <w:tcPr>
            <w:tcW w:w="1799" w:type="dxa"/>
            <w:vAlign w:val="center"/>
          </w:tcPr>
          <w:p w14:paraId="73ED949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7C697A74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72h</w:t>
            </w:r>
          </w:p>
        </w:tc>
        <w:tc>
          <w:tcPr>
            <w:tcW w:w="2062" w:type="dxa"/>
            <w:tcBorders>
              <w:bottom w:val="single" w:sz="4" w:space="0" w:color="auto"/>
              <w:tl2br w:val="nil"/>
            </w:tcBorders>
            <w:vAlign w:val="center"/>
          </w:tcPr>
          <w:p w14:paraId="758BB70A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0BF9E110" w14:textId="08F5588F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&lt;EndNote&gt;&lt;Cite&gt;&lt;Author&gt;Guo&lt;/Author&gt;&lt;Year&gt;2012&lt;/Year&gt;&lt;RecNum&gt;2&lt;/RecNum&gt;&lt;DisplayText&gt;[2]&lt;/DisplayText&gt;&lt;record&gt;&lt;rec-number&gt;2&lt;/rec-number&gt;&lt;foreign-keys&gt;&lt;key app="EN" db-id="xpd5dr0vjrxpxmerwwu5vpsfdr0tz2ev95wz"&gt;2&lt;/key&gt;&lt;/foreign-keys&gt;&lt;ref-type name="Journal Article"&gt;17&lt;/ref-type&gt;&lt;contributors&gt;&lt;authors&gt;&lt;author&gt;Guo, H.&lt;/author&gt;&lt;author&gt;Meador, M. A.&lt;/author&gt;&lt;author&gt;McCorkle, L.&lt;/author&gt;&lt;author&gt;Quade, D. J.&lt;/author&gt;&lt;author&gt;Guo, J.&lt;/author&gt;&lt;author&gt;Hamilton, B.&lt;/author&gt;&lt;author&gt;Cakmak, M.&lt;/author&gt;&lt;/authors&gt;&lt;/contributors&gt;&lt;auth-address&gt;Ohio Aerospace Institute, 22800 Cedar Point Road, Cleveland, Ohio 44142, USA. haiquan.n.guo@nasa.gov&lt;/auth-address&gt;&lt;titles&gt;&lt;title&gt;Tailoring properties of cross-linked polyimide aerogels for better moisture resistance, flexibility, and strength&lt;/title&gt;&lt;secondary-title&gt;ACS Applied Materials &amp;amp; Interfaces&lt;/secondary-title&gt;&lt;/titles&gt;&lt;periodical&gt;&lt;full-title&gt;ACS Applied Materials &amp;amp; Interfaces&lt;/full-title&gt;&lt;/periodical&gt;&lt;pages&gt;5422-5429&lt;/pages&gt;&lt;volume&gt;4&lt;/volume&gt;&lt;number&gt;10&lt;/number&gt;&lt;edition&gt;2012/09/08&lt;/edition&gt;&lt;dates&gt;&lt;year&gt;2012&lt;/year&gt;&lt;pub-dates&gt;&lt;date&gt;Oct 24&lt;/date&gt;&lt;/pub-dates&gt;&lt;/dates&gt;&lt;isbn&gt;1944-8252 (Electronic)&amp;#xD;1944-8244 (Linking)&lt;/isbn&gt;&lt;accession-num&gt;22956659&lt;/accession-num&gt;&lt;urls&gt;&lt;related-urls&gt;&lt;url&gt;https://www.ncbi.nlm.nih.gov/pubmed/22956659&lt;/url&gt;&lt;/related-urls&gt;&lt;/urls&gt;&lt;electronic-resource-num&gt;10.1021/am301347a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2" w:tooltip="Guo, 2012 #2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2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33374455" w14:textId="77777777" w:rsidTr="00DC0B77">
        <w:tc>
          <w:tcPr>
            <w:tcW w:w="1300" w:type="dxa"/>
            <w:vAlign w:val="center"/>
          </w:tcPr>
          <w:p w14:paraId="7059126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I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aerogel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s</w:t>
            </w:r>
          </w:p>
        </w:tc>
        <w:tc>
          <w:tcPr>
            <w:tcW w:w="1310" w:type="dxa"/>
            <w:vAlign w:val="center"/>
          </w:tcPr>
          <w:p w14:paraId="2422F5E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E2284">
              <w:rPr>
                <w:rFonts w:ascii="Times New Roman" w:hAnsi="Times New Roman" w:cs="Times New Roman"/>
                <w:sz w:val="18"/>
                <w:szCs w:val="18"/>
              </w:rPr>
              <w:t>upercritical drying</w:t>
            </w:r>
          </w:p>
        </w:tc>
        <w:tc>
          <w:tcPr>
            <w:tcW w:w="1076" w:type="dxa"/>
            <w:vAlign w:val="center"/>
          </w:tcPr>
          <w:p w14:paraId="6C411AC0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8-226</w:t>
            </w:r>
          </w:p>
        </w:tc>
        <w:tc>
          <w:tcPr>
            <w:tcW w:w="1799" w:type="dxa"/>
            <w:vAlign w:val="center"/>
          </w:tcPr>
          <w:p w14:paraId="18AC248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1F02DECF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2h</w:t>
            </w:r>
          </w:p>
        </w:tc>
        <w:tc>
          <w:tcPr>
            <w:tcW w:w="2062" w:type="dxa"/>
            <w:tcBorders>
              <w:bottom w:val="single" w:sz="4" w:space="0" w:color="auto"/>
              <w:tl2br w:val="nil"/>
            </w:tcBorders>
            <w:vAlign w:val="center"/>
          </w:tcPr>
          <w:p w14:paraId="4C2A7DC5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1527CEDA" w14:textId="7A3DDC4E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&lt;EndNote&gt;&lt;Cite&gt;&lt;Author&gt;Meador&lt;/Author&gt;&lt;Year&gt;2014&lt;/Year&gt;&lt;RecNum&gt;3&lt;/RecNum&gt;&lt;DisplayText&gt;[3]&lt;/DisplayText&gt;&lt;record&gt;&lt;rec-number&gt;3&lt;/rec-number&gt;&lt;foreign-keys&gt;&lt;key app="EN" db-id="xpd5dr0vjrxpxmerwwu5vpsfdr0tz2ev95wz"&gt;3&lt;/key&gt;&lt;/foreign-keys&gt;&lt;ref-type name="Journal Article"&gt;17&lt;/ref-type&gt;&lt;contributors&gt;&lt;authors&gt;&lt;author&gt;Meador, M. A.&lt;/author&gt;&lt;author&gt;McMillon, E.&lt;/author&gt;&lt;author&gt;Sandberg, A.&lt;/author&gt;&lt;author&gt;Barrios, E.&lt;/author&gt;&lt;author&gt;Wilmoth, N. G.&lt;/author&gt;&lt;author&gt;Mueller, C. H.&lt;/author&gt;&lt;author&gt;Miranda, F. A.&lt;/author&gt;&lt;/authors&gt;&lt;/contributors&gt;&lt;auth-address&gt;NASA Glenn Research Center , 21000 Brookpark Road, Cleveland, Ohio 44135, United States.&lt;/auth-address&gt;&lt;titles&gt;&lt;title&gt;Dielectric and other properties of polyimide aerogels containing fluorinated blocks&lt;/title&gt;&lt;secondary-title&gt;ACS Applied Materials &amp;amp; Interfaces&lt;/secondary-title&gt;&lt;/titles&gt;&lt;periodical&gt;&lt;full-title&gt;ACS Applied Materials &amp;amp; Interfaces&lt;/full-title&gt;&lt;/periodical&gt;&lt;pages&gt;6062-6068&lt;/pages&gt;&lt;volume&gt;6&lt;/volume&gt;&lt;number&gt;9&lt;/number&gt;&lt;edition&gt;2014/02/04&lt;/edition&gt;&lt;dates&gt;&lt;year&gt;2014&lt;/year&gt;&lt;pub-dates&gt;&lt;date&gt;May 14&lt;/date&gt;&lt;/pub-dates&gt;&lt;/dates&gt;&lt;isbn&gt;1944-8252 (Electronic)&amp;#xD;1944-8244 (Linking)&lt;/isbn&gt;&lt;accession-num&gt;24483208&lt;/accession-num&gt;&lt;urls&gt;&lt;related-urls&gt;&lt;url&gt;https://www.ncbi.nlm.nih.gov/pubmed/24483208&lt;/url&gt;&lt;/related-urls&gt;&lt;/urls&gt;&lt;electronic-resource-num&gt;10.1021/am405106h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3" w:tooltip="Meador, 2014 #3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3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467877B6" w14:textId="77777777" w:rsidTr="00DC0B77">
        <w:tc>
          <w:tcPr>
            <w:tcW w:w="1300" w:type="dxa"/>
            <w:vAlign w:val="center"/>
          </w:tcPr>
          <w:p w14:paraId="6A454120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I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aerogel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s</w:t>
            </w:r>
          </w:p>
        </w:tc>
        <w:tc>
          <w:tcPr>
            <w:tcW w:w="1310" w:type="dxa"/>
            <w:vAlign w:val="center"/>
          </w:tcPr>
          <w:p w14:paraId="7DE0571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E2284">
              <w:rPr>
                <w:rFonts w:ascii="Times New Roman" w:hAnsi="Times New Roman" w:cs="Times New Roman"/>
                <w:sz w:val="18"/>
                <w:szCs w:val="18"/>
              </w:rPr>
              <w:t>upercritical drying</w:t>
            </w:r>
          </w:p>
        </w:tc>
        <w:tc>
          <w:tcPr>
            <w:tcW w:w="1076" w:type="dxa"/>
            <w:tcBorders>
              <w:bottom w:val="single" w:sz="4" w:space="0" w:color="auto"/>
            </w:tcBorders>
            <w:vAlign w:val="center"/>
          </w:tcPr>
          <w:p w14:paraId="22791D57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7-177</w:t>
            </w:r>
          </w:p>
        </w:tc>
        <w:tc>
          <w:tcPr>
            <w:tcW w:w="1799" w:type="dxa"/>
            <w:vAlign w:val="center"/>
          </w:tcPr>
          <w:p w14:paraId="1B67575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668D878E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2h</w:t>
            </w:r>
          </w:p>
        </w:tc>
        <w:tc>
          <w:tcPr>
            <w:tcW w:w="2062" w:type="dxa"/>
            <w:tcBorders>
              <w:bottom w:val="single" w:sz="4" w:space="0" w:color="auto"/>
              <w:tl2br w:val="nil"/>
            </w:tcBorders>
            <w:vAlign w:val="center"/>
          </w:tcPr>
          <w:p w14:paraId="5E963737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43D110A6" w14:textId="2CDE9CD5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&lt;EndNote&gt;&lt;Cite&gt;&lt;Author&gt;Meador&lt;/Author&gt;&lt;Year&gt;2015&lt;/Year&gt;&lt;RecNum&gt;4&lt;/RecNum&gt;&lt;DisplayText&gt;[4]&lt;/DisplayText&gt;&lt;record&gt;&lt;rec-number&gt;4&lt;/rec-number&gt;&lt;foreign-keys&gt;&lt;key app="EN" db-id="xpd5dr0vjrxpxmerwwu5vpsfdr0tz2ev95wz"&gt;4&lt;/key&gt;&lt;/foreign-keys&gt;&lt;ref-type name="Journal Article"&gt;17&lt;/ref-type&gt;&lt;contributors&gt;&lt;authors&gt;&lt;author&gt;Meador, M. A.&lt;/author&gt;&lt;author&gt;Aleman, C. R.&lt;/author&gt;&lt;author&gt;Hanson, K.&lt;/author&gt;&lt;author&gt;Ramirez, N.&lt;/author&gt;&lt;author&gt;Vivod, S. L.&lt;/author&gt;&lt;author&gt;Wilmoth, N.&lt;/author&gt;&lt;author&gt;McCorkle, L.&lt;/author&gt;&lt;/authors&gt;&lt;/contributors&gt;&lt;auth-address&gt;NASA Glenn Research Center , 21000 Brookpark Road, Cleveland, Ohio 44135, United States.&lt;/auth-address&gt;&lt;titles&gt;&lt;title&gt;Polyimide aerogels with amide cross-links: a low cost alternative for mechanically strong polymer aerogels&lt;/title&gt;&lt;secondary-title&gt;ACS Applied Materials &amp;amp; Interfaces&lt;/secondary-title&gt;&lt;/titles&gt;&lt;periodical&gt;&lt;full-title&gt;ACS Applied Materials &amp;amp; Interfaces&lt;/full-title&gt;&lt;/periodical&gt;&lt;pages&gt;1240-1249&lt;/pages&gt;&lt;volume&gt;7&lt;/volume&gt;&lt;number&gt;2&lt;/number&gt;&lt;edition&gt;2015/01/08&lt;/edition&gt;&lt;keywords&gt;&lt;keyword&gt;aerogel&lt;/keyword&gt;&lt;keyword&gt;cross-linked&lt;/keyword&gt;&lt;keyword&gt;mesoporous&lt;/keyword&gt;&lt;keyword&gt;polyamide&lt;/keyword&gt;&lt;keyword&gt;polyimide&lt;/keyword&gt;&lt;/keywords&gt;&lt;dates&gt;&lt;year&gt;2015&lt;/year&gt;&lt;pub-dates&gt;&lt;date&gt;Jan 21&lt;/date&gt;&lt;/pub-dates&gt;&lt;/dates&gt;&lt;isbn&gt;1944-8252 (Electronic)&amp;#xD;1944-8244 (Linking)&lt;/isbn&gt;&lt;accession-num&gt;25564878&lt;/accession-num&gt;&lt;urls&gt;&lt;related-urls&gt;&lt;url&gt;https://www.ncbi.nlm.nih.gov/pubmed/25564878&lt;/url&gt;&lt;/related-urls&gt;&lt;/urls&gt;&lt;electronic-resource-num&gt;10.1021/am507268c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4" w:tooltip="Meador, 2015 #4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4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1A42BA2B" w14:textId="77777777" w:rsidTr="00DC0B77">
        <w:tc>
          <w:tcPr>
            <w:tcW w:w="1300" w:type="dxa"/>
            <w:vAlign w:val="center"/>
          </w:tcPr>
          <w:p w14:paraId="16955EEE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Cellulose/ P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I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aerogel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s</w:t>
            </w:r>
          </w:p>
        </w:tc>
        <w:tc>
          <w:tcPr>
            <w:tcW w:w="1310" w:type="dxa"/>
            <w:vAlign w:val="center"/>
          </w:tcPr>
          <w:p w14:paraId="7B6793D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reeze drying</w:t>
            </w:r>
          </w:p>
        </w:tc>
        <w:tc>
          <w:tcPr>
            <w:tcW w:w="1076" w:type="dxa"/>
            <w:tcBorders>
              <w:tl2br w:val="nil"/>
            </w:tcBorders>
            <w:vAlign w:val="center"/>
          </w:tcPr>
          <w:p w14:paraId="4F9EC47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1799" w:type="dxa"/>
            <w:vAlign w:val="center"/>
          </w:tcPr>
          <w:p w14:paraId="18E30549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584E7A04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5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0h</w:t>
            </w:r>
          </w:p>
        </w:tc>
        <w:tc>
          <w:tcPr>
            <w:tcW w:w="2062" w:type="dxa"/>
            <w:tcBorders>
              <w:bottom w:val="single" w:sz="4" w:space="0" w:color="auto"/>
              <w:tl2br w:val="nil"/>
            </w:tcBorders>
            <w:vAlign w:val="center"/>
          </w:tcPr>
          <w:p w14:paraId="55ABC3A5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397D62C4" w14:textId="48484929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&lt;EndNote&gt;&lt;Cite&gt;&lt;Author&gt;Lai&lt;/Author&gt;&lt;Year&gt;2016&lt;/Year&gt;&lt;RecNum&gt;5&lt;/RecNum&gt;&lt;DisplayText&gt;[5]&lt;/DisplayText&gt;&lt;record&gt;&lt;rec-number&gt;5&lt;/rec-number&gt;&lt;foreign-keys&gt;&lt;key app="EN" db-id="xpd5dr0vjrxpxmerwwu5vpsfdr0tz2ev95wz"&gt;5&lt;/key&gt;&lt;/foreign-keys&gt;&lt;ref-type name="Journal Article"&gt;17&lt;/ref-type&gt;&lt;contributors&gt;&lt;authors&gt;&lt;author&gt;Lai, Feili&lt;/author&gt;&lt;author&gt;Miao, Yue- E.&lt;/author&gt;&lt;author&gt;Zuo, Lizeng&lt;/author&gt;&lt;author&gt;Zhang, Youfang&lt;/author&gt;&lt;author&gt;Liu, Tianxi&lt;/author&gt;&lt;/authors&gt;&lt;/contributors&gt;&lt;titles&gt;&lt;title&gt;Carbon Aerogels Derived from Bacterial Cellulose/Polyimide Composites as Versatile Adsorbents and Supercapacitor Electrodes&lt;/title&gt;&lt;secondary-title&gt;ChemNanoMat&lt;/secondary-title&gt;&lt;/titles&gt;&lt;periodical&gt;&lt;full-title&gt;ChemNanoMat&lt;/full-title&gt;&lt;/periodical&gt;&lt;pages&gt;212-219&lt;/pages&gt;&lt;volume&gt;2&lt;/volume&gt;&lt;number&gt;3&lt;/number&gt;&lt;section&gt;212&lt;/section&gt;&lt;dates&gt;&lt;year&gt;2016&lt;/year&gt;&lt;/dates&gt;&lt;isbn&gt;2199692X&lt;/isbn&gt;&lt;urls&gt;&lt;/urls&gt;&lt;electronic-resource-num&gt;10.1002/cnma.201500210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5" w:tooltip="Lai, 2016 #5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5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6F7BC176" w14:textId="77777777" w:rsidTr="00DC0B77">
        <w:tc>
          <w:tcPr>
            <w:tcW w:w="1300" w:type="dxa"/>
            <w:vAlign w:val="center"/>
          </w:tcPr>
          <w:p w14:paraId="0CECC99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lastRenderedPageBreak/>
              <w:t>P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I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aerogel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s</w:t>
            </w:r>
          </w:p>
        </w:tc>
        <w:tc>
          <w:tcPr>
            <w:tcW w:w="1310" w:type="dxa"/>
            <w:vAlign w:val="center"/>
          </w:tcPr>
          <w:p w14:paraId="72FF0BCF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E2284">
              <w:rPr>
                <w:rFonts w:ascii="Times New Roman" w:hAnsi="Times New Roman" w:cs="Times New Roman"/>
                <w:sz w:val="18"/>
                <w:szCs w:val="18"/>
              </w:rPr>
              <w:t>upercritical drying</w:t>
            </w:r>
          </w:p>
        </w:tc>
        <w:tc>
          <w:tcPr>
            <w:tcW w:w="1076" w:type="dxa"/>
            <w:vAlign w:val="center"/>
          </w:tcPr>
          <w:p w14:paraId="3D74EF7F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1-226</w:t>
            </w:r>
          </w:p>
        </w:tc>
        <w:tc>
          <w:tcPr>
            <w:tcW w:w="1799" w:type="dxa"/>
            <w:vAlign w:val="center"/>
          </w:tcPr>
          <w:p w14:paraId="4A14B92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1810A54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2h</w:t>
            </w:r>
          </w:p>
        </w:tc>
        <w:tc>
          <w:tcPr>
            <w:tcW w:w="2062" w:type="dxa"/>
            <w:tcBorders>
              <w:bottom w:val="single" w:sz="4" w:space="0" w:color="auto"/>
              <w:tl2br w:val="nil"/>
            </w:tcBorders>
            <w:vAlign w:val="center"/>
          </w:tcPr>
          <w:p w14:paraId="51A0610A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10B79FD7" w14:textId="608F42F6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&lt;EndNote&gt;&lt;Cite&gt;&lt;Author&gt;Meador&lt;/Author&gt;&lt;Year&gt;2016&lt;/Year&gt;&lt;RecNum&gt;6&lt;/RecNum&gt;&lt;DisplayText&gt;[6]&lt;/DisplayText&gt;&lt;record&gt;&lt;rec-number&gt;6&lt;/rec-number&gt;&lt;foreign-keys&gt;&lt;key app="EN" db-id="xpd5dr0vjrxpxmerwwu5vpsfdr0tz2ev95wz"&gt;6&lt;/key&gt;&lt;/foreign-keys&gt;&lt;ref-type name="Journal Article"&gt;17&lt;/ref-type&gt;&lt;contributors&gt;&lt;authors&gt;&lt;author&gt;Meador, M. A. B.&lt;/author&gt;&lt;author&gt;Agnello, M.&lt;/author&gt;&lt;author&gt;McCorkle, L.&lt;/author&gt;&lt;author&gt;Vivod, S. L.&lt;/author&gt;&lt;author&gt;Wilmoth, N.&lt;/author&gt;&lt;/authors&gt;&lt;/contributors&gt;&lt;auth-address&gt;NASA Glenn Research Center, 21000 Brookpark Road, Cleveland, Ohio 44135, United States.&lt;/auth-address&gt;&lt;titles&gt;&lt;title&gt;Moisture-Resistant Polyimide Aerogels Containing Propylene Oxide Links in the Backbone&lt;/title&gt;&lt;secondary-title&gt;ACS Applied Materials &amp;amp; Interfaces&lt;/secondary-title&gt;&lt;/titles&gt;&lt;periodical&gt;&lt;full-title&gt;ACS Applied Materials &amp;amp; Interfaces&lt;/full-title&gt;&lt;/periodical&gt;&lt;pages&gt;29073-29079&lt;/pages&gt;&lt;volume&gt;8&lt;/volume&gt;&lt;number&gt;42&lt;/number&gt;&lt;edition&gt;2016/10/13&lt;/edition&gt;&lt;keywords&gt;&lt;keyword&gt;aerogel&lt;/keyword&gt;&lt;keyword&gt;cross-linked&lt;/keyword&gt;&lt;keyword&gt;hydrophobic&lt;/keyword&gt;&lt;keyword&gt;insulation&lt;/keyword&gt;&lt;keyword&gt;mesoporous&lt;/keyword&gt;&lt;keyword&gt;polyimide&lt;/keyword&gt;&lt;/keywords&gt;&lt;dates&gt;&lt;year&gt;2016&lt;/year&gt;&lt;pub-dates&gt;&lt;date&gt;Oct 26&lt;/date&gt;&lt;/pub-dates&gt;&lt;/dates&gt;&lt;isbn&gt;1944-8252 (Electronic)&amp;#xD;1944-8244 (Linking)&lt;/isbn&gt;&lt;accession-num&gt;27731971&lt;/accession-num&gt;&lt;urls&gt;&lt;related-urls&gt;&lt;url&gt;https://www.ncbi.nlm.nih.gov/pubmed/27731971&lt;/url&gt;&lt;/related-urls&gt;&lt;/urls&gt;&lt;electronic-resource-num&gt;10.1021/acsami.6b10248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6" w:tooltip="Meador, 2016 #6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6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5CF04066" w14:textId="77777777" w:rsidTr="00DC0B77">
        <w:tc>
          <w:tcPr>
            <w:tcW w:w="1300" w:type="dxa"/>
            <w:vAlign w:val="center"/>
          </w:tcPr>
          <w:p w14:paraId="79B9BB35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PI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/c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ellulose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aerogel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s</w:t>
            </w:r>
          </w:p>
        </w:tc>
        <w:tc>
          <w:tcPr>
            <w:tcW w:w="1310" w:type="dxa"/>
            <w:vAlign w:val="center"/>
          </w:tcPr>
          <w:p w14:paraId="654FDD75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E2284">
              <w:rPr>
                <w:rFonts w:ascii="Times New Roman" w:hAnsi="Times New Roman" w:cs="Times New Roman"/>
                <w:sz w:val="18"/>
                <w:szCs w:val="18"/>
              </w:rPr>
              <w:t>upercritical drying</w:t>
            </w:r>
          </w:p>
        </w:tc>
        <w:tc>
          <w:tcPr>
            <w:tcW w:w="1076" w:type="dxa"/>
            <w:vAlign w:val="center"/>
          </w:tcPr>
          <w:p w14:paraId="43EFBF6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20-300</w:t>
            </w:r>
          </w:p>
        </w:tc>
        <w:tc>
          <w:tcPr>
            <w:tcW w:w="1799" w:type="dxa"/>
            <w:vAlign w:val="center"/>
          </w:tcPr>
          <w:p w14:paraId="5F8F7DF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1EE0E7A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8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4h</w:t>
            </w:r>
          </w:p>
        </w:tc>
        <w:tc>
          <w:tcPr>
            <w:tcW w:w="2062" w:type="dxa"/>
            <w:tcBorders>
              <w:tl2br w:val="nil"/>
            </w:tcBorders>
            <w:vAlign w:val="center"/>
          </w:tcPr>
          <w:p w14:paraId="35244AA9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4C51106F" w14:textId="7C3E5B65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&lt;EndNote&gt;&lt;Cite&gt;&lt;Author&gt;Nguyen&lt;/Author&gt;&lt;Year&gt;2016&lt;/Year&gt;&lt;RecNum&gt;7&lt;/RecNum&gt;&lt;DisplayText&gt;[7]&lt;/DisplayText&gt;&lt;record&gt;&lt;rec-number&gt;7&lt;/rec-number&gt;&lt;foreign-keys&gt;&lt;key app="EN" db-id="xpd5dr0vjrxpxmerwwu5vpsfdr0tz2ev95wz"&gt;7&lt;/key&gt;&lt;/foreign-keys&gt;&lt;ref-type name="Journal Article"&gt;17&lt;/ref-type&gt;&lt;contributors&gt;&lt;authors&gt;&lt;author&gt;Nguyen, Baochau N.&lt;/author&gt;&lt;author&gt;Cudjoe, Elvis&lt;/author&gt;&lt;author&gt;Douglas, Anna&lt;/author&gt;&lt;author&gt;Scheiman, Daniel&lt;/author&gt;&lt;author&gt;McCorkle, Linda&lt;/author&gt;&lt;author&gt;Meador, Mary Ann B.&lt;/author&gt;&lt;author&gt;Rowan, Stuart J.&lt;/author&gt;&lt;/authors&gt;&lt;/contributors&gt;&lt;titles&gt;&lt;title&gt;Polyimide Cellulose Nanocrystal Composite Aerogels&lt;/title&gt;&lt;secondary-title&gt;Macromolecules&lt;/secondary-title&gt;&lt;/titles&gt;&lt;periodical&gt;&lt;full-title&gt;Macromolecules&lt;/full-title&gt;&lt;/periodical&gt;&lt;pages&gt;1692-1703&lt;/pages&gt;&lt;volume&gt;49&lt;/volume&gt;&lt;number&gt;5&lt;/number&gt;&lt;section&gt;1692&lt;/section&gt;&lt;dates&gt;&lt;year&gt;2016&lt;/year&gt;&lt;/dates&gt;&lt;isbn&gt;0024-9297&amp;#xD;1520-5835&lt;/isbn&gt;&lt;urls&gt;&lt;/urls&gt;&lt;electronic-resource-num&gt;10.1021/acs.macromol.5b01573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7" w:tooltip="Nguyen, 2016 #7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7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410F2C94" w14:textId="77777777" w:rsidTr="00DC0B77">
        <w:tc>
          <w:tcPr>
            <w:tcW w:w="1300" w:type="dxa"/>
            <w:vAlign w:val="center"/>
          </w:tcPr>
          <w:p w14:paraId="07E36D3D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PI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s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ponges</w:t>
            </w:r>
          </w:p>
        </w:tc>
        <w:tc>
          <w:tcPr>
            <w:tcW w:w="1310" w:type="dxa"/>
            <w:vAlign w:val="center"/>
          </w:tcPr>
          <w:p w14:paraId="3AE26B04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reeze drying</w:t>
            </w:r>
          </w:p>
        </w:tc>
        <w:tc>
          <w:tcPr>
            <w:tcW w:w="1076" w:type="dxa"/>
            <w:vAlign w:val="center"/>
          </w:tcPr>
          <w:p w14:paraId="1B305897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.6-10.1</w:t>
            </w:r>
          </w:p>
        </w:tc>
        <w:tc>
          <w:tcPr>
            <w:tcW w:w="1799" w:type="dxa"/>
            <w:vAlign w:val="center"/>
          </w:tcPr>
          <w:p w14:paraId="28C34E0E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10000</w:t>
            </w:r>
          </w:p>
        </w:tc>
        <w:tc>
          <w:tcPr>
            <w:tcW w:w="1100" w:type="dxa"/>
            <w:vAlign w:val="center"/>
          </w:tcPr>
          <w:p w14:paraId="67964793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5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0h</w:t>
            </w:r>
          </w:p>
        </w:tc>
        <w:tc>
          <w:tcPr>
            <w:tcW w:w="2062" w:type="dxa"/>
            <w:tcBorders>
              <w:bottom w:val="single" w:sz="4" w:space="0" w:color="auto"/>
            </w:tcBorders>
            <w:vAlign w:val="center"/>
          </w:tcPr>
          <w:p w14:paraId="0B44C01A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2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2-33</w:t>
            </w:r>
          </w:p>
        </w:tc>
        <w:tc>
          <w:tcPr>
            <w:tcW w:w="992" w:type="dxa"/>
            <w:vAlign w:val="center"/>
          </w:tcPr>
          <w:p w14:paraId="678A55EC" w14:textId="0D5AB97D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&lt;EndNote&gt;&lt;Cite&gt;&lt;Author&gt;Jiang&lt;/Author&gt;&lt;Year&gt;2017&lt;/Year&gt;&lt;RecNum&gt;8&lt;/RecNum&gt;&lt;DisplayText&gt;[8]&lt;/DisplayText&gt;&lt;record&gt;&lt;rec-number&gt;8&lt;/rec-number&gt;&lt;foreign-keys&gt;&lt;key app="EN" db-id="xpd5dr0vjrxpxmerwwu5vpsfdr0tz2ev95wz"&gt;8&lt;/key&gt;&lt;/foreign-keys&gt;&lt;ref-type name="Journal Article"&gt;17&lt;/ref-type&gt;&lt;contributors&gt;&lt;authors&gt;&lt;author&gt;Jiang, S.&lt;/author&gt;&lt;author&gt;Uch, B.&lt;/author&gt;&lt;author&gt;Agarwal, S.&lt;/author&gt;&lt;author&gt;Greiner, A.&lt;/author&gt;&lt;/authors&gt;&lt;/contributors&gt;&lt;auth-address&gt;Macromolecular Chemistry, Bavarian Polymer Institute, University of Bayreuth , Universitatsstrasse 30, 95440 Bayreuth, Germany.&lt;/auth-address&gt;&lt;titles&gt;&lt;title&gt;Ultralight, Thermally Insulating, Compressible Polyimide Fiber Assembled Sponges&lt;/title&gt;&lt;secondary-title&gt;ACS Applied Materials &amp;amp; Interfaces&lt;/secondary-title&gt;&lt;/titles&gt;&lt;periodical&gt;&lt;full-title&gt;ACS Applied Materials &amp;amp; Interfaces&lt;/full-title&gt;&lt;/periodical&gt;&lt;pages&gt;32308-32315&lt;/pages&gt;&lt;volume&gt;9&lt;/volume&gt;&lt;number&gt;37&lt;/number&gt;&lt;edition&gt;2017/08/26&lt;/edition&gt;&lt;keywords&gt;&lt;keyword&gt;electrospinning&lt;/keyword&gt;&lt;keyword&gt;polyimide&lt;/keyword&gt;&lt;keyword&gt;self-reinforced&lt;/keyword&gt;&lt;keyword&gt;sponge&lt;/keyword&gt;&lt;keyword&gt;thermal resistance&lt;/keyword&gt;&lt;/keywords&gt;&lt;dates&gt;&lt;year&gt;2017&lt;/year&gt;&lt;pub-dates&gt;&lt;date&gt;Sep 20&lt;/date&gt;&lt;/pub-dates&gt;&lt;/dates&gt;&lt;isbn&gt;1944-8252 (Electronic)&amp;#xD;1944-8244 (Linking)&lt;/isbn&gt;&lt;accession-num&gt;28840720&lt;/accession-num&gt;&lt;urls&gt;&lt;related-urls&gt;&lt;url&gt;https://www.ncbi.nlm.nih.gov/pubmed/28840720&lt;/url&gt;&lt;/related-urls&gt;&lt;/urls&gt;&lt;electronic-resource-num&gt;10.1021/acsami.7b11045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8" w:tooltip="Jiang, 2017 #8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8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5CDC8D4C" w14:textId="77777777" w:rsidTr="00DC0B77">
        <w:tc>
          <w:tcPr>
            <w:tcW w:w="1300" w:type="dxa"/>
            <w:vAlign w:val="center"/>
          </w:tcPr>
          <w:p w14:paraId="7E2E0E8A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I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aerogel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s</w:t>
            </w:r>
          </w:p>
        </w:tc>
        <w:tc>
          <w:tcPr>
            <w:tcW w:w="1310" w:type="dxa"/>
            <w:vAlign w:val="center"/>
          </w:tcPr>
          <w:p w14:paraId="47F0D019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E2284">
              <w:rPr>
                <w:rFonts w:ascii="Times New Roman" w:hAnsi="Times New Roman" w:cs="Times New Roman"/>
                <w:sz w:val="18"/>
                <w:szCs w:val="18"/>
              </w:rPr>
              <w:t>upercritical drying</w:t>
            </w:r>
          </w:p>
        </w:tc>
        <w:tc>
          <w:tcPr>
            <w:tcW w:w="1076" w:type="dxa"/>
            <w:vAlign w:val="center"/>
          </w:tcPr>
          <w:p w14:paraId="7C6C349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0-198</w:t>
            </w:r>
          </w:p>
        </w:tc>
        <w:tc>
          <w:tcPr>
            <w:tcW w:w="1799" w:type="dxa"/>
            <w:vAlign w:val="center"/>
          </w:tcPr>
          <w:p w14:paraId="5E2B233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37F37144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2h</w:t>
            </w:r>
          </w:p>
        </w:tc>
        <w:tc>
          <w:tcPr>
            <w:tcW w:w="2062" w:type="dxa"/>
            <w:tcBorders>
              <w:bottom w:val="single" w:sz="4" w:space="0" w:color="auto"/>
              <w:tl2br w:val="nil"/>
            </w:tcBorders>
            <w:vAlign w:val="center"/>
          </w:tcPr>
          <w:p w14:paraId="114D0796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5328BCB7" w14:textId="5223EF64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&lt;EndNote&gt;&lt;Cite&gt;&lt;Author&gt;Nguyen&lt;/Author&gt;&lt;Year&gt;2017&lt;/Year&gt;&lt;RecNum&gt;9&lt;/RecNum&gt;&lt;DisplayText&gt;[9]&lt;/DisplayText&gt;&lt;record&gt;&lt;rec-number&gt;9&lt;/rec-number&gt;&lt;foreign-keys&gt;&lt;key app="EN" db-id="xpd5dr0vjrxpxmerwwu5vpsfdr0tz2ev95wz"&gt;9&lt;/key&gt;&lt;/foreign-keys&gt;&lt;ref-type name="Journal Article"&gt;17&lt;/ref-type&gt;&lt;contributors&gt;&lt;authors&gt;&lt;author&gt;Nguyen, B. N.&lt;/author&gt;&lt;author&gt;Meador, M. A. B.&lt;/author&gt;&lt;author&gt;Scheiman, D.&lt;/author&gt;&lt;author&gt;McCorkle, L.&lt;/author&gt;&lt;/authors&gt;&lt;/contributors&gt;&lt;auth-address&gt;Ohio Aerospace Institute , 22800 Cedar Point Road, Brookpark, Ohio 44142, United States.&amp;#xD;NASA Glenn Research Center , 21000 Brookpark Road, Cleveland, Ohio 44135, United States.&lt;/auth-address&gt;&lt;titles&gt;&lt;title&gt;Polyimide Aerogels Using Triisocyanate as Cross-linker&lt;/title&gt;&lt;secondary-title&gt;ACS Applied Materials &amp;amp; Interfaces&lt;/secondary-title&gt;&lt;/titles&gt;&lt;periodical&gt;&lt;full-title&gt;ACS Applied Materials &amp;amp; Interfaces&lt;/full-title&gt;&lt;/periodical&gt;&lt;pages&gt;27313-27321&lt;/pages&gt;&lt;volume&gt;9&lt;/volume&gt;&lt;number&gt;32&lt;/number&gt;&lt;edition&gt;2017/07/25&lt;/edition&gt;&lt;keywords&gt;&lt;keyword&gt;aerogels&lt;/keyword&gt;&lt;keyword&gt;mesoporous&lt;/keyword&gt;&lt;keyword&gt;or HDI trimer&lt;/keyword&gt;&lt;keyword&gt;polyimides&lt;/keyword&gt;&lt;keyword&gt;triisocyanate cross-linker Desmodur N3300A&lt;/keyword&gt;&lt;keyword&gt;urea linkage&lt;/keyword&gt;&lt;/keywords&gt;&lt;dates&gt;&lt;year&gt;2017&lt;/year&gt;&lt;pub-dates&gt;&lt;date&gt;Aug 16&lt;/date&gt;&lt;/pub-dates&gt;&lt;/dates&gt;&lt;isbn&gt;1944-8252 (Electronic)&amp;#xD;1944-8244 (Linking)&lt;/isbn&gt;&lt;accession-num&gt;28737037&lt;/accession-num&gt;&lt;urls&gt;&lt;related-urls&gt;&lt;url&gt;https://www.ncbi.nlm.nih.gov/pubmed/28737037&lt;/url&gt;&lt;/related-urls&gt;&lt;/urls&gt;&lt;electronic-resource-num&gt;10.1021/acsami.7b07821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9" w:tooltip="Nguyen, 2017 #9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9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630AACE8" w14:textId="77777777" w:rsidTr="00DC0B77">
        <w:tc>
          <w:tcPr>
            <w:tcW w:w="1300" w:type="dxa"/>
            <w:vAlign w:val="center"/>
          </w:tcPr>
          <w:p w14:paraId="14258E2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PI composite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aerogels</w:t>
            </w:r>
          </w:p>
        </w:tc>
        <w:tc>
          <w:tcPr>
            <w:tcW w:w="1310" w:type="dxa"/>
            <w:vAlign w:val="center"/>
          </w:tcPr>
          <w:p w14:paraId="7FCA4294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reeze drying</w:t>
            </w:r>
          </w:p>
        </w:tc>
        <w:tc>
          <w:tcPr>
            <w:tcW w:w="1076" w:type="dxa"/>
            <w:vAlign w:val="center"/>
          </w:tcPr>
          <w:p w14:paraId="0D69299F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00</w:t>
            </w:r>
          </w:p>
        </w:tc>
        <w:tc>
          <w:tcPr>
            <w:tcW w:w="1799" w:type="dxa"/>
            <w:vAlign w:val="center"/>
          </w:tcPr>
          <w:p w14:paraId="166E6400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23FF000F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4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8h</w:t>
            </w:r>
          </w:p>
        </w:tc>
        <w:tc>
          <w:tcPr>
            <w:tcW w:w="2062" w:type="dxa"/>
            <w:tcBorders>
              <w:bottom w:val="single" w:sz="4" w:space="0" w:color="auto"/>
              <w:tl2br w:val="nil"/>
            </w:tcBorders>
            <w:vAlign w:val="center"/>
          </w:tcPr>
          <w:p w14:paraId="08B211CD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32618A7D" w14:textId="5F8D5E1A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&lt;EndNote&gt;&lt;Cite&gt;&lt;Author&gt;Zuo&lt;/Author&gt;&lt;Year&gt;2017&lt;/Year&gt;&lt;RecNum&gt;10&lt;/RecNum&gt;&lt;DisplayText&gt;[10]&lt;/DisplayText&gt;&lt;record&gt;&lt;rec-number&gt;10&lt;/rec-number&gt;&lt;foreign-keys&gt;&lt;key app="EN" db-id="xpd5dr0vjrxpxmerwwu5vpsfdr0tz2ev95wz"&gt;10&lt;/key&gt;&lt;/foreign-keys&gt;&lt;ref-type name="Journal Article"&gt;17&lt;/ref-type&gt;&lt;contributors&gt;&lt;authors&gt;&lt;author&gt;Zuo, Lizeng&lt;/author&gt;&lt;author&gt;Fan, Wei&lt;/author&gt;&lt;author&gt;Zhang, Youfang&lt;/author&gt;&lt;author&gt;Zhang, Longsheng&lt;/author&gt;&lt;author&gt;Gao, Wei&lt;/author&gt;&lt;author&gt;Huang, Yunpeng&lt;/author&gt;&lt;author&gt;Liu, Tianxi&lt;/author&gt;&lt;/authors&gt;&lt;/contributors&gt;&lt;titles&gt;&lt;title&gt;Graphene/montmorillonite hybrid synergistically reinforced polyimide composite aerogels with enhanced flame-retardant performance&lt;/title&gt;&lt;secondary-title&gt;Composites Science and Technology&lt;/secondary-title&gt;&lt;/titles&gt;&lt;periodical&gt;&lt;full-title&gt;Composites Science and Technology&lt;/full-title&gt;&lt;/periodical&gt;&lt;pages&gt;57-63&lt;/pages&gt;&lt;volume&gt;139&lt;/volume&gt;&lt;section&gt;57&lt;/section&gt;&lt;dates&gt;&lt;year&gt;2017&lt;/year&gt;&lt;/dates&gt;&lt;isbn&gt;02663538&lt;/isbn&gt;&lt;urls&gt;&lt;/urls&gt;&lt;electronic-resource-num&gt;10.1016/j.compscitech.2016.12.008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0" w:tooltip="Zuo, 2017 #10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10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15922394" w14:textId="77777777" w:rsidTr="00DC0B77">
        <w:trPr>
          <w:trHeight w:val="520"/>
        </w:trPr>
        <w:tc>
          <w:tcPr>
            <w:tcW w:w="1300" w:type="dxa"/>
            <w:vAlign w:val="center"/>
          </w:tcPr>
          <w:p w14:paraId="2B9835C5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PI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/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CNT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aerogels</w:t>
            </w:r>
          </w:p>
        </w:tc>
        <w:tc>
          <w:tcPr>
            <w:tcW w:w="1310" w:type="dxa"/>
            <w:vAlign w:val="center"/>
          </w:tcPr>
          <w:p w14:paraId="09539937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reeze drying</w:t>
            </w:r>
          </w:p>
        </w:tc>
        <w:tc>
          <w:tcPr>
            <w:tcW w:w="1076" w:type="dxa"/>
            <w:vAlign w:val="center"/>
          </w:tcPr>
          <w:p w14:paraId="672993DE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8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4-117</w:t>
            </w:r>
          </w:p>
        </w:tc>
        <w:tc>
          <w:tcPr>
            <w:tcW w:w="1799" w:type="dxa"/>
            <w:vAlign w:val="center"/>
          </w:tcPr>
          <w:p w14:paraId="411A9107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333A8A2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4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8h</w:t>
            </w:r>
          </w:p>
        </w:tc>
        <w:tc>
          <w:tcPr>
            <w:tcW w:w="2062" w:type="dxa"/>
            <w:tcBorders>
              <w:tl2br w:val="nil"/>
            </w:tcBorders>
            <w:vAlign w:val="center"/>
          </w:tcPr>
          <w:p w14:paraId="67D3582E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31EABE45" w14:textId="28400E34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&lt;EndNote&gt;&lt;Cite&gt;&lt;Author&gt;Fan&lt;/Author&gt;&lt;Year&gt;2018&lt;/Year&gt;&lt;RecNum&gt;43&lt;/RecNum&gt;&lt;DisplayText&gt;[11]&lt;/DisplayText&gt;&lt;record&gt;&lt;rec-number&gt;43&lt;/rec-number&gt;&lt;foreign-keys&gt;&lt;key app="EN" db-id="dez5zvrdhdpeayerftjp5styw5s502e9d9xp"&gt;43&lt;/key&gt;&lt;/foreign-keys&gt;&lt;ref-type name="Journal Article"&gt;17&lt;/ref-type&gt;&lt;contributors&gt;&lt;authors&gt;&lt;author&gt;Fan, Wei&lt;/author&gt;&lt;author&gt;Zuo, Lizeng&lt;/author&gt;&lt;author&gt;Zhang, Youfang&lt;/author&gt;&lt;author&gt;Chen, Ye&lt;/author&gt;&lt;author&gt;Liu, Tianxi&lt;/author&gt;&lt;/authors&gt;&lt;/contributors&gt;&lt;titles&gt;&lt;title&gt;Mechanically strong polyimide / carbon nanotube composite aerogels with controllable porous structure&lt;/title&gt;&lt;secondary-title&gt;Composites Science and Technology&lt;/secondary-title&gt;&lt;/titles&gt;&lt;periodical&gt;&lt;full-title&gt;Composites Science and Technology&lt;/full-title&gt;&lt;/periodical&gt;&lt;pages&gt;186-191&lt;/pages&gt;&lt;volume&gt;156&lt;/volume&gt;&lt;section&gt;186&lt;/section&gt;&lt;dates&gt;&lt;year&gt;2018&lt;/year&gt;&lt;/dates&gt;&lt;isbn&gt;02663538&lt;/isbn&gt;&lt;urls&gt;&lt;/urls&gt;&lt;electronic-resource-num&gt;10.1016/j.compscitech.2017.12.034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1" w:tooltip="Fan, 2018 #43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11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7E5E546F" w14:textId="77777777" w:rsidTr="00DC0B77">
        <w:trPr>
          <w:trHeight w:val="413"/>
        </w:trPr>
        <w:tc>
          <w:tcPr>
            <w:tcW w:w="1300" w:type="dxa"/>
            <w:vAlign w:val="center"/>
          </w:tcPr>
          <w:p w14:paraId="226B9552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PI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composite aerogels</w:t>
            </w:r>
          </w:p>
        </w:tc>
        <w:tc>
          <w:tcPr>
            <w:tcW w:w="1310" w:type="dxa"/>
            <w:vAlign w:val="center"/>
          </w:tcPr>
          <w:p w14:paraId="144C393E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reeze drying</w:t>
            </w:r>
          </w:p>
        </w:tc>
        <w:tc>
          <w:tcPr>
            <w:tcW w:w="1076" w:type="dxa"/>
            <w:tcBorders>
              <w:bottom w:val="single" w:sz="4" w:space="0" w:color="auto"/>
            </w:tcBorders>
            <w:vAlign w:val="center"/>
          </w:tcPr>
          <w:p w14:paraId="4B3CB9D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799" w:type="dxa"/>
            <w:vAlign w:val="center"/>
          </w:tcPr>
          <w:p w14:paraId="73B16CE6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78ABBBE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4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8h</w:t>
            </w:r>
          </w:p>
        </w:tc>
        <w:tc>
          <w:tcPr>
            <w:tcW w:w="2062" w:type="dxa"/>
            <w:tcBorders>
              <w:bottom w:val="single" w:sz="4" w:space="0" w:color="auto"/>
            </w:tcBorders>
            <w:vAlign w:val="center"/>
          </w:tcPr>
          <w:p w14:paraId="6F553D0D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2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1.8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33.2</w:t>
            </w:r>
          </w:p>
        </w:tc>
        <w:tc>
          <w:tcPr>
            <w:tcW w:w="992" w:type="dxa"/>
            <w:vAlign w:val="center"/>
          </w:tcPr>
          <w:p w14:paraId="3414005A" w14:textId="72C927D6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&lt;EndNote&gt;&lt;Cite&gt;&lt;Author&gt;Fan&lt;/Author&gt;&lt;Year&gt;2019&lt;/Year&gt;&lt;RecNum&gt;44&lt;/RecNum&gt;&lt;DisplayText&gt;[12]&lt;/DisplayText&gt;&lt;record&gt;&lt;rec-number&gt;44&lt;/rec-number&gt;&lt;foreign-keys&gt;&lt;key app="EN" db-id="dez5zvrdhdpeayerftjp5styw5s502e9d9xp"&gt;44&lt;/key&gt;&lt;/foreign-keys&gt;&lt;ref-type name="Journal Article"&gt;17&lt;/ref-type&gt;&lt;contributors&gt;&lt;authors&gt;&lt;author&gt;Fan, Wei&lt;/author&gt;&lt;author&gt;Zhang, Xiang&lt;/author&gt;&lt;author&gt;Zhang, Yi&lt;/author&gt;&lt;author&gt;Zhang, Youfang&lt;/author&gt;&lt;author&gt;Liu, Tianxi&lt;/author&gt;&lt;/authors&gt;&lt;/contributors&gt;&lt;titles&gt;&lt;title&gt;Lightweight, strong, and super-thermal insulating polyimide composite aerogels under high temperature&lt;/title&gt;&lt;secondary-title&gt;Composites Science and Technology&lt;/secondary-title&gt;&lt;/titles&gt;&lt;periodical&gt;&lt;full-title&gt;Composites Science and Technology&lt;/full-title&gt;&lt;/periodical&gt;&lt;pages&gt;47-52&lt;/pages&gt;&lt;volume&gt;173&lt;/volume&gt;&lt;section&gt;47&lt;/section&gt;&lt;dates&gt;&lt;year&gt;2019&lt;/year&gt;&lt;/dates&gt;&lt;isbn&gt;02663538&lt;/isbn&gt;&lt;urls&gt;&lt;/urls&gt;&lt;electronic-resource-num&gt;10.1016/j.compscitech.2019.01.025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2" w:tooltip="Fan, 2019 #44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12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7904268D" w14:textId="77777777" w:rsidTr="00DC0B77">
        <w:trPr>
          <w:trHeight w:val="413"/>
        </w:trPr>
        <w:tc>
          <w:tcPr>
            <w:tcW w:w="1300" w:type="dxa"/>
            <w:vAlign w:val="center"/>
          </w:tcPr>
          <w:p w14:paraId="03DA1B1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I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/graphene aerogel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s</w:t>
            </w:r>
          </w:p>
        </w:tc>
        <w:tc>
          <w:tcPr>
            <w:tcW w:w="1310" w:type="dxa"/>
            <w:vAlign w:val="center"/>
          </w:tcPr>
          <w:p w14:paraId="614D0EA6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reeze drying</w:t>
            </w:r>
          </w:p>
        </w:tc>
        <w:tc>
          <w:tcPr>
            <w:tcW w:w="1076" w:type="dxa"/>
            <w:tcBorders>
              <w:tl2br w:val="nil"/>
            </w:tcBorders>
            <w:vAlign w:val="center"/>
          </w:tcPr>
          <w:p w14:paraId="6437EE57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1799" w:type="dxa"/>
            <w:vAlign w:val="center"/>
          </w:tcPr>
          <w:p w14:paraId="50BF58FF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00</w:t>
            </w:r>
          </w:p>
        </w:tc>
        <w:tc>
          <w:tcPr>
            <w:tcW w:w="1100" w:type="dxa"/>
            <w:vAlign w:val="center"/>
          </w:tcPr>
          <w:p w14:paraId="57C5FCD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7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4h</w:t>
            </w:r>
          </w:p>
        </w:tc>
        <w:tc>
          <w:tcPr>
            <w:tcW w:w="2062" w:type="dxa"/>
            <w:tcBorders>
              <w:tl2br w:val="nil"/>
            </w:tcBorders>
            <w:vAlign w:val="center"/>
          </w:tcPr>
          <w:p w14:paraId="61827609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64F7299C" w14:textId="60693FCC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&lt;EndNote&gt;&lt;Cite&gt;&lt;Author&gt;Ren&lt;/Author&gt;&lt;Year&gt;2018&lt;/Year&gt;&lt;RecNum&gt;24&lt;/RecNum&gt;&lt;DisplayText&gt;[13]&lt;/DisplayText&gt;&lt;record&gt;&lt;rec-number&gt;24&lt;/rec-number&gt;&lt;foreign-keys&gt;&lt;key app="EN" db-id="dez5zvrdhdpeayerftjp5styw5s502e9d9xp"&gt;24&lt;/key&gt;&lt;/foreign-keys&gt;&lt;ref-type name="Journal Article"&gt;17&lt;/ref-type&gt;&lt;contributors&gt;&lt;authors&gt;&lt;author&gt;Ren, Rui-Peng&lt;/author&gt;&lt;author&gt;Wang, Zhen&lt;/author&gt;&lt;author&gt;Ren, Jing&lt;/author&gt;&lt;author&gt;Lv, Yong-Kang&lt;/author&gt;&lt;/authors&gt;&lt;/contributors&gt;&lt;titles&gt;&lt;title&gt;Highly compressible polyimide/graphene aerogel for efficient oil/water separation&lt;/title&gt;&lt;secondary-title&gt;Journal of Materials Science&lt;/secondary-title&gt;&lt;/titles&gt;&lt;periodical&gt;&lt;full-title&gt;Journal of Materials Science&lt;/full-title&gt;&lt;/periodical&gt;&lt;pages&gt;5918-5926&lt;/pages&gt;&lt;volume&gt;54&lt;/volume&gt;&lt;number&gt;7&lt;/number&gt;&lt;section&gt;5918&lt;/section&gt;&lt;dates&gt;&lt;year&gt;2018&lt;/year&gt;&lt;/dates&gt;&lt;isbn&gt;0022-2461&amp;#xD;1573-4803&lt;/isbn&gt;&lt;urls&gt;&lt;/urls&gt;&lt;electronic-resource-num&gt;10.1007/s10853-018-03238-1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3" w:tooltip="Ren, 2018 #24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13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31AF0154" w14:textId="77777777" w:rsidTr="00DC0B77">
        <w:trPr>
          <w:trHeight w:val="413"/>
        </w:trPr>
        <w:tc>
          <w:tcPr>
            <w:tcW w:w="1300" w:type="dxa"/>
            <w:vAlign w:val="center"/>
          </w:tcPr>
          <w:p w14:paraId="2F47EA1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PI 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aerogels</w:t>
            </w:r>
          </w:p>
        </w:tc>
        <w:tc>
          <w:tcPr>
            <w:tcW w:w="1310" w:type="dxa"/>
            <w:vAlign w:val="center"/>
          </w:tcPr>
          <w:p w14:paraId="74ECE373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reeze drying</w:t>
            </w:r>
          </w:p>
        </w:tc>
        <w:tc>
          <w:tcPr>
            <w:tcW w:w="1076" w:type="dxa"/>
            <w:vAlign w:val="center"/>
          </w:tcPr>
          <w:p w14:paraId="3EDEA438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5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4.4-62.8</w:t>
            </w:r>
          </w:p>
        </w:tc>
        <w:tc>
          <w:tcPr>
            <w:tcW w:w="1799" w:type="dxa"/>
            <w:vAlign w:val="center"/>
          </w:tcPr>
          <w:p w14:paraId="7E4ED27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vAlign w:val="center"/>
          </w:tcPr>
          <w:p w14:paraId="30EDA63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4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8h</w:t>
            </w:r>
          </w:p>
        </w:tc>
        <w:tc>
          <w:tcPr>
            <w:tcW w:w="2062" w:type="dxa"/>
            <w:vAlign w:val="center"/>
          </w:tcPr>
          <w:p w14:paraId="280EEE7E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3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8.8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40.4</w:t>
            </w:r>
          </w:p>
        </w:tc>
        <w:tc>
          <w:tcPr>
            <w:tcW w:w="992" w:type="dxa"/>
            <w:vAlign w:val="center"/>
          </w:tcPr>
          <w:p w14:paraId="5FE00F12" w14:textId="50277A94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&lt;EndNote&gt;&lt;Cite&gt;&lt;Author&gt;Zhao&lt;/Author&gt;&lt;Year&gt;2020&lt;/Year&gt;&lt;RecNum&gt;14&lt;/RecNum&gt;&lt;DisplayText&gt;[14]&lt;/DisplayText&gt;&lt;record&gt;&lt;rec-number&gt;14&lt;/rec-number&gt;&lt;foreign-keys&gt;&lt;key app="EN" db-id="xpd5dr0vjrxpxmerwwu5vpsfdr0tz2ev95wz"&gt;14&lt;/key&gt;&lt;/foreign-keys&gt;&lt;ref-type name="Journal Article"&gt;17&lt;/ref-type&gt;&lt;contributors&gt;&lt;authors&gt;&lt;author&gt;Zhao, Xingyu&lt;/author&gt;&lt;author&gt;Yang, Fan&lt;/author&gt;&lt;author&gt;Wang, Zicheng&lt;/author&gt;&lt;author&gt;Ma, Piming&lt;/author&gt;&lt;author&gt;Dong, Weifu&lt;/author&gt;&lt;author&gt;Hou, Haoqing&lt;/author&gt;&lt;author&gt;Fan, Wei&lt;/author&gt;&lt;author&gt;Liu, Tianxi&lt;/author&gt;&lt;/authors&gt;&lt;/contributors&gt;&lt;titles&gt;&lt;title&gt;Mechanically strong and thermally insulating polyimide aerogels by homogeneity reinforcement of electrospun nanofibers&lt;/title&gt;&lt;secondary-title&gt;Composites Part B: Engineering&lt;/secondary-title&gt;&lt;/titles&gt;&lt;periodical&gt;&lt;full-title&gt;Composites Part B: Engineering&lt;/full-title&gt;&lt;/periodical&gt;&lt;pages&gt;107624&lt;/pages&gt;&lt;volume&gt;182&lt;/volume&gt;&lt;section&gt;107624&lt;/section&gt;&lt;dates&gt;&lt;year&gt;2020&lt;/year&gt;&lt;/dates&gt;&lt;isbn&gt;13598368&lt;/isbn&gt;&lt;urls&gt;&lt;/urls&gt;&lt;electronic-resource-num&gt;10.1016/j.compositesb.2019.107624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4" w:tooltip="Zhao, 2020 #14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14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55BE6F0B" w14:textId="77777777" w:rsidTr="00DC0B77">
        <w:trPr>
          <w:trHeight w:val="413"/>
        </w:trPr>
        <w:tc>
          <w:tcPr>
            <w:tcW w:w="1300" w:type="dxa"/>
            <w:vAlign w:val="center"/>
          </w:tcPr>
          <w:p w14:paraId="21D2BA8D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PI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/cellulose aerogels</w:t>
            </w:r>
          </w:p>
        </w:tc>
        <w:tc>
          <w:tcPr>
            <w:tcW w:w="1310" w:type="dxa"/>
            <w:vAlign w:val="center"/>
          </w:tcPr>
          <w:p w14:paraId="2C4B6E31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reeze drying</w:t>
            </w:r>
          </w:p>
        </w:tc>
        <w:tc>
          <w:tcPr>
            <w:tcW w:w="1076" w:type="dxa"/>
            <w:tcBorders>
              <w:bottom w:val="single" w:sz="4" w:space="0" w:color="auto"/>
            </w:tcBorders>
            <w:vAlign w:val="center"/>
          </w:tcPr>
          <w:p w14:paraId="64CF25C4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4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</w:t>
            </w:r>
          </w:p>
        </w:tc>
        <w:tc>
          <w:tcPr>
            <w:tcW w:w="1799" w:type="dxa"/>
            <w:vAlign w:val="center"/>
          </w:tcPr>
          <w:p w14:paraId="79E8B37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vAlign w:val="center"/>
          </w:tcPr>
          <w:p w14:paraId="6F3A695F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4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8</w:t>
            </w: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h</w:t>
            </w:r>
          </w:p>
        </w:tc>
        <w:tc>
          <w:tcPr>
            <w:tcW w:w="2062" w:type="dxa"/>
            <w:vAlign w:val="center"/>
          </w:tcPr>
          <w:p w14:paraId="2EE94CB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3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66</w:t>
            </w:r>
          </w:p>
        </w:tc>
        <w:tc>
          <w:tcPr>
            <w:tcW w:w="992" w:type="dxa"/>
            <w:vAlign w:val="center"/>
          </w:tcPr>
          <w:p w14:paraId="47319F70" w14:textId="1A1F0185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&lt;EndNote&gt;&lt;Cite&gt;&lt;Author&gt;Zhang&lt;/Author&gt;&lt;Year&gt;2020&lt;/Year&gt;&lt;RecNum&gt;15&lt;/RecNum&gt;&lt;DisplayText&gt;[15]&lt;/DisplayText&gt;&lt;record&gt;&lt;rec-number&gt;15&lt;/rec-number&gt;&lt;foreign-keys&gt;&lt;key app="EN" db-id="xpd5dr0vjrxpxmerwwu5vpsfdr0tz2ev95wz"&gt;15&lt;/key&gt;&lt;/foreign-keys&gt;&lt;ref-type name="Journal Article"&gt;17&lt;/ref-type&gt;&lt;contributors&gt;&lt;authors&gt;&lt;author&gt;Zhang, Xiang&lt;/author&gt;&lt;author&gt;Zhao, Xingyu&lt;/author&gt;&lt;author&gt;Xue, Tiantian&lt;/author&gt;&lt;author&gt;Yang, Fan&lt;/author&gt;&lt;author&gt;Fan, Wei&lt;/author&gt;&lt;author&gt;Liu, Tianxi&lt;/author&gt;&lt;/authors&gt;&lt;/contributors&gt;&lt;titles&gt;&lt;title&gt;Bidirectional anisotropic polyimide/bacterial cellulose aerogels by freeze-drying for super-thermal insulation&lt;/title&gt;&lt;secondary-title&gt;Chemical Engineering Journal&lt;/secondary-title&gt;&lt;/titles&gt;&lt;periodical&gt;&lt;full-title&gt;Chemical Engineering Journal&lt;/full-title&gt;&lt;/periodical&gt;&lt;pages&gt;123963&lt;/pages&gt;&lt;volume&gt;385&lt;/volume&gt;&lt;section&gt;123963&lt;/section&gt;&lt;dates&gt;&lt;year&gt;2020&lt;/year&gt;&lt;/dates&gt;&lt;isbn&gt;13858947&lt;/isbn&gt;&lt;urls&gt;&lt;/urls&gt;&lt;electronic-resource-num&gt;10.1016/j.cej.2019.123963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5" w:tooltip="Zhang, 2020 #15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15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3B7786A7" w14:textId="77777777" w:rsidTr="00DC0B77">
        <w:trPr>
          <w:trHeight w:val="413"/>
        </w:trPr>
        <w:tc>
          <w:tcPr>
            <w:tcW w:w="1300" w:type="dxa"/>
            <w:vAlign w:val="center"/>
          </w:tcPr>
          <w:p w14:paraId="05B6CD4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PI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composite aerogels</w:t>
            </w:r>
          </w:p>
        </w:tc>
        <w:tc>
          <w:tcPr>
            <w:tcW w:w="1310" w:type="dxa"/>
            <w:vAlign w:val="center"/>
          </w:tcPr>
          <w:p w14:paraId="50EE76F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reeze drying</w:t>
            </w:r>
          </w:p>
        </w:tc>
        <w:tc>
          <w:tcPr>
            <w:tcW w:w="1076" w:type="dxa"/>
            <w:tcBorders>
              <w:bottom w:val="single" w:sz="4" w:space="0" w:color="auto"/>
              <w:tl2br w:val="nil"/>
            </w:tcBorders>
            <w:vAlign w:val="center"/>
          </w:tcPr>
          <w:p w14:paraId="675778F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1799" w:type="dxa"/>
            <w:vAlign w:val="center"/>
          </w:tcPr>
          <w:p w14:paraId="21C95AC7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000</w:t>
            </w:r>
          </w:p>
        </w:tc>
        <w:tc>
          <w:tcPr>
            <w:tcW w:w="1100" w:type="dxa"/>
            <w:tcBorders>
              <w:bottom w:val="single" w:sz="4" w:space="0" w:color="auto"/>
              <w:tl2br w:val="nil"/>
            </w:tcBorders>
            <w:vAlign w:val="center"/>
          </w:tcPr>
          <w:p w14:paraId="44AC481A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2062" w:type="dxa"/>
            <w:tcBorders>
              <w:bottom w:val="single" w:sz="4" w:space="0" w:color="auto"/>
            </w:tcBorders>
            <w:vAlign w:val="center"/>
          </w:tcPr>
          <w:p w14:paraId="2056F60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4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46</w:t>
            </w:r>
          </w:p>
        </w:tc>
        <w:tc>
          <w:tcPr>
            <w:tcW w:w="992" w:type="dxa"/>
            <w:vAlign w:val="center"/>
          </w:tcPr>
          <w:p w14:paraId="4329F3B7" w14:textId="478B47B8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&lt;EndNote&gt;&lt;Cite&gt;&lt;Author&gt;Zhang&lt;/Author&gt;&lt;Year&gt;2020&lt;/Year&gt;&lt;RecNum&gt;16&lt;/RecNum&gt;&lt;DisplayText&gt;[16]&lt;/DisplayText&gt;&lt;record&gt;&lt;rec-number&gt;16&lt;/rec-number&gt;&lt;foreign-keys&gt;&lt;key app="EN" db-id="xpd5dr0vjrxpxmerwwu5vpsfdr0tz2ev95wz"&gt;16&lt;/key&gt;&lt;/foreign-keys&gt;&lt;ref-type name="Journal Article"&gt;17&lt;/ref-type&gt;&lt;contributors&gt;&lt;authors&gt;&lt;author&gt;Zhang, Xinhai&lt;/author&gt;&lt;author&gt;Li, Wei&lt;/author&gt;&lt;author&gt;Song, Pengyu&lt;/author&gt;&lt;author&gt;You, Bo&lt;/author&gt;&lt;author&gt;Sun, Gang&lt;/author&gt;&lt;/authors&gt;&lt;/contributors&gt;&lt;titles&gt;&lt;title&gt;Double-cross-linking strategy for preparing flexible, robust, and multifunctional polyimide aerogel&lt;/title&gt;&lt;secondary-title&gt;Chemical Engineering Journal&lt;/secondary-title&gt;&lt;/titles&gt;&lt;periodical&gt;&lt;full-title&gt;Chemical Engineering Journal&lt;/full-title&gt;&lt;/periodical&gt;&lt;pages&gt;122784&lt;/pages&gt;&lt;volume&gt;381&lt;/volume&gt;&lt;section&gt;122784&lt;/section&gt;&lt;dates&gt;&lt;year&gt;2020&lt;/year&gt;&lt;/dates&gt;&lt;isbn&gt;13858947&lt;/isbn&gt;&lt;urls&gt;&lt;/urls&gt;&lt;electronic-resource-num&gt;10.1016/j.cej.2019.122784&lt;/electronic-resource-num&gt;&lt;/record&gt;&lt;/Cite&gt;&lt;/EndNote&gt;</w:instrTex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6" w:tooltip="Zhang, 2020 #16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16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2DDE7C03" w14:textId="77777777" w:rsidTr="00DC0B77">
        <w:trPr>
          <w:trHeight w:val="413"/>
        </w:trPr>
        <w:tc>
          <w:tcPr>
            <w:tcW w:w="1300" w:type="dxa"/>
            <w:vAlign w:val="center"/>
          </w:tcPr>
          <w:p w14:paraId="73757FF8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PI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composite aerogels</w:t>
            </w:r>
          </w:p>
        </w:tc>
        <w:tc>
          <w:tcPr>
            <w:tcW w:w="1310" w:type="dxa"/>
            <w:vAlign w:val="center"/>
          </w:tcPr>
          <w:p w14:paraId="7DBB3BFC" w14:textId="77777777" w:rsidR="0065270D" w:rsidRPr="00425728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425728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V</w:t>
            </w:r>
            <w:r w:rsidRPr="00425728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acuum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425728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drying</w:t>
            </w:r>
          </w:p>
        </w:tc>
        <w:tc>
          <w:tcPr>
            <w:tcW w:w="1076" w:type="dxa"/>
            <w:tcBorders>
              <w:bottom w:val="single" w:sz="4" w:space="0" w:color="auto"/>
              <w:tl2br w:val="nil"/>
            </w:tcBorders>
            <w:vAlign w:val="center"/>
          </w:tcPr>
          <w:p w14:paraId="12F92C29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2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05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329</w:t>
            </w:r>
          </w:p>
        </w:tc>
        <w:tc>
          <w:tcPr>
            <w:tcW w:w="1799" w:type="dxa"/>
            <w:vAlign w:val="center"/>
          </w:tcPr>
          <w:p w14:paraId="7C1FCCE0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bottom w:val="single" w:sz="4" w:space="0" w:color="auto"/>
              <w:tl2br w:val="nil"/>
            </w:tcBorders>
            <w:vAlign w:val="center"/>
          </w:tcPr>
          <w:p w14:paraId="6B039F1D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8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h</w:t>
            </w:r>
          </w:p>
        </w:tc>
        <w:tc>
          <w:tcPr>
            <w:tcW w:w="2062" w:type="dxa"/>
            <w:tcBorders>
              <w:bottom w:val="single" w:sz="4" w:space="0" w:color="auto"/>
              <w:tl2br w:val="nil"/>
            </w:tcBorders>
            <w:vAlign w:val="center"/>
          </w:tcPr>
          <w:p w14:paraId="04FC118D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553A04FF" w14:textId="26FFA4E6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&lt;EndNote&gt;&lt;Cite&gt;&lt;Author&gt;Lin&lt;/Author&gt;&lt;Year&gt;2020&lt;/Year&gt;&lt;RecNum&gt;17&lt;/RecNum&gt;&lt;DisplayText&gt;[17]&lt;/DisplayText&gt;&lt;record&gt;&lt;rec-number&gt;17&lt;/rec-number&gt;&lt;foreign-keys&gt;&lt;key app="EN" db-id="xpd5dr0vjrxpxmerwwu5vpsfdr0tz2ev95wz"&gt;17&lt;/key&gt;&lt;/foreign-keys&gt;&lt;ref-type name="Journal Article"&gt;17&lt;/ref-type&gt;&lt;contributors&gt;&lt;authors&gt;&lt;author&gt;Lin, Yu&lt;/author&gt;&lt;author&gt;Chen, Chunlei&lt;/author&gt;&lt;author&gt;Hu, Shani&lt;/author&gt;&lt;author&gt;Zhang, Dongge&lt;/author&gt;&lt;author&gt;Wu, Guozhang&lt;/author&gt;&lt;/authors&gt;&lt;/contributors&gt;&lt;titles&gt;&lt;title&gt;Facile Fabrication of Mechanically Strong and Thermal Resistant Polyimide Aerogels with an Excess of Cross-Linker&lt;/title&gt;&lt;secondary-title&gt;Journal of Materials Research and Technology&lt;/secondary-title&gt;&lt;/titles&gt;&lt;periodical&gt;&lt;full-title&gt;Journal of Materials Research and Technology&lt;/full-title&gt;&lt;/periodical&gt;&lt;pages&gt;10719-10731&lt;/pages&gt;&lt;volume&gt;9&lt;/volume&gt;&lt;number&gt;5&lt;/number&gt;&lt;section&gt;10719&lt;/section&gt;&lt;dates&gt;&lt;year&gt;2020&lt;/year&gt;&lt;/dates&gt;&lt;isbn&gt;22387854&lt;/isbn&gt;&lt;urls&gt;&lt;/urls&gt;&lt;electronic-resource-num&gt;10.1016/j.jmrt.2020.07.075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7" w:tooltip="Lin, 2020 #17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17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1A2B9600" w14:textId="77777777" w:rsidTr="00DC0B77">
        <w:trPr>
          <w:trHeight w:val="413"/>
        </w:trPr>
        <w:tc>
          <w:tcPr>
            <w:tcW w:w="1300" w:type="dxa"/>
            <w:vAlign w:val="center"/>
          </w:tcPr>
          <w:p w14:paraId="4B483C9B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PI a</w:t>
            </w:r>
            <w:r w:rsidRPr="00425728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erogels</w:t>
            </w:r>
          </w:p>
        </w:tc>
        <w:tc>
          <w:tcPr>
            <w:tcW w:w="1310" w:type="dxa"/>
            <w:vAlign w:val="center"/>
          </w:tcPr>
          <w:p w14:paraId="2D49E505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E2284">
              <w:rPr>
                <w:rFonts w:ascii="Times New Roman" w:hAnsi="Times New Roman" w:cs="Times New Roman"/>
                <w:sz w:val="18"/>
                <w:szCs w:val="18"/>
              </w:rPr>
              <w:t>upercritical drying</w:t>
            </w:r>
          </w:p>
        </w:tc>
        <w:tc>
          <w:tcPr>
            <w:tcW w:w="1076" w:type="dxa"/>
            <w:tcBorders>
              <w:bottom w:val="single" w:sz="4" w:space="0" w:color="auto"/>
              <w:tl2br w:val="nil"/>
            </w:tcBorders>
            <w:vAlign w:val="center"/>
          </w:tcPr>
          <w:p w14:paraId="06E3BB13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2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00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300</w:t>
            </w:r>
          </w:p>
        </w:tc>
        <w:tc>
          <w:tcPr>
            <w:tcW w:w="1799" w:type="dxa"/>
            <w:vAlign w:val="center"/>
          </w:tcPr>
          <w:p w14:paraId="698C7B9A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bottom w:val="single" w:sz="4" w:space="0" w:color="auto"/>
              <w:tl2br w:val="nil"/>
            </w:tcBorders>
            <w:vAlign w:val="center"/>
          </w:tcPr>
          <w:p w14:paraId="4D6EA986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5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h</w:t>
            </w:r>
          </w:p>
        </w:tc>
        <w:tc>
          <w:tcPr>
            <w:tcW w:w="2062" w:type="dxa"/>
            <w:tcBorders>
              <w:bottom w:val="single" w:sz="4" w:space="0" w:color="auto"/>
              <w:tl2br w:val="nil"/>
            </w:tcBorders>
            <w:vAlign w:val="center"/>
          </w:tcPr>
          <w:p w14:paraId="296A46B5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6D275D1A" w14:textId="465FB785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&lt;EndNote&gt;&lt;Cite&gt;&lt;Author&gt;Nguyen&lt;/Author&gt;&lt;Year&gt;2021&lt;/Year&gt;&lt;RecNum&gt;18&lt;/RecNum&gt;&lt;DisplayText&gt;[18]&lt;/DisplayText&gt;&lt;record&gt;&lt;rec-number&gt;18&lt;/rec-number&gt;&lt;foreign-keys&gt;&lt;key app="EN" db-id="xpd5dr0vjrxpxmerwwu5vpsfdr0tz2ev95wz"&gt;18&lt;/key&gt;&lt;/foreign-keys&gt;&lt;ref-type name="Journal Article"&gt;17&lt;/ref-type&gt;&lt;contributors&gt;&lt;authors&gt;&lt;author&gt;Nguyen, Baochau N.&lt;/author&gt;&lt;author&gt;Scheiman, Daniel A.&lt;/author&gt;&lt;author&gt;Meador, Mary Ann B.&lt;/author&gt;&lt;author&gt;Guo, Jiao&lt;/author&gt;&lt;author&gt;Hamilton, Bart&lt;/author&gt;&lt;author&gt;McCorkle, Linda S.&lt;/author&gt;&lt;/authors&gt;&lt;/contributors&gt;&lt;titles&gt;&lt;title&gt;Effect of Urea Links in the Backbone of Polyimide Aerogels&lt;/title&gt;&lt;secondary-title&gt;ACS Applied Polymer Materials&lt;/secondary-title&gt;&lt;/titles&gt;&lt;periodical&gt;&lt;full-title&gt;ACS Applied Polymer Materials&lt;/full-title&gt;&lt;/periodical&gt;&lt;pages&gt;2027-2037&lt;/pages&gt;&lt;volume&gt;3&lt;/volume&gt;&lt;number&gt;4&lt;/number&gt;&lt;section&gt;2027&lt;/section&gt;&lt;dates&gt;&lt;year&gt;2021&lt;/year&gt;&lt;/dates&gt;&lt;isbn&gt;2637-6105&amp;#xD;2637-6105&lt;/isbn&gt;&lt;urls&gt;&lt;/urls&gt;&lt;electronic-resource-num&gt;10.1021/acsapm.1c00085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8" w:tooltip="Nguyen, 2021 #18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18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tr w:rsidR="0065270D" w:rsidRPr="003E2284" w14:paraId="5DF2888D" w14:textId="77777777" w:rsidTr="00DC0B77">
        <w:trPr>
          <w:trHeight w:val="413"/>
        </w:trPr>
        <w:tc>
          <w:tcPr>
            <w:tcW w:w="1300" w:type="dxa"/>
            <w:vAlign w:val="center"/>
          </w:tcPr>
          <w:p w14:paraId="152632AD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PI composite aerogels</w:t>
            </w:r>
          </w:p>
        </w:tc>
        <w:tc>
          <w:tcPr>
            <w:tcW w:w="1310" w:type="dxa"/>
            <w:vAlign w:val="center"/>
          </w:tcPr>
          <w:p w14:paraId="7572E4EC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3E2284"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F</w:t>
            </w:r>
            <w:r w:rsidRPr="003E2284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reeze drying</w:t>
            </w:r>
          </w:p>
        </w:tc>
        <w:tc>
          <w:tcPr>
            <w:tcW w:w="1076" w:type="dxa"/>
            <w:tcBorders>
              <w:tl2br w:val="nil"/>
            </w:tcBorders>
            <w:vAlign w:val="center"/>
          </w:tcPr>
          <w:p w14:paraId="53C515EA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1799" w:type="dxa"/>
            <w:vAlign w:val="center"/>
          </w:tcPr>
          <w:p w14:paraId="4AE6864D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5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l2br w:val="nil"/>
            </w:tcBorders>
            <w:vAlign w:val="center"/>
          </w:tcPr>
          <w:p w14:paraId="08BB1F14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5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</w:t>
            </w: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h</w:t>
            </w:r>
          </w:p>
        </w:tc>
        <w:tc>
          <w:tcPr>
            <w:tcW w:w="2062" w:type="dxa"/>
            <w:tcBorders>
              <w:tl2br w:val="nil"/>
            </w:tcBorders>
            <w:vAlign w:val="center"/>
          </w:tcPr>
          <w:p w14:paraId="0DA3F359" w14:textId="77777777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14:paraId="65BB4FD5" w14:textId="77766BF6" w:rsidR="0065270D" w:rsidRPr="003E2284" w:rsidRDefault="0065270D" w:rsidP="00DC0B77">
            <w:pPr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begin"/>
            </w:r>
            <w:r w:rsidR="00BF6BC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instrText xml:space="preserve"> ADDIN EN.CITE &lt;EndNote&gt;&lt;Cite&gt;&lt;Author&gt;Zhou&lt;/Author&gt;&lt;Year&gt;2021&lt;/Year&gt;&lt;RecNum&gt;19&lt;/RecNum&gt;&lt;DisplayText&gt;[19]&lt;/DisplayText&gt;&lt;record&gt;&lt;rec-number&gt;19&lt;/rec-number&gt;&lt;foreign-keys&gt;&lt;key app="EN" db-id="xpd5dr0vjrxpxmerwwu5vpsfdr0tz2ev95wz"&gt;19&lt;/key&gt;&lt;/foreign-keys&gt;&lt;ref-type name="Journal Article"&gt;17&lt;/ref-type&gt;&lt;contributors&gt;&lt;authors&gt;&lt;author&gt;Zhou, Yue&lt;/author&gt;&lt;author&gt;Wang, Shi-jun&lt;/author&gt;&lt;author&gt;Li, Dian-sen&lt;/author&gt;&lt;author&gt;Jiang, Lei&lt;/author&gt;&lt;/authors&gt;&lt;/contributors&gt;&lt;titles&gt;&lt;title&gt;Lightweight and recoverable ANF/rGO/PI composite aerogels for broad and high-performance microwave absorption&lt;/title&gt;&lt;secondary-title&gt;Composites Part B: Engineering&lt;/secondary-title&gt;&lt;/titles&gt;&lt;periodical&gt;&lt;full-title&gt;Composites Part B: Engineering&lt;/full-title&gt;&lt;/periodical&gt;&lt;pages&gt;108701&lt;/pages&gt;&lt;volume&gt;213&lt;/volume&gt;&lt;section&gt;108701&lt;/section&gt;&lt;dates&gt;&lt;year&gt;2021&lt;/year&gt;&lt;/dates&gt;&lt;isbn&gt;13598368&lt;/isbn&gt;&lt;urls&gt;&lt;/urls&gt;&lt;electronic-resource-num&gt;10.1016/j.compositesb.2021.108701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separate"/>
            </w:r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[</w:t>
            </w:r>
            <w:hyperlink w:anchor="_ENREF_19" w:tooltip="Zhou, 2021 #19" w:history="1">
              <w:r w:rsidR="00BF6BC0">
                <w:rPr>
                  <w:rFonts w:ascii="Times New Roman" w:eastAsia="宋体" w:hAnsi="Times New Roman" w:cs="Times New Roman"/>
                  <w:noProof/>
                  <w:kern w:val="0"/>
                  <w:sz w:val="18"/>
                  <w:szCs w:val="18"/>
                </w:rPr>
                <w:t>19</w:t>
              </w:r>
            </w:hyperlink>
            <w:r>
              <w:rPr>
                <w:rFonts w:ascii="Times New Roman" w:eastAsia="宋体" w:hAnsi="Times New Roman" w:cs="Times New Roman"/>
                <w:noProof/>
                <w:kern w:val="0"/>
                <w:sz w:val="18"/>
                <w:szCs w:val="18"/>
              </w:rPr>
              <w:t>]</w:t>
            </w:r>
            <w:r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fldChar w:fldCharType="end"/>
            </w:r>
          </w:p>
        </w:tc>
      </w:tr>
      <w:bookmarkEnd w:id="3"/>
    </w:tbl>
    <w:p w14:paraId="3C6D71D3" w14:textId="77777777" w:rsidR="0065270D" w:rsidRPr="002B4B79" w:rsidRDefault="0065270D" w:rsidP="0065270D">
      <w:pPr>
        <w:jc w:val="center"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53B7281E" w14:textId="77777777" w:rsidR="0065270D" w:rsidRPr="00866C3A" w:rsidRDefault="0065270D" w:rsidP="00762331">
      <w:pPr>
        <w:rPr>
          <w:rFonts w:ascii="Times New Roman" w:hAnsi="Times New Roman" w:cs="Times New Roman"/>
          <w:sz w:val="24"/>
          <w:szCs w:val="24"/>
        </w:rPr>
      </w:pPr>
    </w:p>
    <w:p w14:paraId="3B063F98" w14:textId="32989BAB" w:rsidR="003744A2" w:rsidRPr="00623F41" w:rsidRDefault="003744A2" w:rsidP="00D91D98">
      <w:pPr>
        <w:pStyle w:val="EndNoteBibliography"/>
        <w:spacing w:line="360" w:lineRule="auto"/>
        <w:rPr>
          <w:b/>
          <w:bCs/>
          <w:sz w:val="24"/>
          <w:szCs w:val="24"/>
        </w:rPr>
      </w:pPr>
      <w:r w:rsidRPr="00623F41">
        <w:rPr>
          <w:b/>
          <w:bCs/>
          <w:sz w:val="24"/>
          <w:szCs w:val="24"/>
        </w:rPr>
        <w:t>R</w:t>
      </w:r>
      <w:r w:rsidR="00623F41" w:rsidRPr="00623F41">
        <w:rPr>
          <w:b/>
          <w:bCs/>
          <w:sz w:val="24"/>
          <w:szCs w:val="24"/>
        </w:rPr>
        <w:t>eferences</w:t>
      </w:r>
      <w:r w:rsidRPr="00623F41">
        <w:rPr>
          <w:b/>
          <w:bCs/>
          <w:sz w:val="24"/>
          <w:szCs w:val="24"/>
        </w:rPr>
        <w:t xml:space="preserve"> </w:t>
      </w:r>
    </w:p>
    <w:p w14:paraId="0470E13A" w14:textId="77777777" w:rsidR="00BF6BC0" w:rsidRPr="00BF6BC0" w:rsidRDefault="005C15AD" w:rsidP="00BF6BC0">
      <w:pPr>
        <w:pStyle w:val="EndNoteBibliography"/>
      </w:pPr>
      <w:r w:rsidRPr="00A73170">
        <w:rPr>
          <w:szCs w:val="20"/>
        </w:rPr>
        <w:fldChar w:fldCharType="begin"/>
      </w:r>
      <w:r w:rsidRPr="00A73170">
        <w:rPr>
          <w:szCs w:val="20"/>
        </w:rPr>
        <w:instrText xml:space="preserve"> ADDIN EN.REFLIST </w:instrText>
      </w:r>
      <w:r w:rsidRPr="00A73170">
        <w:rPr>
          <w:szCs w:val="20"/>
        </w:rPr>
        <w:fldChar w:fldCharType="separate"/>
      </w:r>
      <w:bookmarkStart w:id="4" w:name="_ENREF_1"/>
      <w:r w:rsidR="00BF6BC0" w:rsidRPr="00BF6BC0">
        <w:t>[1] H. Guo, M.A. Meador, L. McCorkle, D.J. Quade, J. Guo, B. Hamilton, M. Cakmak, G. Sprowl, Polyimide aerogels cross-linked through amine functionalized polyoligomeric silsesquioxane, ACS Applied Materials &amp; Interfaces 3(2) (2011) 546-552.</w:t>
      </w:r>
      <w:bookmarkEnd w:id="4"/>
    </w:p>
    <w:p w14:paraId="07F08CA3" w14:textId="77777777" w:rsidR="00BF6BC0" w:rsidRPr="00BF6BC0" w:rsidRDefault="00BF6BC0" w:rsidP="00BF6BC0">
      <w:pPr>
        <w:pStyle w:val="EndNoteBibliography"/>
      </w:pPr>
      <w:bookmarkStart w:id="5" w:name="_ENREF_2"/>
      <w:r w:rsidRPr="00BF6BC0">
        <w:t>[2] H. Guo, M.A. Meador, L. McCorkle, D.J. Quade, J. Guo, B. Hamilton, M. Cakmak, Tailoring properties of cross-linked polyimide aerogels for better moisture resistance, flexibility, and strength, ACS Applied Materials &amp; Interfaces 4(10) (2012) 5422-5429.</w:t>
      </w:r>
      <w:bookmarkEnd w:id="5"/>
    </w:p>
    <w:p w14:paraId="067A9407" w14:textId="77777777" w:rsidR="00BF6BC0" w:rsidRPr="00BF6BC0" w:rsidRDefault="00BF6BC0" w:rsidP="00BF6BC0">
      <w:pPr>
        <w:pStyle w:val="EndNoteBibliography"/>
      </w:pPr>
      <w:bookmarkStart w:id="6" w:name="_ENREF_3"/>
      <w:r w:rsidRPr="00BF6BC0">
        <w:t>[3] M.A. Meador, E. McMillon, A. Sandberg, E. Barrios, N.G. Wilmoth, C.H. Mueller, F.A. Miranda, Dielectric and other properties of polyimide aerogels containing fluorinated blocks, ACS Applied Materials &amp; Interfaces 6(9) (2014) 6062-6068.</w:t>
      </w:r>
      <w:bookmarkEnd w:id="6"/>
    </w:p>
    <w:p w14:paraId="5FD4C09B" w14:textId="77777777" w:rsidR="00BF6BC0" w:rsidRPr="00BF6BC0" w:rsidRDefault="00BF6BC0" w:rsidP="00BF6BC0">
      <w:pPr>
        <w:pStyle w:val="EndNoteBibliography"/>
      </w:pPr>
      <w:bookmarkStart w:id="7" w:name="_ENREF_4"/>
      <w:r w:rsidRPr="00BF6BC0">
        <w:t>[4] M.A. Meador, C.R. Aleman, K. Hanson, N. Ramirez, S.L. Vivod, N. Wilmoth, L. McCorkle, Polyimide aerogels with amide cross-links: a low cost alternative for mechanically strong polymer aerogels, ACS Applied Materials &amp; Interfaces 7(2) (2015) 1240-1249.</w:t>
      </w:r>
      <w:bookmarkEnd w:id="7"/>
    </w:p>
    <w:p w14:paraId="324A4F9E" w14:textId="77777777" w:rsidR="00BF6BC0" w:rsidRPr="00BF6BC0" w:rsidRDefault="00BF6BC0" w:rsidP="00BF6BC0">
      <w:pPr>
        <w:pStyle w:val="EndNoteBibliography"/>
      </w:pPr>
      <w:bookmarkStart w:id="8" w:name="_ENREF_5"/>
      <w:r w:rsidRPr="00BF6BC0">
        <w:t>[5] F. Lai, Y.-E. Miao, L. Zuo, Y. Zhang, T. Liu, Carbon Aerogels Derived from Bacterial Cellulose/Polyimide Composites as Versatile Adsorbents and Supercapacitor Electrodes, ChemNanoMat 2(3) (2016) 212-219.</w:t>
      </w:r>
      <w:bookmarkEnd w:id="8"/>
    </w:p>
    <w:p w14:paraId="2027E140" w14:textId="77777777" w:rsidR="00BF6BC0" w:rsidRPr="00BF6BC0" w:rsidRDefault="00BF6BC0" w:rsidP="00BF6BC0">
      <w:pPr>
        <w:pStyle w:val="EndNoteBibliography"/>
      </w:pPr>
      <w:bookmarkStart w:id="9" w:name="_ENREF_6"/>
      <w:r w:rsidRPr="00BF6BC0">
        <w:lastRenderedPageBreak/>
        <w:t>[6] M.A.B. Meador, M. Agnello, L. McCorkle, S.L. Vivod, N. Wilmoth, Moisture-Resistant Polyimide Aerogels Containing Propylene Oxide Links in the Backbone, ACS Applied Materials &amp; Interfaces 8(42) (2016) 29073-29079.</w:t>
      </w:r>
      <w:bookmarkEnd w:id="9"/>
    </w:p>
    <w:p w14:paraId="5C743A4D" w14:textId="77777777" w:rsidR="00BF6BC0" w:rsidRPr="00BF6BC0" w:rsidRDefault="00BF6BC0" w:rsidP="00BF6BC0">
      <w:pPr>
        <w:pStyle w:val="EndNoteBibliography"/>
      </w:pPr>
      <w:bookmarkStart w:id="10" w:name="_ENREF_7"/>
      <w:r w:rsidRPr="00BF6BC0">
        <w:t>[7] B.N. Nguyen, E. Cudjoe, A. Douglas, D. Scheiman, L. McCorkle, M.A.B. Meador, S.J. Rowan, Polyimide Cellulose Nanocrystal Composite Aerogels, Macromolecules 49(5) (2016) 1692-1703.</w:t>
      </w:r>
      <w:bookmarkEnd w:id="10"/>
    </w:p>
    <w:p w14:paraId="0D6A9C18" w14:textId="77777777" w:rsidR="00BF6BC0" w:rsidRPr="00BF6BC0" w:rsidRDefault="00BF6BC0" w:rsidP="00BF6BC0">
      <w:pPr>
        <w:pStyle w:val="EndNoteBibliography"/>
      </w:pPr>
      <w:bookmarkStart w:id="11" w:name="_ENREF_8"/>
      <w:r w:rsidRPr="00BF6BC0">
        <w:t>[8] S. Jiang, B. Uch, S. Agarwal, A. Greiner, Ultralight, Thermally Insulating, Compressible Polyimide Fiber Assembled Sponges, ACS Applied Materials &amp; Interfaces 9(37) (2017) 32308-32315.</w:t>
      </w:r>
      <w:bookmarkEnd w:id="11"/>
    </w:p>
    <w:p w14:paraId="7E16FD19" w14:textId="77777777" w:rsidR="00BF6BC0" w:rsidRPr="00BF6BC0" w:rsidRDefault="00BF6BC0" w:rsidP="00BF6BC0">
      <w:pPr>
        <w:pStyle w:val="EndNoteBibliography"/>
      </w:pPr>
      <w:bookmarkStart w:id="12" w:name="_ENREF_9"/>
      <w:r w:rsidRPr="00BF6BC0">
        <w:t>[9] B.N. Nguyen, M.A.B. Meador, D. Scheiman, L. McCorkle, Polyimide Aerogels Using Triisocyanate as Cross-linker, ACS Applied Materials &amp; Interfaces 9(32) (2017) 27313-27321.</w:t>
      </w:r>
      <w:bookmarkEnd w:id="12"/>
    </w:p>
    <w:p w14:paraId="7AF2E124" w14:textId="77777777" w:rsidR="00BF6BC0" w:rsidRPr="00BF6BC0" w:rsidRDefault="00BF6BC0" w:rsidP="00BF6BC0">
      <w:pPr>
        <w:pStyle w:val="EndNoteBibliography"/>
      </w:pPr>
      <w:bookmarkStart w:id="13" w:name="_ENREF_10"/>
      <w:r w:rsidRPr="00BF6BC0">
        <w:t>[10] L. Zuo, W. Fan, Y. Zhang, L. Zhang, W. Gao, Y. Huang, T. Liu, Graphene/montmorillonite hybrid synergistically reinforced polyimide composite aerogels with enhanced flame-retardant performance, Composites Science and Technology 139 (2017) 57-63.</w:t>
      </w:r>
      <w:bookmarkEnd w:id="13"/>
    </w:p>
    <w:p w14:paraId="2A8DE7FF" w14:textId="77777777" w:rsidR="00BF6BC0" w:rsidRPr="00BF6BC0" w:rsidRDefault="00BF6BC0" w:rsidP="00BF6BC0">
      <w:pPr>
        <w:pStyle w:val="EndNoteBibliography"/>
      </w:pPr>
      <w:bookmarkStart w:id="14" w:name="_ENREF_11"/>
      <w:r w:rsidRPr="00BF6BC0">
        <w:t>[11] W. Fan, L. Zuo, Y. Zhang, Y. Chen, T. Liu, Mechanically strong polyimide / carbon nanotube composite aerogels with controllable porous structure, Composites Science and Technology 156 (2018) 186-191.</w:t>
      </w:r>
      <w:bookmarkEnd w:id="14"/>
    </w:p>
    <w:p w14:paraId="4ED94039" w14:textId="77777777" w:rsidR="00BF6BC0" w:rsidRPr="00BF6BC0" w:rsidRDefault="00BF6BC0" w:rsidP="00BF6BC0">
      <w:pPr>
        <w:pStyle w:val="EndNoteBibliography"/>
      </w:pPr>
      <w:bookmarkStart w:id="15" w:name="_ENREF_12"/>
      <w:r w:rsidRPr="00BF6BC0">
        <w:t>[12] W. Fan, X. Zhang, Y. Zhang, Y. Zhang, T. Liu, Lightweight, strong, and super-thermal insulating polyimide composite aerogels under high temperature, Composites Science and Technology 173 (2019) 47-52.</w:t>
      </w:r>
      <w:bookmarkEnd w:id="15"/>
    </w:p>
    <w:p w14:paraId="373BAEA4" w14:textId="77777777" w:rsidR="00BF6BC0" w:rsidRPr="00BF6BC0" w:rsidRDefault="00BF6BC0" w:rsidP="00BF6BC0">
      <w:pPr>
        <w:pStyle w:val="EndNoteBibliography"/>
      </w:pPr>
      <w:bookmarkStart w:id="16" w:name="_ENREF_13"/>
      <w:r w:rsidRPr="00BF6BC0">
        <w:t>[13] R.-P. Ren, Z. Wang, J. Ren, Y.-K. Lv, Highly compressible polyimide/graphene aerogel for efficient oil/water separation, Journal of Materials Science 54(7) (2018) 5918-5926.</w:t>
      </w:r>
      <w:bookmarkEnd w:id="16"/>
    </w:p>
    <w:p w14:paraId="41F656EB" w14:textId="77777777" w:rsidR="00BF6BC0" w:rsidRPr="00BF6BC0" w:rsidRDefault="00BF6BC0" w:rsidP="00BF6BC0">
      <w:pPr>
        <w:pStyle w:val="EndNoteBibliography"/>
      </w:pPr>
      <w:bookmarkStart w:id="17" w:name="_ENREF_14"/>
      <w:r w:rsidRPr="00BF6BC0">
        <w:t>[14] X. Zhao, F. Yang, Z. Wang, P. Ma, W. Dong, H. Hou, W. Fan, T. Liu, Mechanically strong and thermally insulating polyimide aerogels by homogeneity reinforcement of electrospun nanofibers, Composites Part B: Engineering 182 (2020) 107624.</w:t>
      </w:r>
      <w:bookmarkEnd w:id="17"/>
    </w:p>
    <w:p w14:paraId="023DA46B" w14:textId="77777777" w:rsidR="00BF6BC0" w:rsidRPr="00BF6BC0" w:rsidRDefault="00BF6BC0" w:rsidP="00BF6BC0">
      <w:pPr>
        <w:pStyle w:val="EndNoteBibliography"/>
      </w:pPr>
      <w:bookmarkStart w:id="18" w:name="_ENREF_15"/>
      <w:r w:rsidRPr="00BF6BC0">
        <w:t>[15] X. Zhang, X. Zhao, T. Xue, F. Yang, W. Fan, T. Liu, Bidirectional anisotropic polyimide/bacterial cellulose aerogels by freeze-drying for super-thermal insulation, Chemical Engineering Journal 385 (2020) 123963.</w:t>
      </w:r>
      <w:bookmarkEnd w:id="18"/>
    </w:p>
    <w:p w14:paraId="2E794E31" w14:textId="77777777" w:rsidR="00BF6BC0" w:rsidRPr="00BF6BC0" w:rsidRDefault="00BF6BC0" w:rsidP="00BF6BC0">
      <w:pPr>
        <w:pStyle w:val="EndNoteBibliography"/>
      </w:pPr>
      <w:bookmarkStart w:id="19" w:name="_ENREF_16"/>
      <w:r w:rsidRPr="00BF6BC0">
        <w:t>[16] X. Zhang, W. Li, P. Song, B. You, G. Sun, Double-cross-linking strategy for preparing flexible, robust, and multifunctional polyimide aerogel, Chemical Engineering Journal 381 (2020) 122784.</w:t>
      </w:r>
      <w:bookmarkEnd w:id="19"/>
    </w:p>
    <w:p w14:paraId="69651C28" w14:textId="77777777" w:rsidR="00BF6BC0" w:rsidRPr="00BF6BC0" w:rsidRDefault="00BF6BC0" w:rsidP="00BF6BC0">
      <w:pPr>
        <w:pStyle w:val="EndNoteBibliography"/>
      </w:pPr>
      <w:bookmarkStart w:id="20" w:name="_ENREF_17"/>
      <w:r w:rsidRPr="00BF6BC0">
        <w:t>[17] Y. Lin, C. Chen, S. Hu, D. Zhang, G. Wu, Facile Fabrication of Mechanically Strong and Thermal Resistant Polyimide Aerogels with an Excess of Cross-Linker, Journal of Materials Research and Technology 9(5) (2020) 10719-10731.</w:t>
      </w:r>
      <w:bookmarkEnd w:id="20"/>
    </w:p>
    <w:p w14:paraId="614069F7" w14:textId="77777777" w:rsidR="00BF6BC0" w:rsidRPr="00BF6BC0" w:rsidRDefault="00BF6BC0" w:rsidP="00BF6BC0">
      <w:pPr>
        <w:pStyle w:val="EndNoteBibliography"/>
      </w:pPr>
      <w:bookmarkStart w:id="21" w:name="_ENREF_18"/>
      <w:r w:rsidRPr="00BF6BC0">
        <w:t>[18] B.N. Nguyen, D.A. Scheiman, M.A.B. Meador, J. Guo, B. Hamilton, L.S. McCorkle, Effect of Urea Links in the Backbone of Polyimide Aerogels, ACS Applied Polymer Materials 3(4) (2021) 2027-2037.</w:t>
      </w:r>
      <w:bookmarkEnd w:id="21"/>
    </w:p>
    <w:p w14:paraId="3F9B980D" w14:textId="77777777" w:rsidR="00BF6BC0" w:rsidRPr="00BF6BC0" w:rsidRDefault="00BF6BC0" w:rsidP="00BF6BC0">
      <w:pPr>
        <w:pStyle w:val="EndNoteBibliography"/>
      </w:pPr>
      <w:bookmarkStart w:id="22" w:name="_ENREF_19"/>
      <w:r w:rsidRPr="00BF6BC0">
        <w:t>[19] Y. Zhou, S.-j. Wang, D.-s. Li, L. Jiang, Lightweight and recoverable ANF/rGO/PI composite aerogels for broad and high-performance microwave absorption, Composites Part B: Engineering 213 (2021) 108701.</w:t>
      </w:r>
      <w:bookmarkEnd w:id="22"/>
    </w:p>
    <w:p w14:paraId="1671687E" w14:textId="28722FAC" w:rsidR="002B40FA" w:rsidRPr="00A73170" w:rsidRDefault="005C15AD" w:rsidP="00C97F9C">
      <w:pPr>
        <w:ind w:left="400" w:hangingChars="200" w:hanging="400"/>
        <w:rPr>
          <w:rFonts w:ascii="Times New Roman" w:hAnsi="Times New Roman" w:cs="Times New Roman"/>
          <w:sz w:val="20"/>
          <w:szCs w:val="20"/>
        </w:rPr>
      </w:pPr>
      <w:r w:rsidRPr="00A73170">
        <w:rPr>
          <w:rFonts w:ascii="Times New Roman" w:hAnsi="Times New Roman" w:cs="Times New Roman"/>
          <w:sz w:val="20"/>
          <w:szCs w:val="20"/>
        </w:rPr>
        <w:fldChar w:fldCharType="end"/>
      </w:r>
    </w:p>
    <w:sectPr w:rsidR="002B40FA" w:rsidRPr="00A73170" w:rsidSect="0065270D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E74FE" w14:textId="77777777" w:rsidR="002F41E8" w:rsidRDefault="002F41E8" w:rsidP="00D91D98">
      <w:r>
        <w:separator/>
      </w:r>
    </w:p>
  </w:endnote>
  <w:endnote w:type="continuationSeparator" w:id="0">
    <w:p w14:paraId="58DD4018" w14:textId="77777777" w:rsidR="002F41E8" w:rsidRDefault="002F41E8" w:rsidP="00D9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4EC50" w14:textId="77777777" w:rsidR="002F41E8" w:rsidRDefault="002F41E8" w:rsidP="00D91D98">
      <w:r>
        <w:separator/>
      </w:r>
    </w:p>
  </w:footnote>
  <w:footnote w:type="continuationSeparator" w:id="0">
    <w:p w14:paraId="6B248C36" w14:textId="77777777" w:rsidR="002F41E8" w:rsidRDefault="002F41E8" w:rsidP="00D91D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omposites Sci Tech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dez5zvrdhdpeayerftjp5styw5s502e9d9xp&quot;&gt;Untitled&lt;record-ids&gt;&lt;item&gt;24&lt;/item&gt;&lt;item&gt;43&lt;/item&gt;&lt;item&gt;44&lt;/item&gt;&lt;/record-ids&gt;&lt;/item&gt;&lt;item db-id=&quot;xpd5dr0vjrxpxmerwwu5vpsfdr0tz2ev95wz&quot;&gt;Untitled-SI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4&lt;/item&gt;&lt;item&gt;15&lt;/item&gt;&lt;item&gt;16&lt;/item&gt;&lt;item&gt;17&lt;/item&gt;&lt;item&gt;18&lt;/item&gt;&lt;item&gt;19&lt;/item&gt;&lt;/record-ids&gt;&lt;/item&gt;&lt;/Libraries&gt;"/>
  </w:docVars>
  <w:rsids>
    <w:rsidRoot w:val="00846B68"/>
    <w:rsid w:val="00102BB7"/>
    <w:rsid w:val="00121193"/>
    <w:rsid w:val="001833AC"/>
    <w:rsid w:val="00190973"/>
    <w:rsid w:val="001D38C1"/>
    <w:rsid w:val="00234C01"/>
    <w:rsid w:val="002501AF"/>
    <w:rsid w:val="002B40FA"/>
    <w:rsid w:val="002F41E8"/>
    <w:rsid w:val="003437CA"/>
    <w:rsid w:val="003744A2"/>
    <w:rsid w:val="00425898"/>
    <w:rsid w:val="004604DB"/>
    <w:rsid w:val="00496151"/>
    <w:rsid w:val="004D43D9"/>
    <w:rsid w:val="00543AAA"/>
    <w:rsid w:val="00587850"/>
    <w:rsid w:val="005C15AD"/>
    <w:rsid w:val="00623F41"/>
    <w:rsid w:val="00626127"/>
    <w:rsid w:val="0065270D"/>
    <w:rsid w:val="006544C1"/>
    <w:rsid w:val="00762331"/>
    <w:rsid w:val="008149B1"/>
    <w:rsid w:val="0084583C"/>
    <w:rsid w:val="00846B68"/>
    <w:rsid w:val="00866C3A"/>
    <w:rsid w:val="008801F2"/>
    <w:rsid w:val="00950DBD"/>
    <w:rsid w:val="009A490B"/>
    <w:rsid w:val="009C411A"/>
    <w:rsid w:val="00A02D36"/>
    <w:rsid w:val="00A72537"/>
    <w:rsid w:val="00A73170"/>
    <w:rsid w:val="00B4084D"/>
    <w:rsid w:val="00BF6BC0"/>
    <w:rsid w:val="00C26922"/>
    <w:rsid w:val="00C34632"/>
    <w:rsid w:val="00C418ED"/>
    <w:rsid w:val="00C97F9C"/>
    <w:rsid w:val="00CE689D"/>
    <w:rsid w:val="00D23F76"/>
    <w:rsid w:val="00D576DA"/>
    <w:rsid w:val="00D91D98"/>
    <w:rsid w:val="00DD580A"/>
    <w:rsid w:val="00DF4AFB"/>
    <w:rsid w:val="00E86F16"/>
    <w:rsid w:val="00EA6F66"/>
    <w:rsid w:val="00F461C1"/>
    <w:rsid w:val="00F86958"/>
    <w:rsid w:val="00FC0F1C"/>
    <w:rsid w:val="00FD466F"/>
    <w:rsid w:val="00FF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6D9DF"/>
  <w15:chartTrackingRefBased/>
  <w15:docId w15:val="{7C47B46C-C790-4546-B1AB-88E7341C1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dNoteBibliography">
    <w:name w:val="EndNote Bibliography"/>
    <w:basedOn w:val="a"/>
    <w:link w:val="EndNoteBibliography0"/>
    <w:rsid w:val="00626127"/>
    <w:rPr>
      <w:rFonts w:ascii="Times New Roman" w:eastAsia="等线" w:hAnsi="Times New Roman" w:cs="Times New Roman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626127"/>
    <w:rPr>
      <w:rFonts w:ascii="Times New Roman" w:eastAsia="等线" w:hAnsi="Times New Roman" w:cs="Times New Roman"/>
      <w:noProof/>
      <w:sz w:val="20"/>
    </w:rPr>
  </w:style>
  <w:style w:type="table" w:styleId="a3">
    <w:name w:val="Table Grid"/>
    <w:basedOn w:val="a1"/>
    <w:uiPriority w:val="39"/>
    <w:rsid w:val="008149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604D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customStyle="1" w:styleId="EndNoteBibliographyTitle">
    <w:name w:val="EndNote Bibliography Title"/>
    <w:basedOn w:val="a"/>
    <w:link w:val="EndNoteBibliographyTitle0"/>
    <w:rsid w:val="005C15AD"/>
    <w:pPr>
      <w:jc w:val="center"/>
    </w:pPr>
    <w:rPr>
      <w:rFonts w:ascii="Times New Roman" w:eastAsia="等线" w:hAnsi="Times New Roman" w:cs="Times New Roman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5C15AD"/>
    <w:rPr>
      <w:rFonts w:ascii="Times New Roman" w:eastAsia="等线" w:hAnsi="Times New Roman" w:cs="Times New Roman"/>
      <w:noProof/>
      <w:sz w:val="20"/>
    </w:rPr>
  </w:style>
  <w:style w:type="paragraph" w:styleId="a4">
    <w:name w:val="header"/>
    <w:basedOn w:val="a"/>
    <w:link w:val="a5"/>
    <w:uiPriority w:val="99"/>
    <w:unhideWhenUsed/>
    <w:rsid w:val="00D91D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91D9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91D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91D98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CE689D"/>
    <w:rPr>
      <w:sz w:val="21"/>
      <w:szCs w:val="21"/>
    </w:rPr>
  </w:style>
  <w:style w:type="paragraph" w:styleId="a9">
    <w:name w:val="annotation text"/>
    <w:basedOn w:val="a"/>
    <w:link w:val="aa"/>
    <w:uiPriority w:val="99"/>
    <w:unhideWhenUsed/>
    <w:rsid w:val="00CE689D"/>
    <w:pPr>
      <w:jc w:val="left"/>
    </w:pPr>
  </w:style>
  <w:style w:type="character" w:customStyle="1" w:styleId="aa">
    <w:name w:val="批注文字 字符"/>
    <w:basedOn w:val="a0"/>
    <w:link w:val="a9"/>
    <w:uiPriority w:val="99"/>
    <w:rsid w:val="00CE689D"/>
  </w:style>
  <w:style w:type="paragraph" w:styleId="ab">
    <w:name w:val="annotation subject"/>
    <w:basedOn w:val="a9"/>
    <w:next w:val="a9"/>
    <w:link w:val="ac"/>
    <w:uiPriority w:val="99"/>
    <w:semiHidden/>
    <w:unhideWhenUsed/>
    <w:rsid w:val="00CE689D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CE689D"/>
    <w:rPr>
      <w:b/>
      <w:bCs/>
    </w:rPr>
  </w:style>
  <w:style w:type="character" w:styleId="ad">
    <w:name w:val="Hyperlink"/>
    <w:basedOn w:val="a0"/>
    <w:uiPriority w:val="99"/>
    <w:unhideWhenUsed/>
    <w:rsid w:val="00A73170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A73170"/>
    <w:rPr>
      <w:color w:val="605E5C"/>
      <w:shd w:val="clear" w:color="auto" w:fill="E1DFDD"/>
    </w:rPr>
  </w:style>
  <w:style w:type="paragraph" w:customStyle="1" w:styleId="6-Author-ENG">
    <w:name w:val="6-Author-ENG"/>
    <w:basedOn w:val="a"/>
    <w:qFormat/>
    <w:rsid w:val="006544C1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a"/>
    <w:qFormat/>
    <w:rsid w:val="006544C1"/>
    <w:pPr>
      <w:adjustRightInd w:val="0"/>
      <w:snapToGrid w:val="0"/>
      <w:contextualSpacing/>
      <w:jc w:val="left"/>
    </w:pPr>
    <w:rPr>
      <w:rFonts w:ascii="Times New Roman" w:eastAsia="等线" w:hAnsi="Times New Roman" w:cs="Times New Roman"/>
      <w:sz w:val="18"/>
      <w:szCs w:val="28"/>
    </w:rPr>
  </w:style>
  <w:style w:type="paragraph" w:customStyle="1" w:styleId="7-Affili-ENG">
    <w:name w:val="7-Affili-ENG"/>
    <w:basedOn w:val="a"/>
    <w:qFormat/>
    <w:rsid w:val="006544C1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a"/>
    <w:qFormat/>
    <w:rsid w:val="006544C1"/>
    <w:pPr>
      <w:keepNext/>
      <w:keepLines/>
      <w:snapToGrid w:val="0"/>
      <w:contextualSpacing/>
      <w:jc w:val="left"/>
      <w:outlineLvl w:val="0"/>
    </w:pPr>
    <w:rPr>
      <w:rFonts w:ascii="Times New Roman" w:eastAsia="等线" w:hAnsi="Times New Roman" w:cs="Times New Roman"/>
      <w:b/>
      <w:bCs/>
      <w:kern w:val="44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4498</Words>
  <Characters>25642</Characters>
  <Application>Microsoft Office Word</Application>
  <DocSecurity>0</DocSecurity>
  <Lines>213</Lines>
  <Paragraphs>60</Paragraphs>
  <ScaleCrop>false</ScaleCrop>
  <Company/>
  <LinksUpToDate>false</LinksUpToDate>
  <CharactersWithSpaces>30080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27217</dc:creator>
  <cp:keywords/>
  <dc:description/>
  <cp:lastModifiedBy>Zhu L</cp:lastModifiedBy>
  <cp:revision>38</cp:revision>
  <dcterms:created xsi:type="dcterms:W3CDTF">2021-05-23T02:24:00Z</dcterms:created>
  <dcterms:modified xsi:type="dcterms:W3CDTF">2021-12-04T05:43:00Z</dcterms:modified>
</cp:coreProperties>
</file>