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06DC0" w14:textId="784561E4" w:rsidR="00FE18A6" w:rsidRPr="00FE18A6" w:rsidRDefault="00FE18A6" w:rsidP="00FE18A6">
      <w:pPr>
        <w:pStyle w:val="8-Title-ENG"/>
        <w:rPr>
          <w:b w:val="0"/>
          <w:bCs w:val="0"/>
        </w:rPr>
      </w:pPr>
      <w:r w:rsidRPr="00FE18A6">
        <w:rPr>
          <w:rFonts w:hint="eastAsia"/>
          <w:b w:val="0"/>
          <w:bCs w:val="0"/>
        </w:rPr>
        <w:t>Supp</w:t>
      </w:r>
      <w:r w:rsidRPr="00FE18A6">
        <w:rPr>
          <w:b w:val="0"/>
          <w:bCs w:val="0"/>
        </w:rPr>
        <w:t>lementary data for</w:t>
      </w:r>
    </w:p>
    <w:p w14:paraId="40F201EF" w14:textId="5D1F983E" w:rsidR="00FE18A6" w:rsidRPr="007B03E3" w:rsidRDefault="00FE18A6" w:rsidP="00FE18A6">
      <w:pPr>
        <w:pStyle w:val="8-Title-ENG"/>
      </w:pPr>
      <w:r w:rsidRPr="007B03E3">
        <w:t>Divergent Changes in Vegetation Greenness, Productivity, and Rainfall Use Efficiency Are Characteristic of Ecological Restoration Towards High-Quality Development in the Yellow River Basin, China</w:t>
      </w:r>
    </w:p>
    <w:p w14:paraId="1F40F6A8" w14:textId="77777777" w:rsidR="00FE18A6" w:rsidRPr="007B03E3" w:rsidRDefault="00FE18A6" w:rsidP="00FE18A6">
      <w:pPr>
        <w:pStyle w:val="6-Author-ENG"/>
      </w:pPr>
      <w:bookmarkStart w:id="0" w:name="OLE_LINK22"/>
      <w:bookmarkStart w:id="1" w:name="OLE_LINK23"/>
      <w:r w:rsidRPr="007B03E3">
        <w:t xml:space="preserve">Yang Yu </w:t>
      </w:r>
      <w:proofErr w:type="spellStart"/>
      <w:proofErr w:type="gramStart"/>
      <w:r w:rsidRPr="007B03E3">
        <w:rPr>
          <w:vertAlign w:val="superscript"/>
        </w:rPr>
        <w:t>a,b</w:t>
      </w:r>
      <w:proofErr w:type="spellEnd"/>
      <w:proofErr w:type="gramEnd"/>
      <w:r w:rsidRPr="007B03E3">
        <w:rPr>
          <w:vertAlign w:val="superscript"/>
        </w:rPr>
        <w:t>,</w:t>
      </w:r>
      <w:r w:rsidRPr="007B03E3">
        <w:t xml:space="preserve">*, Ting Hua </w:t>
      </w:r>
      <w:proofErr w:type="spellStart"/>
      <w:r w:rsidRPr="007B03E3">
        <w:rPr>
          <w:vertAlign w:val="superscript"/>
        </w:rPr>
        <w:t>c,d</w:t>
      </w:r>
      <w:proofErr w:type="spellEnd"/>
      <w:r w:rsidRPr="007B03E3">
        <w:t xml:space="preserve">, </w:t>
      </w:r>
      <w:proofErr w:type="spellStart"/>
      <w:r w:rsidRPr="007B03E3">
        <w:t>Liding</w:t>
      </w:r>
      <w:proofErr w:type="spellEnd"/>
      <w:r w:rsidRPr="007B03E3">
        <w:t xml:space="preserve"> Chen </w:t>
      </w:r>
      <w:r w:rsidRPr="007B03E3">
        <w:rPr>
          <w:vertAlign w:val="superscript"/>
        </w:rPr>
        <w:t>e</w:t>
      </w:r>
      <w:r w:rsidRPr="007B03E3">
        <w:t xml:space="preserve">, </w:t>
      </w:r>
      <w:proofErr w:type="spellStart"/>
      <w:r w:rsidRPr="007B03E3">
        <w:t>Zhiqiang</w:t>
      </w:r>
      <w:proofErr w:type="spellEnd"/>
      <w:r w:rsidRPr="007B03E3">
        <w:t xml:space="preserve"> Zhang </w:t>
      </w:r>
      <w:proofErr w:type="spellStart"/>
      <w:r w:rsidRPr="007B03E3">
        <w:rPr>
          <w:vertAlign w:val="superscript"/>
        </w:rPr>
        <w:t>a,b</w:t>
      </w:r>
      <w:proofErr w:type="spellEnd"/>
      <w:r w:rsidRPr="007B03E3">
        <w:t xml:space="preserve">, Paulo Pereira </w:t>
      </w:r>
      <w:r w:rsidRPr="007B03E3">
        <w:rPr>
          <w:vertAlign w:val="superscript"/>
        </w:rPr>
        <w:t>f</w:t>
      </w:r>
    </w:p>
    <w:bookmarkEnd w:id="0"/>
    <w:bookmarkEnd w:id="1"/>
    <w:p w14:paraId="1A4353CA" w14:textId="77777777" w:rsidR="00FE18A6" w:rsidRPr="007B03E3" w:rsidRDefault="00FE18A6" w:rsidP="00FE18A6">
      <w:pPr>
        <w:pStyle w:val="7-Affili-ENG"/>
        <w:rPr>
          <w:vertAlign w:val="superscript"/>
          <w:lang w:eastAsia="zh-CN"/>
        </w:rPr>
      </w:pPr>
      <w:r w:rsidRPr="007B03E3">
        <w:rPr>
          <w:rFonts w:hint="eastAsia"/>
          <w:vertAlign w:val="superscript"/>
          <w:lang w:eastAsia="zh-CN"/>
        </w:rPr>
        <w:t>a</w:t>
      </w:r>
      <w:r w:rsidRPr="007B03E3">
        <w:t xml:space="preserve"> </w:t>
      </w:r>
      <w:proofErr w:type="spellStart"/>
      <w:r w:rsidRPr="007B03E3">
        <w:t>Jixian</w:t>
      </w:r>
      <w:proofErr w:type="spellEnd"/>
      <w:r w:rsidRPr="007B03E3">
        <w:t xml:space="preserve"> National Forest Ecosystem Observation and Research Station, N</w:t>
      </w:r>
      <w:r w:rsidRPr="007B03E3">
        <w:rPr>
          <w:rFonts w:hint="eastAsia"/>
          <w:lang w:eastAsia="zh-CN"/>
        </w:rPr>
        <w:t>ational</w:t>
      </w:r>
      <w:r w:rsidRPr="007B03E3">
        <w:t xml:space="preserve"> Ecosystem Research Network of China (CNERN), School of Soil and Water Conservation, Beijing Forestry University, Beijing 100083, China</w:t>
      </w:r>
    </w:p>
    <w:p w14:paraId="23F22E2C" w14:textId="77777777" w:rsidR="00FE18A6" w:rsidRPr="007B03E3" w:rsidRDefault="00FE18A6" w:rsidP="00FE18A6">
      <w:pPr>
        <w:pStyle w:val="7-Affili-ENG"/>
      </w:pPr>
      <w:r w:rsidRPr="007B03E3">
        <w:rPr>
          <w:rFonts w:hint="eastAsia"/>
          <w:vertAlign w:val="superscript"/>
          <w:lang w:eastAsia="zh-CN"/>
        </w:rPr>
        <w:t>b</w:t>
      </w:r>
      <w:r w:rsidRPr="007B03E3">
        <w:t xml:space="preserve"> School of Soil and Water Conservation, Beijing Forestry University, Beijing 100083, China</w:t>
      </w:r>
    </w:p>
    <w:p w14:paraId="1CE213E5" w14:textId="77777777" w:rsidR="00FE18A6" w:rsidRPr="007B03E3" w:rsidRDefault="00FE18A6" w:rsidP="00FE18A6">
      <w:pPr>
        <w:pStyle w:val="7-Affili-ENG"/>
      </w:pPr>
      <w:r w:rsidRPr="007B03E3">
        <w:rPr>
          <w:vertAlign w:val="superscript"/>
        </w:rPr>
        <w:t>c</w:t>
      </w:r>
      <w:r w:rsidRPr="007B03E3">
        <w:t xml:space="preserve"> State Key Laboratory of Earth Surface Processes and Resource Ecology, Faculty of Geographical Science, Beijing Normal University, Beijing 100875, China</w:t>
      </w:r>
    </w:p>
    <w:p w14:paraId="2821FDBA" w14:textId="77777777" w:rsidR="00FE18A6" w:rsidRPr="007B03E3" w:rsidRDefault="00FE18A6" w:rsidP="00FE18A6">
      <w:pPr>
        <w:pStyle w:val="7-Affili-ENG"/>
      </w:pPr>
      <w:r w:rsidRPr="007B03E3">
        <w:rPr>
          <w:vertAlign w:val="superscript"/>
        </w:rPr>
        <w:t>d</w:t>
      </w:r>
      <w:r w:rsidRPr="007B03E3">
        <w:t xml:space="preserve"> Institute of Land Surface System and Sustainable Development, Faculty of Geographical Science, Beijing Normal University, Beijing 100875, China</w:t>
      </w:r>
    </w:p>
    <w:p w14:paraId="3B0F91A0" w14:textId="77777777" w:rsidR="00FE18A6" w:rsidRPr="007B03E3" w:rsidRDefault="00FE18A6" w:rsidP="00FE18A6">
      <w:pPr>
        <w:pStyle w:val="7-Affili-ENG"/>
      </w:pPr>
      <w:r w:rsidRPr="007B03E3">
        <w:rPr>
          <w:vertAlign w:val="superscript"/>
        </w:rPr>
        <w:t>e</w:t>
      </w:r>
      <w:r w:rsidRPr="007B03E3">
        <w:t xml:space="preserve"> State Key Laboratory of Urban and Regional Ecology, Research Center for Eco-Environmental Sciences, Chinese Academy of Sciences, Beijing 100085, China</w:t>
      </w:r>
    </w:p>
    <w:p w14:paraId="5F5284C9" w14:textId="77777777" w:rsidR="00FE18A6" w:rsidRPr="007B03E3" w:rsidRDefault="00FE18A6" w:rsidP="00FE18A6">
      <w:pPr>
        <w:pStyle w:val="7-Affili-ENG"/>
      </w:pPr>
      <w:r w:rsidRPr="007B03E3">
        <w:rPr>
          <w:vertAlign w:val="superscript"/>
        </w:rPr>
        <w:t>f</w:t>
      </w:r>
      <w:r w:rsidRPr="007B03E3">
        <w:t xml:space="preserve"> Environmental Management Laboratory, </w:t>
      </w:r>
      <w:proofErr w:type="spellStart"/>
      <w:r w:rsidRPr="007B03E3">
        <w:t>Mykolas</w:t>
      </w:r>
      <w:proofErr w:type="spellEnd"/>
      <w:r w:rsidRPr="007B03E3">
        <w:t xml:space="preserve"> </w:t>
      </w:r>
      <w:proofErr w:type="spellStart"/>
      <w:r w:rsidRPr="007B03E3">
        <w:t>Romeris</w:t>
      </w:r>
      <w:proofErr w:type="spellEnd"/>
      <w:r w:rsidRPr="007B03E3">
        <w:t xml:space="preserve"> University, Vilnius 08303, Lithuania</w:t>
      </w:r>
    </w:p>
    <w:p w14:paraId="7BBCEECE" w14:textId="77777777" w:rsidR="00FE18A6" w:rsidRPr="007B03E3" w:rsidRDefault="00FE18A6" w:rsidP="00FE18A6">
      <w:pPr>
        <w:pStyle w:val="7-Affili-ENG"/>
      </w:pPr>
    </w:p>
    <w:p w14:paraId="1A22423C" w14:textId="77777777" w:rsidR="00FE18A6" w:rsidRPr="007B03E3" w:rsidRDefault="00FE18A6" w:rsidP="00FE18A6">
      <w:pPr>
        <w:pStyle w:val="6-Corre-ENG"/>
      </w:pPr>
      <w:r w:rsidRPr="007B03E3">
        <w:t>* Corresponding author.</w:t>
      </w:r>
    </w:p>
    <w:p w14:paraId="2F53B2C4" w14:textId="77777777" w:rsidR="00FE18A6" w:rsidRPr="007B03E3" w:rsidRDefault="00FE18A6" w:rsidP="00FE18A6">
      <w:pPr>
        <w:pStyle w:val="6-Corre-ENG"/>
      </w:pPr>
      <w:r w:rsidRPr="007B03E3">
        <w:rPr>
          <w:i/>
          <w:iCs/>
        </w:rPr>
        <w:t>E-mail address</w:t>
      </w:r>
      <w:r w:rsidRPr="007B03E3">
        <w:rPr>
          <w:rFonts w:hint="eastAsia"/>
          <w:i/>
          <w:iCs/>
        </w:rPr>
        <w:t>:</w:t>
      </w:r>
      <w:r w:rsidRPr="007B03E3">
        <w:t xml:space="preserve"> </w:t>
      </w:r>
      <w:hyperlink r:id="rId4" w:history="1">
        <w:r w:rsidRPr="007B03E3">
          <w:rPr>
            <w:rStyle w:val="a3"/>
          </w:rPr>
          <w:t>yangyu@bjfu.edu.cn</w:t>
        </w:r>
      </w:hyperlink>
      <w:r w:rsidRPr="007B03E3">
        <w:t xml:space="preserve"> (Y. Yu).</w:t>
      </w:r>
    </w:p>
    <w:p w14:paraId="1F988F05" w14:textId="77777777" w:rsidR="00902C7B" w:rsidRPr="00FE18A6" w:rsidRDefault="00902C7B" w:rsidP="00902C7B"/>
    <w:p w14:paraId="3AB38337" w14:textId="77777777" w:rsidR="00902C7B" w:rsidRDefault="00902C7B" w:rsidP="00902C7B">
      <w:pPr>
        <w:jc w:val="center"/>
      </w:pPr>
    </w:p>
    <w:p w14:paraId="13BDAB00" w14:textId="77777777" w:rsidR="00902C7B" w:rsidRDefault="00902C7B" w:rsidP="00902C7B">
      <w:pPr>
        <w:jc w:val="center"/>
      </w:pPr>
      <w:r w:rsidRPr="00D943DE">
        <w:rPr>
          <w:noProof/>
        </w:rPr>
        <w:drawing>
          <wp:inline distT="0" distB="0" distL="0" distR="0" wp14:anchorId="707AC155" wp14:editId="3057BB5D">
            <wp:extent cx="4102894" cy="3996690"/>
            <wp:effectExtent l="0" t="0" r="0" b="3810"/>
            <wp:docPr id="1" name="图片 1" descr="E:\北京林业大学时代\日常工作\Potentional ways\20221225\20230118\YRB-figure\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9" descr="E:\北京林业大学时代\日常工作\Potentional ways\20221225\20230118\YRB-figure\L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798" cy="399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5E68E" w14:textId="77777777" w:rsidR="00000000" w:rsidRDefault="00902C7B" w:rsidP="00902C7B">
      <w:pPr>
        <w:ind w:firstLineChars="1100" w:firstLine="2310"/>
      </w:pPr>
      <w:r>
        <w:rPr>
          <w:rFonts w:hint="eastAsia"/>
        </w:rPr>
        <w:t>Figure S1</w:t>
      </w:r>
      <w:r>
        <w:t xml:space="preserve"> The land use change of the YRB</w:t>
      </w:r>
    </w:p>
    <w:sectPr w:rsidR="00C41189" w:rsidSect="00FE18A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D2F"/>
    <w:rsid w:val="00252D2F"/>
    <w:rsid w:val="00902C7B"/>
    <w:rsid w:val="00983FFA"/>
    <w:rsid w:val="009F4BD6"/>
    <w:rsid w:val="00C2691E"/>
    <w:rsid w:val="00FE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89110"/>
  <w15:chartTrackingRefBased/>
  <w15:docId w15:val="{3D962271-82EA-4910-BF91-5C1202E9A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C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8A6"/>
    <w:rPr>
      <w:color w:val="0563C1" w:themeColor="hyperlink"/>
      <w:u w:val="single"/>
    </w:rPr>
  </w:style>
  <w:style w:type="paragraph" w:customStyle="1" w:styleId="6-Author-ENG">
    <w:name w:val="6-Author-ENG"/>
    <w:basedOn w:val="a"/>
    <w:qFormat/>
    <w:rsid w:val="00FE18A6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a"/>
    <w:qFormat/>
    <w:rsid w:val="00FE18A6"/>
    <w:pPr>
      <w:adjustRightInd w:val="0"/>
      <w:snapToGrid w:val="0"/>
      <w:contextualSpacing/>
      <w:jc w:val="left"/>
    </w:pPr>
    <w:rPr>
      <w:rFonts w:ascii="Times New Roman" w:eastAsia="DengXian" w:hAnsi="Times New Roman" w:cs="Times New Roman"/>
      <w:sz w:val="18"/>
      <w:szCs w:val="28"/>
    </w:rPr>
  </w:style>
  <w:style w:type="paragraph" w:customStyle="1" w:styleId="7-Affili-ENG">
    <w:name w:val="7-Affili-ENG"/>
    <w:basedOn w:val="a"/>
    <w:qFormat/>
    <w:rsid w:val="00FE18A6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a"/>
    <w:qFormat/>
    <w:rsid w:val="00FE18A6"/>
    <w:pPr>
      <w:keepNext/>
      <w:keepLines/>
      <w:snapToGrid w:val="0"/>
      <w:contextualSpacing/>
      <w:jc w:val="left"/>
      <w:outlineLvl w:val="0"/>
    </w:pPr>
    <w:rPr>
      <w:rFonts w:ascii="Times New Roman" w:eastAsia="DengXian" w:hAnsi="Times New Roman" w:cs="Times New Roman"/>
      <w:b/>
      <w:bCs/>
      <w:kern w:val="4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yangyu@bjfu.edu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YangYu</dc:creator>
  <cp:keywords/>
  <dc:description/>
  <cp:lastModifiedBy>Lin Zhu</cp:lastModifiedBy>
  <cp:revision>3</cp:revision>
  <dcterms:created xsi:type="dcterms:W3CDTF">2023-01-18T11:16:00Z</dcterms:created>
  <dcterms:modified xsi:type="dcterms:W3CDTF">2023-09-08T02:26:00Z</dcterms:modified>
</cp:coreProperties>
</file>