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5FA43" w14:textId="77777777" w:rsidR="00D74B1E" w:rsidRPr="00D74B1E" w:rsidRDefault="00D74B1E" w:rsidP="00D74B1E">
      <w:pPr>
        <w:snapToGrid w:val="0"/>
        <w:jc w:val="left"/>
        <w:rPr>
          <w:rFonts w:ascii="Gulliver-Regular" w:hAnsi="Gulliver-Regular"/>
          <w:kern w:val="0"/>
          <w:sz w:val="24"/>
          <w:szCs w:val="24"/>
          <w:lang w:eastAsia="en-US"/>
        </w:rPr>
      </w:pPr>
      <w:r w:rsidRPr="00D74B1E">
        <w:rPr>
          <w:rFonts w:ascii="Gulliver-Regular" w:hAnsi="Gulliver-Regular"/>
          <w:b/>
          <w:kern w:val="0"/>
          <w:sz w:val="24"/>
          <w:szCs w:val="24"/>
          <w:lang w:eastAsia="en-US"/>
        </w:rPr>
        <w:t>Supplementary Information for</w:t>
      </w:r>
    </w:p>
    <w:p w14:paraId="6AD6ABA8" w14:textId="77777777" w:rsidR="00D74B1E" w:rsidRPr="00D74B1E" w:rsidRDefault="00D74B1E" w:rsidP="00D74B1E">
      <w:pPr>
        <w:adjustRightInd w:val="0"/>
        <w:snapToGrid w:val="0"/>
        <w:spacing w:beforeLines="50" w:before="156" w:afterLines="50" w:after="156"/>
        <w:rPr>
          <w:rFonts w:ascii="Gulliver-Regular" w:eastAsia="方正大标宋_GBK" w:hAnsi="Gulliver-Regular"/>
          <w:b/>
          <w:bCs/>
          <w:kern w:val="28"/>
          <w:sz w:val="30"/>
          <w:szCs w:val="30"/>
        </w:rPr>
      </w:pPr>
      <w:r w:rsidRPr="00D74B1E">
        <w:rPr>
          <w:rFonts w:ascii="Gulliver-Regular" w:eastAsia="方正大标宋_GBK" w:hAnsi="Gulliver-Regular"/>
          <w:b/>
          <w:bCs/>
          <w:kern w:val="28"/>
          <w:sz w:val="30"/>
          <w:szCs w:val="30"/>
        </w:rPr>
        <w:t>Ecologically Inspired Water Network Optimization of Steel Manufacture Using Constructed Wetlands as a Wastewater Treatment Process</w:t>
      </w:r>
    </w:p>
    <w:p w14:paraId="4884499C" w14:textId="77777777" w:rsidR="00D74B1E" w:rsidRPr="00D74B1E" w:rsidRDefault="00D74B1E" w:rsidP="00D74B1E">
      <w:pPr>
        <w:pStyle w:val="authadd"/>
        <w:autoSpaceDE w:val="0"/>
        <w:autoSpaceDN w:val="0"/>
        <w:adjustRightInd w:val="0"/>
        <w:snapToGrid w:val="0"/>
        <w:spacing w:line="240" w:lineRule="auto"/>
        <w:rPr>
          <w:rFonts w:ascii="Gulliver-Regular" w:hAnsi="Gulliver-Regular"/>
          <w:szCs w:val="24"/>
          <w:lang w:val="en-US" w:eastAsia="en-US"/>
        </w:rPr>
      </w:pPr>
      <w:r w:rsidRPr="00D74B1E">
        <w:rPr>
          <w:rFonts w:ascii="Gulliver-Regular" w:hAnsi="Gulliver-Regular"/>
          <w:szCs w:val="24"/>
          <w:lang w:val="en-US" w:eastAsia="en-US"/>
        </w:rPr>
        <w:t xml:space="preserve">Kaili Zhang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a</w:t>
      </w:r>
      <w:r w:rsidRPr="00D74B1E">
        <w:rPr>
          <w:rFonts w:ascii="Gulliver-Regular" w:hAnsi="Gulliver-Regular"/>
          <w:szCs w:val="24"/>
          <w:lang w:val="en-US" w:eastAsia="en-US"/>
        </w:rPr>
        <w:t xml:space="preserve">, Stephen M. Malone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b</w:t>
      </w:r>
      <w:r w:rsidRPr="00D74B1E">
        <w:rPr>
          <w:rFonts w:ascii="Gulliver-Regular" w:hAnsi="Gulliver-Regular"/>
          <w:szCs w:val="24"/>
          <w:lang w:val="en-US" w:eastAsia="en-US"/>
        </w:rPr>
        <w:t xml:space="preserve">, Bert Bras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b</w:t>
      </w:r>
      <w:r w:rsidRPr="00D74B1E">
        <w:rPr>
          <w:rFonts w:ascii="Gulliver-Regular" w:hAnsi="Gulliver-Regular"/>
          <w:szCs w:val="24"/>
          <w:lang w:val="en-US" w:eastAsia="en-US"/>
        </w:rPr>
        <w:t xml:space="preserve">, Marc Weissburg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c</w:t>
      </w:r>
      <w:r w:rsidRPr="00D74B1E">
        <w:rPr>
          <w:rFonts w:ascii="Gulliver-Regular" w:hAnsi="Gulliver-Regular"/>
          <w:szCs w:val="24"/>
          <w:lang w:val="en-US" w:eastAsia="en-US"/>
        </w:rPr>
        <w:t xml:space="preserve">, Yuehong Zhao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a,</w:t>
      </w:r>
      <w:r w:rsidRPr="00D74B1E">
        <w:rPr>
          <w:rFonts w:ascii="Gulliver-Regular" w:hAnsi="Gulliver-Regular"/>
          <w:szCs w:val="24"/>
          <w:lang w:val="en-US" w:eastAsia="en-US"/>
        </w:rPr>
        <w:t xml:space="preserve">*, Hongbin Cao </w:t>
      </w:r>
      <w:r w:rsidRPr="00D74B1E">
        <w:rPr>
          <w:rFonts w:ascii="Gulliver-Regular" w:hAnsi="Gulliver-Regular"/>
          <w:szCs w:val="24"/>
          <w:vertAlign w:val="superscript"/>
          <w:lang w:val="en-US" w:eastAsia="en-US"/>
        </w:rPr>
        <w:t>a</w:t>
      </w:r>
    </w:p>
    <w:p w14:paraId="1608CFFF" w14:textId="77777777" w:rsidR="00D74B1E" w:rsidRPr="00D74B1E" w:rsidRDefault="00D74B1E" w:rsidP="00D74B1E">
      <w:pPr>
        <w:spacing w:before="120" w:after="120"/>
        <w:contextualSpacing/>
        <w:rPr>
          <w:rFonts w:ascii="Gulliver-Regular" w:hAnsi="Gulliver-Regular"/>
          <w:i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  <w:vertAlign w:val="superscript"/>
        </w:rPr>
        <w:t>a</w:t>
      </w:r>
      <w:r w:rsidRPr="00D74B1E">
        <w:rPr>
          <w:rFonts w:ascii="Gulliver-Regular" w:hAnsi="Gulliver-Regular"/>
          <w:i/>
          <w:sz w:val="18"/>
          <w:szCs w:val="18"/>
        </w:rPr>
        <w:t xml:space="preserve"> Institute of Process Engineering, Chinese Academy of Sciences, Beijing 100190, China</w:t>
      </w:r>
    </w:p>
    <w:p w14:paraId="6B2039CF" w14:textId="77777777" w:rsidR="00D74B1E" w:rsidRPr="00D74B1E" w:rsidRDefault="00D74B1E" w:rsidP="00D74B1E">
      <w:pPr>
        <w:spacing w:before="120" w:after="120"/>
        <w:contextualSpacing/>
        <w:rPr>
          <w:rFonts w:ascii="Gulliver-Regular" w:hAnsi="Gulliver-Regular"/>
          <w:i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  <w:vertAlign w:val="superscript"/>
        </w:rPr>
        <w:t>b</w:t>
      </w:r>
      <w:r w:rsidRPr="00D74B1E">
        <w:rPr>
          <w:rFonts w:ascii="Gulliver-Regular" w:hAnsi="Gulliver-Regular"/>
          <w:i/>
          <w:sz w:val="18"/>
          <w:szCs w:val="18"/>
        </w:rPr>
        <w:t xml:space="preserve"> </w:t>
      </w:r>
      <w:bookmarkStart w:id="0" w:name="OLE_LINK18"/>
      <w:r w:rsidRPr="00D74B1E">
        <w:rPr>
          <w:rFonts w:ascii="Gulliver-Regular" w:hAnsi="Gulliver-Regular"/>
          <w:i/>
          <w:sz w:val="18"/>
          <w:szCs w:val="18"/>
        </w:rPr>
        <w:t>The George W. Woodruff School of Mechanical Engineering, Georgia Institute of Technology</w:t>
      </w:r>
      <w:bookmarkEnd w:id="0"/>
      <w:r w:rsidRPr="00D74B1E">
        <w:rPr>
          <w:rFonts w:ascii="Gulliver-Regular" w:hAnsi="Gulliver-Regular"/>
          <w:i/>
          <w:sz w:val="18"/>
          <w:szCs w:val="18"/>
        </w:rPr>
        <w:t>, Georgia 30332, USA</w:t>
      </w:r>
    </w:p>
    <w:p w14:paraId="4E56A1AD" w14:textId="77777777" w:rsidR="00D74B1E" w:rsidRPr="00D74B1E" w:rsidRDefault="00D74B1E" w:rsidP="00D74B1E">
      <w:pPr>
        <w:spacing w:before="120" w:after="120"/>
        <w:contextualSpacing/>
        <w:rPr>
          <w:rFonts w:ascii="Gulliver-Regular" w:hAnsi="Gulliver-Regular"/>
          <w:i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  <w:vertAlign w:val="superscript"/>
        </w:rPr>
        <w:t>c</w:t>
      </w:r>
      <w:r w:rsidRPr="00D74B1E">
        <w:rPr>
          <w:rFonts w:ascii="Gulliver-Regular" w:hAnsi="Gulliver-Regular"/>
          <w:i/>
          <w:sz w:val="18"/>
          <w:szCs w:val="18"/>
        </w:rPr>
        <w:t xml:space="preserve"> </w:t>
      </w:r>
      <w:bookmarkStart w:id="1" w:name="OLE_LINK19"/>
      <w:r w:rsidRPr="00D74B1E">
        <w:rPr>
          <w:rFonts w:ascii="Gulliver-Regular" w:hAnsi="Gulliver-Regular"/>
          <w:i/>
          <w:sz w:val="18"/>
          <w:szCs w:val="18"/>
        </w:rPr>
        <w:t>School of Biological Sciences, Georgia Institute of Technology</w:t>
      </w:r>
      <w:bookmarkEnd w:id="1"/>
      <w:r w:rsidRPr="00D74B1E">
        <w:rPr>
          <w:rFonts w:ascii="Gulliver-Regular" w:hAnsi="Gulliver-Regular"/>
          <w:i/>
          <w:sz w:val="18"/>
          <w:szCs w:val="18"/>
        </w:rPr>
        <w:t>, Georgia 30332, USA</w:t>
      </w:r>
    </w:p>
    <w:p w14:paraId="6C853DD7" w14:textId="77777777" w:rsidR="00D74B1E" w:rsidRPr="00D74B1E" w:rsidRDefault="00D74B1E" w:rsidP="00D74B1E">
      <w:pPr>
        <w:adjustRightInd w:val="0"/>
        <w:snapToGrid w:val="0"/>
        <w:ind w:firstLineChars="100" w:firstLine="180"/>
        <w:rPr>
          <w:rFonts w:ascii="Gulliver-Regular" w:hAnsi="Gulliver-Regular"/>
          <w:sz w:val="18"/>
          <w:szCs w:val="18"/>
        </w:rPr>
      </w:pPr>
    </w:p>
    <w:p w14:paraId="4EA252B2" w14:textId="77777777" w:rsidR="00D74B1E" w:rsidRPr="00D74B1E" w:rsidRDefault="00D74B1E" w:rsidP="00D74B1E">
      <w:pPr>
        <w:adjustRightInd w:val="0"/>
        <w:snapToGrid w:val="0"/>
        <w:ind w:firstLineChars="100" w:firstLine="180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 xml:space="preserve">* Corresponding author. </w:t>
      </w:r>
    </w:p>
    <w:p w14:paraId="444B5E97" w14:textId="77777777" w:rsidR="00D74B1E" w:rsidRPr="00D74B1E" w:rsidRDefault="00D74B1E" w:rsidP="00D74B1E">
      <w:pPr>
        <w:adjustRightInd w:val="0"/>
        <w:snapToGrid w:val="0"/>
        <w:ind w:firstLineChars="100" w:firstLine="180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i/>
          <w:sz w:val="18"/>
          <w:szCs w:val="18"/>
        </w:rPr>
        <w:t>E-mail address</w:t>
      </w:r>
      <w:r w:rsidRPr="00D74B1E">
        <w:rPr>
          <w:rFonts w:ascii="Gulliver-Regular" w:hAnsi="Gulliver-Regular"/>
          <w:sz w:val="18"/>
          <w:szCs w:val="18"/>
        </w:rPr>
        <w:t>: yhzhao@ipe.ac.cn</w:t>
      </w:r>
    </w:p>
    <w:p w14:paraId="205AC29B" w14:textId="77777777" w:rsidR="00D74B1E" w:rsidRPr="00D74B1E" w:rsidRDefault="00D74B1E" w:rsidP="00CE194E">
      <w:pPr>
        <w:rPr>
          <w:rFonts w:ascii="Gulliver-Regular" w:hAnsi="Gulliver-Regular"/>
          <w:b/>
          <w:sz w:val="24"/>
          <w:szCs w:val="24"/>
        </w:rPr>
      </w:pPr>
    </w:p>
    <w:p w14:paraId="54E87C3D" w14:textId="77777777" w:rsidR="00D74B1E" w:rsidRPr="00D74B1E" w:rsidRDefault="00D74B1E" w:rsidP="00CE194E">
      <w:pPr>
        <w:rPr>
          <w:rFonts w:ascii="Gulliver-Regular" w:hAnsi="Gulliver-Regular"/>
          <w:b/>
          <w:sz w:val="24"/>
          <w:szCs w:val="24"/>
        </w:rPr>
      </w:pPr>
    </w:p>
    <w:p w14:paraId="6B5DD2B4" w14:textId="3FF9BD0E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jc w:val="both"/>
        <w:rPr>
          <w:rFonts w:ascii="Gulliver-Regular" w:eastAsia="Times New Roman" w:hAnsi="Gulliver-Regular"/>
          <w:b/>
          <w:szCs w:val="21"/>
        </w:rPr>
      </w:pPr>
      <w:r w:rsidRPr="00D74B1E">
        <w:rPr>
          <w:rFonts w:ascii="Gulliver-Regular" w:eastAsia="Times New Roman" w:hAnsi="Gulliver-Regular"/>
          <w:b/>
          <w:szCs w:val="21"/>
        </w:rPr>
        <w:t>S1</w:t>
      </w:r>
      <w:r w:rsidR="00B5555F" w:rsidRPr="00D74B1E">
        <w:rPr>
          <w:rFonts w:ascii="Gulliver-Regular" w:eastAsia="Times New Roman" w:hAnsi="Gulliver-Regular"/>
          <w:b/>
          <w:szCs w:val="21"/>
        </w:rPr>
        <w:t>.</w:t>
      </w:r>
      <w:r w:rsidRPr="00D74B1E">
        <w:rPr>
          <w:rFonts w:ascii="Gulliver-Regular" w:eastAsia="Times New Roman" w:hAnsi="Gulliver-Regular"/>
          <w:b/>
          <w:szCs w:val="21"/>
        </w:rPr>
        <w:t xml:space="preserve"> Mathematical models</w:t>
      </w:r>
    </w:p>
    <w:p w14:paraId="09693ECD" w14:textId="077032FE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S1.1</w:t>
      </w:r>
      <w:r w:rsidR="00B5555F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Freshwater sources</w:t>
      </w:r>
    </w:p>
    <w:p w14:paraId="259AF83F" w14:textId="35AA466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Freshwater sources can be supplied to </w:t>
      </w:r>
      <w:r w:rsidR="00B5555F" w:rsidRPr="00D74B1E">
        <w:rPr>
          <w:rFonts w:ascii="Gulliver-Regular" w:hAnsi="Gulliver-Regular"/>
          <w:sz w:val="21"/>
          <w:szCs w:val="21"/>
        </w:rPr>
        <w:t>indirect open circulating cooling water systems (</w:t>
      </w:r>
      <w:r w:rsidRPr="00D74B1E">
        <w:rPr>
          <w:rFonts w:ascii="Gulliver-Regular" w:hAnsi="Gulliver-Regular"/>
          <w:sz w:val="21"/>
          <w:szCs w:val="21"/>
        </w:rPr>
        <w:t>IO</w:t>
      </w:r>
      <w:r w:rsidR="00B5555F" w:rsidRPr="00D74B1E">
        <w:rPr>
          <w:rFonts w:ascii="Gulliver-Regular" w:hAnsi="Gulliver-Regular"/>
          <w:sz w:val="21"/>
          <w:szCs w:val="21"/>
        </w:rPr>
        <w:t>s)</w:t>
      </w:r>
      <w:r w:rsidRPr="00D74B1E">
        <w:rPr>
          <w:rFonts w:ascii="Gulliver-Regular" w:hAnsi="Gulliver-Regular"/>
          <w:sz w:val="21"/>
          <w:szCs w:val="21"/>
        </w:rPr>
        <w:t xml:space="preserve">, </w:t>
      </w:r>
      <w:r w:rsidR="00B5555F" w:rsidRPr="00D74B1E">
        <w:rPr>
          <w:rFonts w:ascii="Gulliver-Regular" w:hAnsi="Gulliver-Regular"/>
          <w:sz w:val="21"/>
          <w:szCs w:val="21"/>
        </w:rPr>
        <w:t>indirect closed circulating cooling water systems (</w:t>
      </w:r>
      <w:r w:rsidRPr="00D74B1E">
        <w:rPr>
          <w:rFonts w:ascii="Gulliver-Regular" w:hAnsi="Gulliver-Regular"/>
          <w:sz w:val="21"/>
          <w:szCs w:val="21"/>
        </w:rPr>
        <w:t>IC</w:t>
      </w:r>
      <w:r w:rsidR="00B5555F" w:rsidRPr="00D74B1E">
        <w:rPr>
          <w:rFonts w:ascii="Gulliver-Regular" w:hAnsi="Gulliver-Regular"/>
          <w:sz w:val="21"/>
          <w:szCs w:val="21"/>
        </w:rPr>
        <w:t>s)</w:t>
      </w:r>
      <w:r w:rsidRPr="00D74B1E">
        <w:rPr>
          <w:rFonts w:ascii="Gulliver-Regular" w:hAnsi="Gulliver-Regular"/>
          <w:sz w:val="21"/>
          <w:szCs w:val="21"/>
        </w:rPr>
        <w:t xml:space="preserve">, </w:t>
      </w:r>
      <w:r w:rsidR="00B5555F" w:rsidRPr="00D74B1E">
        <w:rPr>
          <w:rFonts w:ascii="Gulliver-Regular" w:hAnsi="Gulliver-Regular"/>
          <w:sz w:val="21"/>
          <w:szCs w:val="21"/>
        </w:rPr>
        <w:t>direct open circulating cooling water systems (</w:t>
      </w:r>
      <w:r w:rsidRPr="00D74B1E">
        <w:rPr>
          <w:rFonts w:ascii="Gulliver-Regular" w:hAnsi="Gulliver-Regular"/>
          <w:sz w:val="21"/>
          <w:szCs w:val="21"/>
        </w:rPr>
        <w:t>DO</w:t>
      </w:r>
      <w:r w:rsidR="00B5555F" w:rsidRPr="00D74B1E">
        <w:rPr>
          <w:rFonts w:ascii="Gulliver-Regular" w:hAnsi="Gulliver-Regular"/>
          <w:sz w:val="21"/>
          <w:szCs w:val="21"/>
        </w:rPr>
        <w:t>s)</w:t>
      </w:r>
      <w:r w:rsidRPr="00D74B1E">
        <w:rPr>
          <w:rFonts w:ascii="Gulliver-Regular" w:hAnsi="Gulliver-Regular"/>
          <w:sz w:val="21"/>
          <w:szCs w:val="21"/>
        </w:rPr>
        <w:t xml:space="preserve">, </w:t>
      </w:r>
      <w:r w:rsidR="00B5555F" w:rsidRPr="00D74B1E">
        <w:rPr>
          <w:rFonts w:ascii="Gulliver-Regular" w:hAnsi="Gulliver-Regular"/>
          <w:sz w:val="21"/>
          <w:szCs w:val="21"/>
        </w:rPr>
        <w:t>once-through process systems (OPs),</w:t>
      </w:r>
      <w:r w:rsidRPr="00D74B1E">
        <w:rPr>
          <w:rFonts w:ascii="Gulliver-Regular" w:hAnsi="Gulliver-Regular"/>
          <w:sz w:val="21"/>
          <w:szCs w:val="21"/>
        </w:rPr>
        <w:t xml:space="preserve"> or </w:t>
      </w:r>
      <w:r w:rsidR="00B5555F" w:rsidRPr="00D74B1E">
        <w:rPr>
          <w:rFonts w:ascii="Gulliver-Regular" w:hAnsi="Gulliver-Regular"/>
          <w:sz w:val="21"/>
          <w:szCs w:val="21"/>
        </w:rPr>
        <w:t>water demand systems (</w:t>
      </w:r>
      <w:r w:rsidRPr="00D74B1E">
        <w:rPr>
          <w:rFonts w:ascii="Gulliver-Regular" w:hAnsi="Gulliver-Regular"/>
          <w:sz w:val="21"/>
          <w:szCs w:val="21"/>
        </w:rPr>
        <w:t>WD</w:t>
      </w:r>
      <w:r w:rsidR="00B5555F" w:rsidRPr="00D74B1E">
        <w:rPr>
          <w:rFonts w:ascii="Gulliver-Regular" w:hAnsi="Gulliver-Regular"/>
          <w:sz w:val="21"/>
          <w:szCs w:val="21"/>
        </w:rPr>
        <w:t>s),</w:t>
      </w:r>
      <w:r w:rsidRPr="00D74B1E">
        <w:rPr>
          <w:rFonts w:ascii="Gulliver-Regular" w:hAnsi="Gulliver-Regular"/>
          <w:sz w:val="21"/>
          <w:szCs w:val="21"/>
        </w:rPr>
        <w:t xml:space="preserve"> as shown in Fig</w:t>
      </w:r>
      <w:r w:rsidRPr="00D74B1E">
        <w:rPr>
          <w:rFonts w:ascii="Gulliver-Regular" w:hAnsi="Gulliver-Regular"/>
          <w:sz w:val="21"/>
          <w:szCs w:val="21"/>
          <w:lang w:eastAsia="zh-CN"/>
        </w:rPr>
        <w:t>. S</w:t>
      </w:r>
      <w:r w:rsidRPr="00D74B1E">
        <w:rPr>
          <w:rFonts w:ascii="Gulliver-Regular" w:hAnsi="Gulliver-Regular"/>
          <w:sz w:val="21"/>
          <w:szCs w:val="21"/>
        </w:rPr>
        <w:t xml:space="preserve">1. </w:t>
      </w:r>
    </w:p>
    <w:p w14:paraId="45323E16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water balance at the splitting point is given by Eq. (S1).  </w:t>
      </w:r>
    </w:p>
    <w:p w14:paraId="3384AA7C" w14:textId="50355705" w:rsidR="00A339F4" w:rsidRPr="00D74B1E" w:rsidRDefault="00CB16D8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30"/>
          <w:sz w:val="21"/>
          <w:szCs w:val="21"/>
        </w:rPr>
        <w:object w:dxaOrig="6580" w:dyaOrig="560" w14:anchorId="063A7E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75pt;height:30.75pt" o:ole="">
            <v:imagedata r:id="rId7" o:title=""/>
          </v:shape>
          <o:OLEObject Type="Embed" ProgID="Equation.DSMT4" ShapeID="_x0000_i1025" DrawAspect="Content" ObjectID="_1592752696" r:id="rId8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D4C9F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0D187674">
          <v:shape id="_x0000_i1026" type="#_x0000_t75" style="width:30pt;height:14.25pt" o:ole="">
            <v:imagedata r:id="rId9" o:title=""/>
          </v:shape>
          <o:OLEObject Type="Embed" ProgID="Equation.DSMT4" ShapeID="_x0000_i1026" DrawAspect="Content" ObjectID="_1592752697" r:id="rId10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</w:t>
      </w:r>
      <w:r w:rsidR="00D74B1E">
        <w:rPr>
          <w:rFonts w:ascii="Gulliver-Regular" w:hAnsi="Gulliver-Regular"/>
          <w:sz w:val="21"/>
          <w:szCs w:val="21"/>
        </w:rPr>
        <w:t xml:space="preserve">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(S1)</w:t>
      </w:r>
    </w:p>
    <w:p w14:paraId="038D1E62" w14:textId="38BE8104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For each of the flowrates between the splitter point of the freshwater source and </w:t>
      </w:r>
      <w:r w:rsidR="00B5555F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>mixing points in the network, the lower and upper bound constraints formulated with 0</w:t>
      </w:r>
      <w:r w:rsidR="00B5555F" w:rsidRPr="00D74B1E">
        <w:rPr>
          <w:rFonts w:ascii="Gulliver-Regular" w:hAnsi="Gulliver-Regular"/>
          <w:sz w:val="21"/>
          <w:szCs w:val="21"/>
        </w:rPr>
        <w:t>–</w:t>
      </w:r>
      <w:r w:rsidRPr="00D74B1E">
        <w:rPr>
          <w:rFonts w:ascii="Gulliver-Regular" w:hAnsi="Gulliver-Regular"/>
          <w:sz w:val="21"/>
          <w:szCs w:val="21"/>
        </w:rPr>
        <w:t>1 variables that denote the existence of these streams are given as follows</w:t>
      </w:r>
      <w:r w:rsidR="00B5555F" w:rsidRPr="00D74B1E">
        <w:rPr>
          <w:rFonts w:ascii="Gulliver-Regular" w:hAnsi="Gulliver-Regular"/>
          <w:sz w:val="21"/>
          <w:szCs w:val="21"/>
        </w:rPr>
        <w:t>:</w:t>
      </w:r>
    </w:p>
    <w:p w14:paraId="57D34614" w14:textId="6F6FD64E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2600" w:dyaOrig="400" w14:anchorId="7E84E7B3">
          <v:shape id="_x0000_i1027" type="#_x0000_t75" style="width:130.5pt;height:20.25pt" o:ole="">
            <v:imagedata r:id="rId11" o:title=""/>
          </v:shape>
          <o:OLEObject Type="Embed" ProgID="Equation.DSMT4" ShapeID="_x0000_i1027" DrawAspect="Content" ObjectID="_1592752698" r:id="rId12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4BB9BAA2">
          <v:shape id="_x0000_i1028" type="#_x0000_t75" style="width:30pt;height:14.25pt" o:ole="">
            <v:imagedata r:id="rId13" o:title=""/>
          </v:shape>
          <o:OLEObject Type="Embed" ProgID="Equation.DSMT4" ShapeID="_x0000_i1028" DrawAspect="Content" ObjectID="_1592752699" r:id="rId14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740" w:dyaOrig="279" w14:anchorId="2F39B564">
          <v:shape id="_x0000_i1029" type="#_x0000_t75" style="width:37.5pt;height:12.75pt" o:ole="">
            <v:imagedata r:id="rId15" o:title=""/>
          </v:shape>
          <o:OLEObject Type="Embed" ProgID="Equation.DSMT4" ShapeID="_x0000_i1029" DrawAspect="Content" ObjectID="_1592752700" r:id="rId16"/>
        </w:object>
      </w:r>
      <w:r w:rsidR="00D74B1E">
        <w:rPr>
          <w:rFonts w:ascii="Gulliver-Regular" w:hAnsi="Gulliver-Regular"/>
          <w:sz w:val="21"/>
          <w:szCs w:val="21"/>
        </w:rPr>
        <w:t xml:space="preserve">     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(S2)</w:t>
      </w:r>
    </w:p>
    <w:p w14:paraId="5F345B1C" w14:textId="046D05C5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2620" w:dyaOrig="400" w14:anchorId="53F07D51">
          <v:shape id="_x0000_i1030" type="#_x0000_t75" style="width:131.25pt;height:20.25pt" o:ole="">
            <v:imagedata r:id="rId17" o:title=""/>
          </v:shape>
          <o:OLEObject Type="Embed" ProgID="Equation.DSMT4" ShapeID="_x0000_i1030" DrawAspect="Content" ObjectID="_1592752701" r:id="rId18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4C046AE9">
          <v:shape id="_x0000_i1031" type="#_x0000_t75" style="width:30pt;height:14.25pt" o:ole="">
            <v:imagedata r:id="rId19" o:title=""/>
          </v:shape>
          <o:OLEObject Type="Embed" ProgID="Equation.DSMT4" ShapeID="_x0000_i1031" DrawAspect="Content" ObjectID="_1592752702" r:id="rId20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760" w:dyaOrig="279" w14:anchorId="6086485B">
          <v:shape id="_x0000_i1032" type="#_x0000_t75" style="width:37.5pt;height:12.75pt" o:ole="">
            <v:imagedata r:id="rId21" o:title=""/>
          </v:shape>
          <o:OLEObject Type="Embed" ProgID="Equation.DSMT4" ShapeID="_x0000_i1032" DrawAspect="Content" ObjectID="_1592752703" r:id="rId22"/>
        </w:object>
      </w:r>
      <w:r w:rsidR="00D74B1E">
        <w:rPr>
          <w:rFonts w:ascii="Gulliver-Regular" w:hAnsi="Gulliver-Regular"/>
          <w:sz w:val="21"/>
          <w:szCs w:val="21"/>
        </w:rPr>
        <w:t xml:space="preserve">    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(S3)</w:t>
      </w:r>
    </w:p>
    <w:p w14:paraId="769825F3" w14:textId="00C928B2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2799" w:dyaOrig="400" w14:anchorId="1A92B17D">
          <v:shape id="_x0000_i1033" type="#_x0000_t75" style="width:140.25pt;height:20.25pt" o:ole="">
            <v:imagedata r:id="rId23" o:title=""/>
          </v:shape>
          <o:OLEObject Type="Embed" ProgID="Equation.DSMT4" ShapeID="_x0000_i1033" DrawAspect="Content" ObjectID="_1592752704" r:id="rId24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08AFC781">
          <v:shape id="_x0000_i1034" type="#_x0000_t75" style="width:30pt;height:14.25pt" o:ole="">
            <v:imagedata r:id="rId25" o:title=""/>
          </v:shape>
          <o:OLEObject Type="Embed" ProgID="Equation.DSMT4" ShapeID="_x0000_i1034" DrawAspect="Content" ObjectID="_1592752705" r:id="rId26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5A855117">
          <v:shape id="_x0000_i1035" type="#_x0000_t75" style="width:44.25pt;height:12.75pt" o:ole="">
            <v:imagedata r:id="rId27" o:title=""/>
          </v:shape>
          <o:OLEObject Type="Embed" ProgID="Equation.DSMT4" ShapeID="_x0000_i1035" DrawAspect="Content" ObjectID="_1592752706" r:id="rId28"/>
        </w:object>
      </w:r>
      <w:r w:rsidR="00D74B1E">
        <w:rPr>
          <w:rFonts w:ascii="Gulliver-Regular" w:hAnsi="Gulliver-Regular"/>
          <w:sz w:val="21"/>
          <w:szCs w:val="21"/>
        </w:rPr>
        <w:t xml:space="preserve">  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(S4)</w:t>
      </w:r>
    </w:p>
    <w:p w14:paraId="45F4C0E1" w14:textId="03F39990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2740" w:dyaOrig="400" w14:anchorId="4784C628">
          <v:shape id="_x0000_i1036" type="#_x0000_t75" style="width:137.25pt;height:20.25pt" o:ole="">
            <v:imagedata r:id="rId29" o:title=""/>
          </v:shape>
          <o:OLEObject Type="Embed" ProgID="Equation.DSMT4" ShapeID="_x0000_i1036" DrawAspect="Content" ObjectID="_1592752707" r:id="rId30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4BB2CE76">
          <v:shape id="_x0000_i1037" type="#_x0000_t75" style="width:30pt;height:14.25pt" o:ole="">
            <v:imagedata r:id="rId31" o:title=""/>
          </v:shape>
          <o:OLEObject Type="Embed" ProgID="Equation.DSMT4" ShapeID="_x0000_i1037" DrawAspect="Content" ObjectID="_1592752708" r:id="rId32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840" w:dyaOrig="279" w14:anchorId="25A76E38">
          <v:shape id="_x0000_i1038" type="#_x0000_t75" style="width:40.5pt;height:12.75pt" o:ole="">
            <v:imagedata r:id="rId33" o:title=""/>
          </v:shape>
          <o:OLEObject Type="Embed" ProgID="Equation.DSMT4" ShapeID="_x0000_i1038" DrawAspect="Content" ObjectID="_1592752709" r:id="rId34"/>
        </w:object>
      </w:r>
      <w:r w:rsidR="00D74B1E">
        <w:rPr>
          <w:rFonts w:ascii="Gulliver-Regular" w:hAnsi="Gulliver-Regular"/>
          <w:sz w:val="21"/>
          <w:szCs w:val="21"/>
        </w:rPr>
        <w:t xml:space="preserve">      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(S5)</w:t>
      </w:r>
    </w:p>
    <w:p w14:paraId="59985D44" w14:textId="7DBCF5FE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2799" w:dyaOrig="400" w14:anchorId="233C1CA8">
          <v:shape id="_x0000_i1039" type="#_x0000_t75" style="width:140.25pt;height:20.25pt" o:ole="">
            <v:imagedata r:id="rId35" o:title=""/>
          </v:shape>
          <o:OLEObject Type="Embed" ProgID="Equation.DSMT4" ShapeID="_x0000_i1039" DrawAspect="Content" ObjectID="_1592752710" r:id="rId36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5424295A">
          <v:shape id="_x0000_i1040" type="#_x0000_t75" style="width:30pt;height:14.25pt" o:ole="">
            <v:imagedata r:id="rId37" o:title=""/>
          </v:shape>
          <o:OLEObject Type="Embed" ProgID="Equation.DSMT4" ShapeID="_x0000_i1040" DrawAspect="Content" ObjectID="_1592752711" r:id="rId38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10"/>
          <w:sz w:val="21"/>
          <w:szCs w:val="21"/>
        </w:rPr>
        <w:object w:dxaOrig="859" w:dyaOrig="320" w14:anchorId="0A53571D">
          <v:shape id="_x0000_i1041" type="#_x0000_t75" style="width:41.25pt;height:14.25pt" o:ole="">
            <v:imagedata r:id="rId39" o:title=""/>
          </v:shape>
          <o:OLEObject Type="Embed" ProgID="Equation.DSMT4" ShapeID="_x0000_i1041" DrawAspect="Content" ObjectID="_1592752712" r:id="rId40"/>
        </w:object>
      </w:r>
      <w:r w:rsidR="00D74B1E">
        <w:rPr>
          <w:rFonts w:ascii="Gulliver-Regular" w:hAnsi="Gulliver-Regular"/>
          <w:sz w:val="21"/>
          <w:szCs w:val="21"/>
        </w:rPr>
        <w:t xml:space="preserve"> 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 (S6)</w:t>
      </w:r>
    </w:p>
    <w:p w14:paraId="453ED843" w14:textId="1134287B" w:rsidR="00A339F4" w:rsidRPr="00D74B1E" w:rsidRDefault="00DD4C9F" w:rsidP="00D74B1E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3000" w:dyaOrig="400" w14:anchorId="3A4198DA">
          <v:shape id="_x0000_i1042" type="#_x0000_t75" style="width:150.75pt;height:20.25pt" o:ole="">
            <v:imagedata r:id="rId41" o:title=""/>
          </v:shape>
          <o:OLEObject Type="Embed" ProgID="Equation.DSMT4" ShapeID="_x0000_i1042" DrawAspect="Content" ObjectID="_1592752713" r:id="rId42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560" w:dyaOrig="279" w14:anchorId="0191A835">
          <v:shape id="_x0000_i1043" type="#_x0000_t75" style="width:30pt;height:14.25pt" o:ole="">
            <v:imagedata r:id="rId43" o:title=""/>
          </v:shape>
          <o:OLEObject Type="Embed" ProgID="Equation.DSMT4" ShapeID="_x0000_i1043" DrawAspect="Content" ObjectID="_1592752714" r:id="rId44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CB16D8" w:rsidRPr="00D74B1E">
        <w:rPr>
          <w:rFonts w:ascii="Gulliver-Regular" w:hAnsi="Gulliver-Regular"/>
          <w:position w:val="-6"/>
          <w:sz w:val="21"/>
          <w:szCs w:val="21"/>
        </w:rPr>
        <w:object w:dxaOrig="980" w:dyaOrig="279" w14:anchorId="4BEEB7E5">
          <v:shape id="_x0000_i1044" type="#_x0000_t75" style="width:48pt;height:12.75pt" o:ole="">
            <v:imagedata r:id="rId45" o:title=""/>
          </v:shape>
          <o:OLEObject Type="Embed" ProgID="Equation.DSMT4" ShapeID="_x0000_i1044" DrawAspect="Content" ObjectID="_1592752715" r:id="rId46"/>
        </w:object>
      </w:r>
      <w:r w:rsidR="00D74B1E">
        <w:rPr>
          <w:rFonts w:ascii="Gulliver-Regular" w:hAnsi="Gulliver-Regular"/>
          <w:sz w:val="21"/>
          <w:szCs w:val="21"/>
        </w:rPr>
        <w:t xml:space="preserve"> 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(S7)</w:t>
      </w:r>
    </w:p>
    <w:p w14:paraId="16FB6506" w14:textId="77777777" w:rsidR="00A339F4" w:rsidRPr="00D74B1E" w:rsidRDefault="00A339F4" w:rsidP="00A339F4">
      <w:pPr>
        <w:pStyle w:val="TAMainText"/>
        <w:ind w:firstLine="0"/>
        <w:rPr>
          <w:rFonts w:ascii="Gulliver-Regular" w:hAnsi="Gulliver-Regular"/>
          <w:szCs w:val="24"/>
        </w:rPr>
      </w:pPr>
    </w:p>
    <w:p w14:paraId="455F531F" w14:textId="67C8DC9F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lastRenderedPageBreak/>
        <w:drawing>
          <wp:inline distT="0" distB="0" distL="0" distR="0" wp14:anchorId="3BBCB4EB" wp14:editId="745D805A">
            <wp:extent cx="1990686" cy="2289658"/>
            <wp:effectExtent l="0" t="0" r="0" b="0"/>
            <wp:docPr id="1" name="图片 1" descr="C:\Users\35485\Desktop\18503编辑加工\eng-18503-kz-figs\小江改\eng-18503-kz-suppl-figs\eng-18503-kz-suppl-fig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35485\Desktop\18503编辑加工\eng-18503-kz-figs\小江改\eng-18503-kz-suppl-figs\eng-18503-kz-suppl-figS1.tif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072" cy="2302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B216" w14:textId="21FF3F1E" w:rsidR="00A339F4" w:rsidRPr="00D74B1E" w:rsidRDefault="00A339F4" w:rsidP="00A339F4">
      <w:pPr>
        <w:pStyle w:val="VAFigureCaption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S1</w:t>
      </w:r>
      <w:r w:rsidR="00B5555F" w:rsidRPr="00D74B1E">
        <w:rPr>
          <w:rFonts w:ascii="Gulliver-Regular" w:hAnsi="Gulliver-Regular"/>
          <w:b/>
          <w:sz w:val="18"/>
          <w:szCs w:val="18"/>
        </w:rPr>
        <w:t>.</w:t>
      </w:r>
      <w:r w:rsidRPr="00D74B1E">
        <w:rPr>
          <w:rFonts w:ascii="Gulliver-Regular" w:hAnsi="Gulliver-Regular"/>
          <w:sz w:val="18"/>
          <w:szCs w:val="18"/>
        </w:rPr>
        <w:t xml:space="preserve"> Splitting </w:t>
      </w:r>
      <w:r w:rsidR="00B5555F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streams of freshwater source.</w:t>
      </w:r>
    </w:p>
    <w:p w14:paraId="5030F06D" w14:textId="5EAC6CA0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S1.2</w:t>
      </w:r>
      <w:r w:rsidR="00B5555F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</w:t>
      </w:r>
      <w:r w:rsidR="00B5555F" w:rsidRPr="00D74B1E">
        <w:rPr>
          <w:rFonts w:ascii="Gulliver-Regular" w:eastAsia="Times New Roman" w:hAnsi="Gulliver-Regular"/>
          <w:i/>
          <w:szCs w:val="21"/>
          <w:lang w:val="x-none" w:eastAsia="zh-CN"/>
        </w:rPr>
        <w:t>Once-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through process water systems </w:t>
      </w:r>
    </w:p>
    <w:p w14:paraId="008457F3" w14:textId="593066E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>Fig</w:t>
      </w:r>
      <w:r w:rsidRPr="00D74B1E">
        <w:rPr>
          <w:rFonts w:ascii="Gulliver-Regular" w:hAnsi="Gulliver-Regular"/>
          <w:sz w:val="18"/>
          <w:szCs w:val="18"/>
          <w:lang w:eastAsia="zh-CN"/>
        </w:rPr>
        <w:t xml:space="preserve">. </w:t>
      </w:r>
      <w:r w:rsidRPr="00D74B1E">
        <w:rPr>
          <w:rFonts w:ascii="Gulliver-Regular" w:hAnsi="Gulliver-Regular"/>
          <w:sz w:val="18"/>
          <w:szCs w:val="18"/>
        </w:rPr>
        <w:t xml:space="preserve">S2 shows a schematic representation of </w:t>
      </w:r>
      <w:r w:rsidR="00B5555F" w:rsidRPr="00D74B1E">
        <w:rPr>
          <w:rFonts w:ascii="Gulliver-Regular" w:hAnsi="Gulliver-Regular"/>
          <w:sz w:val="18"/>
          <w:szCs w:val="18"/>
        </w:rPr>
        <w:t>an OP, where</w:t>
      </w:r>
      <w:r w:rsidRPr="00D74B1E">
        <w:rPr>
          <w:rFonts w:ascii="Gulliver-Regular" w:hAnsi="Gulliver-Regular"/>
          <w:sz w:val="18"/>
          <w:szCs w:val="18"/>
        </w:rPr>
        <w:t xml:space="preserve"> the balances </w:t>
      </w:r>
      <w:r w:rsidR="00B5555F" w:rsidRPr="00D74B1E">
        <w:rPr>
          <w:rFonts w:ascii="Gulliver-Regular" w:hAnsi="Gulliver-Regular"/>
          <w:sz w:val="18"/>
          <w:szCs w:val="18"/>
        </w:rPr>
        <w:t>o</w:t>
      </w:r>
      <w:r w:rsidR="000A3BAE" w:rsidRPr="00D74B1E">
        <w:rPr>
          <w:rFonts w:ascii="Gulliver-Regular" w:hAnsi="Gulliver-Regular"/>
          <w:sz w:val="18"/>
          <w:szCs w:val="18"/>
        </w:rPr>
        <w:t xml:space="preserve">n </w:t>
      </w:r>
      <w:r w:rsidRPr="00D74B1E">
        <w:rPr>
          <w:rFonts w:ascii="Gulliver-Regular" w:hAnsi="Gulliver-Regular"/>
          <w:sz w:val="18"/>
          <w:szCs w:val="18"/>
        </w:rPr>
        <w:t xml:space="preserve">flows and mass loads of contaminant </w:t>
      </w:r>
      <w:r w:rsidRPr="00D74B1E">
        <w:rPr>
          <w:rFonts w:ascii="Gulliver-Regular" w:hAnsi="Gulliver-Regular"/>
          <w:i/>
          <w:sz w:val="18"/>
          <w:szCs w:val="18"/>
        </w:rPr>
        <w:t>j</w:t>
      </w:r>
      <w:r w:rsidRPr="00D74B1E">
        <w:rPr>
          <w:rFonts w:ascii="Gulliver-Regular" w:hAnsi="Gulliver-Regular"/>
          <w:sz w:val="18"/>
          <w:szCs w:val="18"/>
        </w:rPr>
        <w:t xml:space="preserve"> at the mixing point of the process unit are given by Eqs. (S8) and (S9)</w:t>
      </w:r>
      <w:r w:rsidR="00B5555F" w:rsidRPr="00D74B1E">
        <w:rPr>
          <w:rFonts w:ascii="Gulliver-Regular" w:hAnsi="Gulliver-Regular"/>
          <w:sz w:val="18"/>
          <w:szCs w:val="18"/>
        </w:rPr>
        <w:t>,</w:t>
      </w:r>
      <w:r w:rsidRPr="00D74B1E">
        <w:rPr>
          <w:rFonts w:ascii="Gulliver-Regular" w:hAnsi="Gulliver-Regular"/>
          <w:sz w:val="18"/>
          <w:szCs w:val="18"/>
        </w:rPr>
        <w:t xml:space="preserve"> respectively.</w:t>
      </w:r>
    </w:p>
    <w:p w14:paraId="702EAA4A" w14:textId="77777777" w:rsidR="00A339F4" w:rsidRPr="00D74B1E" w:rsidRDefault="00CB16D8" w:rsidP="00D74B1E">
      <w:pPr>
        <w:pStyle w:val="TAMainText"/>
        <w:adjustRightInd w:val="0"/>
        <w:snapToGrid w:val="0"/>
        <w:spacing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50"/>
          <w:sz w:val="18"/>
          <w:szCs w:val="18"/>
        </w:rPr>
        <w:object w:dxaOrig="7280" w:dyaOrig="1120" w14:anchorId="5F40E7DF">
          <v:shape id="_x0000_i1045" type="#_x0000_t75" style="width:363.75pt;height:60pt" o:ole="">
            <v:imagedata r:id="rId48" o:title=""/>
          </v:shape>
          <o:OLEObject Type="Embed" ProgID="Equation.DSMT4" ShapeID="_x0000_i1045" DrawAspect="Content" ObjectID="_1592752716" r:id="rId49"/>
        </w:object>
      </w:r>
      <w:r w:rsidR="00A339F4" w:rsidRPr="00D74B1E">
        <w:rPr>
          <w:rFonts w:ascii="Gulliver-Regular" w:hAnsi="Gulliver-Regular"/>
          <w:sz w:val="18"/>
          <w:szCs w:val="18"/>
        </w:rPr>
        <w:t>,</w:t>
      </w:r>
    </w:p>
    <w:p w14:paraId="4947CEBF" w14:textId="77777777" w:rsidR="00A339F4" w:rsidRPr="00D74B1E" w:rsidRDefault="00CB16D8" w:rsidP="00D74B1E">
      <w:pPr>
        <w:pStyle w:val="TAMainText"/>
        <w:adjustRightInd w:val="0"/>
        <w:snapToGrid w:val="0"/>
        <w:spacing w:line="240" w:lineRule="auto"/>
        <w:ind w:firstLineChars="2550" w:firstLine="4590"/>
        <w:jc w:val="right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10"/>
          <w:sz w:val="18"/>
          <w:szCs w:val="18"/>
        </w:rPr>
        <w:object w:dxaOrig="859" w:dyaOrig="320" w14:anchorId="580C2DAD">
          <v:shape id="_x0000_i1046" type="#_x0000_t75" style="width:41.25pt;height:14.25pt" o:ole="">
            <v:imagedata r:id="rId50" o:title=""/>
          </v:shape>
          <o:OLEObject Type="Embed" ProgID="Equation.DSMT4" ShapeID="_x0000_i1046" DrawAspect="Content" ObjectID="_1592752717" r:id="rId51"/>
        </w:object>
      </w:r>
      <w:r w:rsidR="00A339F4" w:rsidRPr="00D74B1E">
        <w:rPr>
          <w:rFonts w:ascii="Gulliver-Regular" w:hAnsi="Gulliver-Regular"/>
          <w:sz w:val="18"/>
          <w:szCs w:val="18"/>
        </w:rPr>
        <w:t xml:space="preserve">     (S8)</w:t>
      </w:r>
    </w:p>
    <w:p w14:paraId="62D35020" w14:textId="29583D20" w:rsidR="00A339F4" w:rsidRPr="00D74B1E" w:rsidRDefault="00CB16D8" w:rsidP="00D74B1E">
      <w:pPr>
        <w:pStyle w:val="TAMainText"/>
        <w:adjustRightInd w:val="0"/>
        <w:snapToGrid w:val="0"/>
        <w:spacing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84"/>
          <w:sz w:val="18"/>
          <w:szCs w:val="18"/>
        </w:rPr>
        <w:object w:dxaOrig="8240" w:dyaOrig="1700" w14:anchorId="6641339E">
          <v:shape id="_x0000_i1047" type="#_x0000_t75" style="width:411.75pt;height:90.75pt" o:ole="">
            <v:imagedata r:id="rId52" o:title=""/>
          </v:shape>
          <o:OLEObject Type="Embed" ProgID="Equation.DSMT4" ShapeID="_x0000_i1047" DrawAspect="Content" ObjectID="_1592752718" r:id="rId53"/>
        </w:object>
      </w:r>
      <w:r w:rsidR="00DD4C9F">
        <w:rPr>
          <w:rFonts w:ascii="Gulliver-Regular" w:hAnsi="Gulliver-Regular"/>
          <w:sz w:val="18"/>
          <w:szCs w:val="18"/>
        </w:rPr>
        <w:t>,</w:t>
      </w:r>
    </w:p>
    <w:p w14:paraId="5FB5B430" w14:textId="77777777" w:rsidR="00A339F4" w:rsidRPr="00D74B1E" w:rsidRDefault="00CB16D8" w:rsidP="00D74B1E">
      <w:pPr>
        <w:pStyle w:val="TAMainText"/>
        <w:adjustRightInd w:val="0"/>
        <w:snapToGrid w:val="0"/>
        <w:spacing w:line="240" w:lineRule="auto"/>
        <w:ind w:firstLineChars="2450" w:firstLine="4410"/>
        <w:jc w:val="right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10"/>
          <w:sz w:val="18"/>
          <w:szCs w:val="18"/>
        </w:rPr>
        <w:object w:dxaOrig="1500" w:dyaOrig="320" w14:anchorId="6E661235">
          <v:shape id="_x0000_i1048" type="#_x0000_t75" style="width:73.5pt;height:14.25pt" o:ole="">
            <v:imagedata r:id="rId54" o:title=""/>
          </v:shape>
          <o:OLEObject Type="Embed" ProgID="Equation.DSMT4" ShapeID="_x0000_i1048" DrawAspect="Content" ObjectID="_1592752719" r:id="rId55"/>
        </w:object>
      </w:r>
      <w:r w:rsidR="00A339F4" w:rsidRPr="00D74B1E">
        <w:rPr>
          <w:rFonts w:ascii="Gulliver-Regular" w:hAnsi="Gulliver-Regular"/>
          <w:sz w:val="18"/>
          <w:szCs w:val="18"/>
        </w:rPr>
        <w:t xml:space="preserve">   (S9)</w:t>
      </w:r>
    </w:p>
    <w:p w14:paraId="58CE8A1A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 xml:space="preserve">The flow balance at the splitting point of the process unit is expressed in Eq. (S10). </w:t>
      </w:r>
    </w:p>
    <w:p w14:paraId="0694DA2C" w14:textId="30A17B47" w:rsidR="00A339F4" w:rsidRPr="00D74B1E" w:rsidRDefault="00DD4C9F" w:rsidP="00D74B1E">
      <w:pPr>
        <w:pStyle w:val="TAMainText"/>
        <w:adjustRightInd w:val="0"/>
        <w:snapToGrid w:val="0"/>
        <w:spacing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30"/>
          <w:sz w:val="18"/>
          <w:szCs w:val="18"/>
        </w:rPr>
        <w:object w:dxaOrig="7540" w:dyaOrig="560" w14:anchorId="5CD564FA">
          <v:shape id="_x0000_i1049" type="#_x0000_t75" style="width:376.5pt;height:30.75pt" o:ole="">
            <v:imagedata r:id="rId56" o:title=""/>
          </v:shape>
          <o:OLEObject Type="Embed" ProgID="Equation.DSMT4" ShapeID="_x0000_i1049" DrawAspect="Content" ObjectID="_1592752720" r:id="rId57"/>
        </w:object>
      </w:r>
      <w:r>
        <w:rPr>
          <w:rFonts w:ascii="Gulliver-Regular" w:hAnsi="Gulliver-Regular"/>
          <w:sz w:val="18"/>
          <w:szCs w:val="18"/>
        </w:rPr>
        <w:t>,</w:t>
      </w:r>
    </w:p>
    <w:p w14:paraId="17826B7B" w14:textId="77777777" w:rsidR="00A339F4" w:rsidRPr="00D74B1E" w:rsidRDefault="00CB16D8" w:rsidP="00D74B1E">
      <w:pPr>
        <w:pStyle w:val="TAMainText"/>
        <w:adjustRightInd w:val="0"/>
        <w:snapToGrid w:val="0"/>
        <w:spacing w:line="240" w:lineRule="auto"/>
        <w:ind w:firstLineChars="2450" w:firstLine="4410"/>
        <w:jc w:val="right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10"/>
          <w:sz w:val="18"/>
          <w:szCs w:val="18"/>
        </w:rPr>
        <w:object w:dxaOrig="859" w:dyaOrig="320" w14:anchorId="018FB00D">
          <v:shape id="_x0000_i1050" type="#_x0000_t75" style="width:41.25pt;height:14.25pt" o:ole="">
            <v:imagedata r:id="rId58" o:title=""/>
          </v:shape>
          <o:OLEObject Type="Embed" ProgID="Equation.DSMT4" ShapeID="_x0000_i1050" DrawAspect="Content" ObjectID="_1592752721" r:id="rId59"/>
        </w:object>
      </w:r>
      <w:r w:rsidR="00A339F4" w:rsidRPr="00D74B1E">
        <w:rPr>
          <w:rFonts w:ascii="Gulliver-Regular" w:hAnsi="Gulliver-Regular"/>
          <w:sz w:val="18"/>
          <w:szCs w:val="18"/>
        </w:rPr>
        <w:t xml:space="preserve">        (S10)</w:t>
      </w:r>
    </w:p>
    <w:p w14:paraId="01620895" w14:textId="64E7238F" w:rsidR="00A339F4" w:rsidRPr="00D74B1E" w:rsidRDefault="00B5555F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>In addition</w:t>
      </w:r>
      <w:r w:rsidR="00A339F4" w:rsidRPr="00D74B1E">
        <w:rPr>
          <w:rFonts w:ascii="Gulliver-Regular" w:hAnsi="Gulliver-Regular"/>
          <w:sz w:val="18"/>
          <w:szCs w:val="18"/>
        </w:rPr>
        <w:t xml:space="preserve">, the balances on </w:t>
      </w:r>
      <w:r w:rsidRPr="00D74B1E">
        <w:rPr>
          <w:rFonts w:ascii="Gulliver-Regular" w:hAnsi="Gulliver-Regular"/>
          <w:sz w:val="18"/>
          <w:szCs w:val="18"/>
        </w:rPr>
        <w:t xml:space="preserve">the </w:t>
      </w:r>
      <w:r w:rsidR="00A339F4" w:rsidRPr="00D74B1E">
        <w:rPr>
          <w:rFonts w:ascii="Gulliver-Regular" w:hAnsi="Gulliver-Regular"/>
          <w:sz w:val="18"/>
          <w:szCs w:val="18"/>
        </w:rPr>
        <w:t xml:space="preserve">flowrates of </w:t>
      </w:r>
      <w:r w:rsidRPr="00D74B1E">
        <w:rPr>
          <w:rFonts w:ascii="Gulliver-Regular" w:hAnsi="Gulliver-Regular"/>
          <w:sz w:val="18"/>
          <w:szCs w:val="18"/>
        </w:rPr>
        <w:t xml:space="preserve">the </w:t>
      </w:r>
      <w:r w:rsidR="00A339F4" w:rsidRPr="00D74B1E">
        <w:rPr>
          <w:rFonts w:ascii="Gulliver-Regular" w:hAnsi="Gulliver-Regular"/>
          <w:sz w:val="18"/>
          <w:szCs w:val="18"/>
        </w:rPr>
        <w:t>OP are formulated as Eq. (S11):</w:t>
      </w:r>
    </w:p>
    <w:p w14:paraId="28EFE6C4" w14:textId="3E031C5F" w:rsidR="00A339F4" w:rsidRPr="00D74B1E" w:rsidRDefault="00DD4C9F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14"/>
          <w:sz w:val="18"/>
          <w:szCs w:val="18"/>
        </w:rPr>
        <w:object w:dxaOrig="1520" w:dyaOrig="400" w14:anchorId="0061A56A">
          <v:shape id="_x0000_i1051" type="#_x0000_t75" style="width:75.75pt;height:21pt" o:ole="">
            <v:imagedata r:id="rId60" o:title=""/>
          </v:shape>
          <o:OLEObject Type="Embed" ProgID="Equation.DSMT4" ShapeID="_x0000_i1051" DrawAspect="Content" ObjectID="_1592752722" r:id="rId61"/>
        </w:object>
      </w:r>
      <w:r w:rsidR="00A339F4" w:rsidRPr="00D74B1E">
        <w:rPr>
          <w:rFonts w:ascii="Gulliver-Regular" w:hAnsi="Gulliver-Regular"/>
          <w:sz w:val="18"/>
          <w:szCs w:val="18"/>
        </w:rPr>
        <w:t>,</w:t>
      </w:r>
      <w:r>
        <w:rPr>
          <w:rFonts w:ascii="Gulliver-Regular" w:hAnsi="Gulliver-Regular"/>
          <w:sz w:val="18"/>
          <w:szCs w:val="18"/>
        </w:rPr>
        <w:t xml:space="preserve"> </w:t>
      </w:r>
      <w:r w:rsidR="00CB16D8" w:rsidRPr="00D74B1E">
        <w:rPr>
          <w:rFonts w:ascii="Gulliver-Regular" w:hAnsi="Gulliver-Regular"/>
          <w:position w:val="-10"/>
          <w:sz w:val="18"/>
          <w:szCs w:val="18"/>
        </w:rPr>
        <w:object w:dxaOrig="859" w:dyaOrig="320" w14:anchorId="3D1379F3">
          <v:shape id="_x0000_i1052" type="#_x0000_t75" style="width:41.25pt;height:14.25pt" o:ole="">
            <v:imagedata r:id="rId62" o:title=""/>
          </v:shape>
          <o:OLEObject Type="Embed" ProgID="Equation.DSMT4" ShapeID="_x0000_i1052" DrawAspect="Content" ObjectID="_1592752723" r:id="rId63"/>
        </w:object>
      </w:r>
      <w:r w:rsidR="00D74B1E">
        <w:rPr>
          <w:rFonts w:ascii="Gulliver-Regular" w:hAnsi="Gulliver-Regular"/>
          <w:sz w:val="18"/>
          <w:szCs w:val="18"/>
        </w:rPr>
        <w:t xml:space="preserve">                 </w:t>
      </w:r>
      <w:r w:rsidR="00A339F4" w:rsidRPr="00D74B1E">
        <w:rPr>
          <w:rFonts w:ascii="Gulliver-Regular" w:hAnsi="Gulliver-Regular"/>
          <w:sz w:val="18"/>
          <w:szCs w:val="18"/>
        </w:rPr>
        <w:t xml:space="preserve">          (S11)</w:t>
      </w:r>
    </w:p>
    <w:p w14:paraId="1674AE3F" w14:textId="2E2CE7A9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 xml:space="preserve">Considering </w:t>
      </w:r>
      <w:r w:rsidR="00B5555F" w:rsidRPr="00D74B1E">
        <w:rPr>
          <w:rFonts w:ascii="Gulliver-Regular" w:hAnsi="Gulliver-Regular"/>
          <w:sz w:val="18"/>
          <w:szCs w:val="18"/>
        </w:rPr>
        <w:t xml:space="preserve">that </w:t>
      </w:r>
      <w:r w:rsidRPr="00D74B1E">
        <w:rPr>
          <w:rFonts w:ascii="Gulliver-Regular" w:hAnsi="Gulliver-Regular"/>
          <w:sz w:val="18"/>
          <w:szCs w:val="18"/>
        </w:rPr>
        <w:t xml:space="preserve">the inlet concentration cannot be greater than the maximum inlet concentration of contaminant </w:t>
      </w:r>
      <w:r w:rsidRPr="00D74B1E">
        <w:rPr>
          <w:rFonts w:ascii="Gulliver-Regular" w:hAnsi="Gulliver-Regular"/>
          <w:i/>
          <w:sz w:val="18"/>
          <w:szCs w:val="18"/>
        </w:rPr>
        <w:t>j</w:t>
      </w:r>
      <w:r w:rsidRPr="00D74B1E">
        <w:rPr>
          <w:rFonts w:ascii="Gulliver-Regular" w:hAnsi="Gulliver-Regular"/>
          <w:sz w:val="18"/>
          <w:szCs w:val="18"/>
        </w:rPr>
        <w:t>, a constraint is defined as Eq. S13.</w:t>
      </w:r>
    </w:p>
    <w:p w14:paraId="154D58FB" w14:textId="18645097" w:rsidR="00A339F4" w:rsidRPr="00D74B1E" w:rsidRDefault="00DD4C9F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position w:val="-14"/>
          <w:sz w:val="18"/>
          <w:szCs w:val="18"/>
        </w:rPr>
        <w:object w:dxaOrig="1219" w:dyaOrig="400" w14:anchorId="2F3A2539">
          <v:shape id="_x0000_i1053" type="#_x0000_t75" style="width:61.5pt;height:21pt" o:ole="">
            <v:imagedata r:id="rId64" o:title=""/>
          </v:shape>
          <o:OLEObject Type="Embed" ProgID="Equation.DSMT4" ShapeID="_x0000_i1053" DrawAspect="Content" ObjectID="_1592752724" r:id="rId65"/>
        </w:object>
      </w:r>
      <w:r w:rsidR="00A339F4" w:rsidRPr="00D74B1E">
        <w:rPr>
          <w:rFonts w:ascii="Gulliver-Regular" w:hAnsi="Gulliver-Regular"/>
          <w:sz w:val="18"/>
          <w:szCs w:val="18"/>
        </w:rPr>
        <w:t>,</w:t>
      </w:r>
      <w:r>
        <w:rPr>
          <w:rFonts w:ascii="Gulliver-Regular" w:hAnsi="Gulliver-Regular"/>
          <w:sz w:val="18"/>
          <w:szCs w:val="18"/>
        </w:rPr>
        <w:t xml:space="preserve"> </w:t>
      </w:r>
      <w:r w:rsidR="00CB16D8" w:rsidRPr="00D74B1E">
        <w:rPr>
          <w:rFonts w:ascii="Gulliver-Regular" w:hAnsi="Gulliver-Regular"/>
          <w:position w:val="-10"/>
          <w:sz w:val="18"/>
          <w:szCs w:val="18"/>
        </w:rPr>
        <w:object w:dxaOrig="1500" w:dyaOrig="320" w14:anchorId="64B2C3C9">
          <v:shape id="_x0000_i1054" type="#_x0000_t75" style="width:73.5pt;height:14.25pt" o:ole="">
            <v:imagedata r:id="rId66" o:title=""/>
          </v:shape>
          <o:OLEObject Type="Embed" ProgID="Equation.DSMT4" ShapeID="_x0000_i1054" DrawAspect="Content" ObjectID="_1592752725" r:id="rId67"/>
        </w:object>
      </w:r>
      <w:r w:rsidR="00D74B1E">
        <w:rPr>
          <w:rFonts w:ascii="Gulliver-Regular" w:hAnsi="Gulliver-Regular"/>
          <w:sz w:val="18"/>
          <w:szCs w:val="18"/>
        </w:rPr>
        <w:t xml:space="preserve">             </w:t>
      </w:r>
      <w:r w:rsidR="00A339F4" w:rsidRPr="00D74B1E">
        <w:rPr>
          <w:rFonts w:ascii="Gulliver-Regular" w:hAnsi="Gulliver-Regular"/>
          <w:sz w:val="18"/>
          <w:szCs w:val="18"/>
        </w:rPr>
        <w:t xml:space="preserve">            (S12)</w:t>
      </w:r>
    </w:p>
    <w:p w14:paraId="535B45D9" w14:textId="124C0D54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18"/>
          <w:szCs w:val="18"/>
        </w:rPr>
        <w:t xml:space="preserve">The lower and upper bound constraints that formulate flows between the splitter point of the process unit and </w:t>
      </w:r>
      <w:r w:rsidR="0086680B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 xml:space="preserve">mixing points with binary variables are similar to the formulations in </w:t>
      </w:r>
      <w:r w:rsidR="0086680B" w:rsidRPr="00D74B1E">
        <w:rPr>
          <w:rFonts w:ascii="Gulliver-Regular" w:hAnsi="Gulliver-Regular"/>
          <w:sz w:val="18"/>
          <w:szCs w:val="18"/>
        </w:rPr>
        <w:t xml:space="preserve">Section </w:t>
      </w:r>
      <w:r w:rsidRPr="00D74B1E">
        <w:rPr>
          <w:rFonts w:ascii="Gulliver-Regular" w:hAnsi="Gulliver-Regular"/>
          <w:sz w:val="18"/>
          <w:szCs w:val="18"/>
        </w:rPr>
        <w:t>S1.1.</w:t>
      </w:r>
    </w:p>
    <w:p w14:paraId="6F9381EA" w14:textId="6954284A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lastRenderedPageBreak/>
        <w:drawing>
          <wp:inline distT="0" distB="0" distL="0" distR="0" wp14:anchorId="423C780F" wp14:editId="52C5A86F">
            <wp:extent cx="4509461" cy="1616660"/>
            <wp:effectExtent l="0" t="0" r="5715" b="3175"/>
            <wp:docPr id="2" name="图片 2" descr="C:\Users\35485\Desktop\18503编辑加工\eng-18503-kz-figs\小江改\eng-18503-kz-suppl-figs\eng-18503-kz-suppl-fig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C:\Users\35485\Desktop\18503编辑加工\eng-18503-kz-figs\小江改\eng-18503-kz-suppl-figs\eng-18503-kz-suppl-figS2.tif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928" cy="162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BDBB5" w14:textId="0AA803F8" w:rsidR="00A339F4" w:rsidRPr="00D74B1E" w:rsidRDefault="00A339F4" w:rsidP="00D74B1E">
      <w:pPr>
        <w:pStyle w:val="VAFigureCaption"/>
        <w:adjustRightInd w:val="0"/>
        <w:snapToGrid w:val="0"/>
        <w:spacing w:after="0"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S2</w:t>
      </w:r>
      <w:r w:rsidRPr="00D74B1E">
        <w:rPr>
          <w:rFonts w:ascii="Gulliver-Regular" w:hAnsi="Gulliver-Regular"/>
          <w:sz w:val="18"/>
          <w:szCs w:val="18"/>
        </w:rPr>
        <w:t xml:space="preserve">. Inlet and outlet streams of </w:t>
      </w:r>
      <w:r w:rsidR="0086680B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OP.</w:t>
      </w:r>
    </w:p>
    <w:p w14:paraId="5B585F3B" w14:textId="6AACFA43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S1.3</w:t>
      </w:r>
      <w:r w:rsidR="0086680B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Wastewater treatment systems </w:t>
      </w:r>
    </w:p>
    <w:p w14:paraId="684A4847" w14:textId="5B870B94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Fig. S3 shows a representation of a wastewater treatment system</w:t>
      </w:r>
      <w:r w:rsidR="0086680B" w:rsidRPr="00D74B1E">
        <w:rPr>
          <w:rFonts w:ascii="Gulliver-Regular" w:hAnsi="Gulliver-Regular"/>
          <w:sz w:val="21"/>
          <w:szCs w:val="21"/>
        </w:rPr>
        <w:t xml:space="preserve"> (WT).</w:t>
      </w:r>
      <w:r w:rsidRPr="00D74B1E">
        <w:rPr>
          <w:rFonts w:ascii="Gulliver-Regular" w:hAnsi="Gulliver-Regular"/>
          <w:sz w:val="21"/>
          <w:szCs w:val="21"/>
        </w:rPr>
        <w:t xml:space="preserve"> </w:t>
      </w:r>
      <w:r w:rsidR="0086680B" w:rsidRPr="00D74B1E">
        <w:rPr>
          <w:rFonts w:ascii="Gulliver-Regular" w:hAnsi="Gulliver-Regular"/>
          <w:sz w:val="21"/>
          <w:szCs w:val="21"/>
        </w:rPr>
        <w:t>T</w:t>
      </w:r>
      <w:r w:rsidRPr="00D74B1E">
        <w:rPr>
          <w:rFonts w:ascii="Gulliver-Regular" w:hAnsi="Gulliver-Regular"/>
          <w:sz w:val="21"/>
          <w:szCs w:val="21"/>
        </w:rPr>
        <w:t xml:space="preserve">he outlet stream can be used by </w:t>
      </w:r>
      <w:r w:rsidR="00F53E57" w:rsidRPr="00D74B1E">
        <w:rPr>
          <w:rFonts w:ascii="Gulliver-Regular" w:hAnsi="Gulliver-Regular"/>
          <w:sz w:val="21"/>
          <w:szCs w:val="21"/>
        </w:rPr>
        <w:t xml:space="preserve">an </w:t>
      </w:r>
      <w:r w:rsidRPr="00D74B1E">
        <w:rPr>
          <w:rFonts w:ascii="Gulliver-Regular" w:hAnsi="Gulliver-Regular"/>
          <w:sz w:val="21"/>
          <w:szCs w:val="21"/>
        </w:rPr>
        <w:t xml:space="preserve">OP, IO, DO, WD, </w:t>
      </w:r>
      <w:r w:rsidR="00BB599C" w:rsidRPr="00D74B1E">
        <w:rPr>
          <w:rFonts w:ascii="Gulliver-Regular" w:hAnsi="Gulliver-Regular"/>
          <w:sz w:val="21"/>
          <w:szCs w:val="21"/>
        </w:rPr>
        <w:t>desalination system (</w:t>
      </w:r>
      <w:r w:rsidRPr="00D74B1E">
        <w:rPr>
          <w:rFonts w:ascii="Gulliver-Regular" w:hAnsi="Gulliver-Regular"/>
          <w:sz w:val="21"/>
          <w:szCs w:val="21"/>
        </w:rPr>
        <w:t>DS</w:t>
      </w:r>
      <w:r w:rsidR="00BB599C" w:rsidRPr="00D74B1E">
        <w:rPr>
          <w:rFonts w:ascii="Gulliver-Regular" w:hAnsi="Gulliver-Regular"/>
          <w:sz w:val="21"/>
          <w:szCs w:val="21"/>
        </w:rPr>
        <w:t>)</w:t>
      </w:r>
      <w:r w:rsidRPr="00D74B1E">
        <w:rPr>
          <w:rFonts w:ascii="Gulliver-Regular" w:hAnsi="Gulliver-Regular"/>
          <w:sz w:val="21"/>
          <w:szCs w:val="21"/>
        </w:rPr>
        <w:t xml:space="preserve">, </w:t>
      </w:r>
      <w:r w:rsidR="00F53E57" w:rsidRPr="00D74B1E">
        <w:rPr>
          <w:rFonts w:ascii="Gulliver-Regular" w:hAnsi="Gulliver-Regular"/>
          <w:sz w:val="21"/>
          <w:szCs w:val="21"/>
        </w:rPr>
        <w:t>and</w:t>
      </w:r>
      <w:r w:rsidR="0086680B" w:rsidRPr="00D74B1E">
        <w:rPr>
          <w:rFonts w:ascii="Gulliver-Regular" w:hAnsi="Gulliver-Regular"/>
          <w:sz w:val="21"/>
          <w:szCs w:val="21"/>
        </w:rPr>
        <w:t xml:space="preserve"> an</w:t>
      </w:r>
      <w:r w:rsidRPr="00D74B1E">
        <w:rPr>
          <w:rFonts w:ascii="Gulliver-Regular" w:hAnsi="Gulliver-Regular"/>
          <w:sz w:val="21"/>
          <w:szCs w:val="21"/>
        </w:rPr>
        <w:t>other WT</w:t>
      </w:r>
      <w:r w:rsidR="0086680B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or </w:t>
      </w:r>
      <w:r w:rsidR="0086680B" w:rsidRPr="00D74B1E">
        <w:rPr>
          <w:rFonts w:ascii="Gulliver-Regular" w:hAnsi="Gulliver-Regular"/>
          <w:sz w:val="21"/>
          <w:szCs w:val="21"/>
        </w:rPr>
        <w:t xml:space="preserve">can be </w:t>
      </w:r>
      <w:r w:rsidRPr="00D74B1E">
        <w:rPr>
          <w:rFonts w:ascii="Gulliver-Regular" w:hAnsi="Gulliver-Regular"/>
          <w:sz w:val="21"/>
          <w:szCs w:val="21"/>
        </w:rPr>
        <w:t>discharged</w:t>
      </w:r>
      <w:r w:rsidR="0086680B" w:rsidRPr="00D74B1E">
        <w:rPr>
          <w:rFonts w:ascii="Gulliver-Regular" w:hAnsi="Gulliver-Regular"/>
          <w:sz w:val="21"/>
          <w:szCs w:val="21"/>
        </w:rPr>
        <w:t>. T</w:t>
      </w:r>
      <w:r w:rsidRPr="00D74B1E">
        <w:rPr>
          <w:rFonts w:ascii="Gulliver-Regular" w:hAnsi="Gulliver-Regular"/>
          <w:sz w:val="21"/>
          <w:szCs w:val="21"/>
        </w:rPr>
        <w:t xml:space="preserve">he inlet stream can receive water from </w:t>
      </w:r>
      <w:r w:rsidR="00BB599C" w:rsidRPr="00D74B1E">
        <w:rPr>
          <w:rFonts w:ascii="Gulliver-Regular" w:hAnsi="Gulliver-Regular"/>
          <w:sz w:val="21"/>
          <w:szCs w:val="21"/>
        </w:rPr>
        <w:t>the</w:t>
      </w:r>
      <w:r w:rsidR="0086680B" w:rsidRPr="00D74B1E">
        <w:rPr>
          <w:rFonts w:ascii="Gulliver-Regular" w:hAnsi="Gulliver-Regular"/>
          <w:sz w:val="21"/>
          <w:szCs w:val="21"/>
        </w:rPr>
        <w:t>water source systems (</w:t>
      </w:r>
      <w:r w:rsidRPr="00D74B1E">
        <w:rPr>
          <w:rFonts w:ascii="Gulliver-Regular" w:hAnsi="Gulliver-Regular"/>
          <w:sz w:val="21"/>
          <w:szCs w:val="21"/>
        </w:rPr>
        <w:t>WS</w:t>
      </w:r>
      <w:r w:rsidR="0086680B" w:rsidRPr="00D74B1E">
        <w:rPr>
          <w:rFonts w:ascii="Gulliver-Regular" w:hAnsi="Gulliver-Regular"/>
          <w:sz w:val="21"/>
          <w:szCs w:val="21"/>
        </w:rPr>
        <w:t>s)</w:t>
      </w:r>
      <w:r w:rsidRPr="00D74B1E">
        <w:rPr>
          <w:rFonts w:ascii="Gulliver-Regular" w:hAnsi="Gulliver-Regular"/>
          <w:sz w:val="21"/>
          <w:szCs w:val="21"/>
        </w:rPr>
        <w:t xml:space="preserve">, </w:t>
      </w:r>
      <w:r w:rsidR="00F53E57" w:rsidRPr="00D74B1E">
        <w:rPr>
          <w:rFonts w:ascii="Gulliver-Regular" w:hAnsi="Gulliver-Regular"/>
          <w:sz w:val="21"/>
          <w:szCs w:val="21"/>
        </w:rPr>
        <w:t xml:space="preserve">an </w:t>
      </w:r>
      <w:r w:rsidRPr="00D74B1E">
        <w:rPr>
          <w:rFonts w:ascii="Gulliver-Regular" w:hAnsi="Gulliver-Regular"/>
          <w:sz w:val="21"/>
          <w:szCs w:val="21"/>
        </w:rPr>
        <w:t xml:space="preserve">OP, </w:t>
      </w:r>
      <w:r w:rsidR="0086680B" w:rsidRPr="00D74B1E">
        <w:rPr>
          <w:rFonts w:ascii="Gulliver-Regular" w:hAnsi="Gulliver-Regular"/>
          <w:sz w:val="21"/>
          <w:szCs w:val="21"/>
        </w:rPr>
        <w:t>an</w:t>
      </w:r>
      <w:r w:rsidRPr="00D74B1E">
        <w:rPr>
          <w:rFonts w:ascii="Gulliver-Regular" w:hAnsi="Gulliver-Regular"/>
          <w:sz w:val="21"/>
          <w:szCs w:val="21"/>
        </w:rPr>
        <w:t xml:space="preserve">other WT, the outlet water and backwash wastewater of </w:t>
      </w:r>
      <w:r w:rsidR="00BB599C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IO and DO, and the backwash wastewater of </w:t>
      </w:r>
      <w:r w:rsidR="00BB599C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DS. </w:t>
      </w:r>
    </w:p>
    <w:p w14:paraId="04C3B093" w14:textId="44F97575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balances on</w:t>
      </w:r>
      <w:r w:rsidR="000A3BAE" w:rsidRPr="00D74B1E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sz w:val="21"/>
          <w:szCs w:val="21"/>
        </w:rPr>
        <w:t xml:space="preserve">flows and mass loads of contaminant </w:t>
      </w:r>
      <w:r w:rsidRPr="00D74B1E">
        <w:rPr>
          <w:rFonts w:ascii="Gulliver-Regular" w:hAnsi="Gulliver-Regular"/>
          <w:i/>
          <w:sz w:val="21"/>
          <w:szCs w:val="21"/>
        </w:rPr>
        <w:t>j</w:t>
      </w:r>
      <w:r w:rsidRPr="00D74B1E">
        <w:rPr>
          <w:rFonts w:ascii="Gulliver-Regular" w:hAnsi="Gulliver-Regular"/>
          <w:sz w:val="21"/>
          <w:szCs w:val="21"/>
        </w:rPr>
        <w:t xml:space="preserve"> at the mixing point of the WT are given by Eq. (S1</w:t>
      </w:r>
      <w:r w:rsidR="00907BF6" w:rsidRPr="00D74B1E">
        <w:rPr>
          <w:rFonts w:ascii="Gulliver-Regular" w:hAnsi="Gulliver-Regular"/>
          <w:sz w:val="21"/>
          <w:szCs w:val="21"/>
        </w:rPr>
        <w:t>3</w:t>
      </w:r>
      <w:r w:rsidRPr="00D74B1E">
        <w:rPr>
          <w:rFonts w:ascii="Gulliver-Regular" w:hAnsi="Gulliver-Regular"/>
          <w:sz w:val="21"/>
          <w:szCs w:val="21"/>
        </w:rPr>
        <w:t>) and Eq. (S1</w:t>
      </w:r>
      <w:r w:rsidR="00907BF6" w:rsidRPr="00D74B1E">
        <w:rPr>
          <w:rFonts w:ascii="Gulliver-Regular" w:hAnsi="Gulliver-Regular"/>
          <w:sz w:val="21"/>
          <w:szCs w:val="21"/>
        </w:rPr>
        <w:t>4</w:t>
      </w:r>
      <w:r w:rsidRPr="00D74B1E">
        <w:rPr>
          <w:rFonts w:ascii="Gulliver-Regular" w:hAnsi="Gulliver-Regular"/>
          <w:sz w:val="21"/>
          <w:szCs w:val="21"/>
        </w:rPr>
        <w:t>)</w:t>
      </w:r>
      <w:r w:rsidR="00F53E57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respectively.</w:t>
      </w:r>
    </w:p>
    <w:p w14:paraId="6259B6A4" w14:textId="4A14FD42" w:rsidR="00A339F4" w:rsidRPr="00D74B1E" w:rsidRDefault="00AA7D84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5480" w:dyaOrig="1120" w14:anchorId="662A8BB5">
          <v:shape id="_x0000_i1055" type="#_x0000_t75" style="width:275.25pt;height:60pt" o:ole="">
            <v:imagedata r:id="rId69" o:title=""/>
          </v:shape>
          <o:OLEObject Type="Embed" ProgID="Equation.DSMT4" ShapeID="_x0000_i1055" DrawAspect="Content" ObjectID="_1592752726" r:id="rId70"/>
        </w:object>
      </w:r>
      <w:bookmarkStart w:id="2" w:name="OLE_LINK29"/>
      <w:bookmarkStart w:id="3" w:name="OLE_LINK30"/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D4C9F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093E8748">
          <v:shape id="_x0000_i1056" type="#_x0000_t75" style="width:51.75pt;height:14.25pt" o:ole="">
            <v:imagedata r:id="rId71" o:title=""/>
          </v:shape>
          <o:OLEObject Type="Embed" ProgID="Equation.DSMT4" ShapeID="_x0000_i1056" DrawAspect="Content" ObjectID="_1592752727" r:id="rId72"/>
        </w:object>
      </w:r>
      <w:bookmarkEnd w:id="2"/>
      <w:bookmarkEnd w:id="3"/>
      <w:r w:rsidR="00A339F4" w:rsidRPr="00D74B1E">
        <w:rPr>
          <w:rFonts w:ascii="Gulliver-Regular" w:hAnsi="Gulliver-Regular"/>
          <w:sz w:val="21"/>
          <w:szCs w:val="21"/>
        </w:rPr>
        <w:t xml:space="preserve">        (S1</w:t>
      </w:r>
      <w:r w:rsidR="00907BF6" w:rsidRPr="00D74B1E">
        <w:rPr>
          <w:rFonts w:ascii="Gulliver-Regular" w:hAnsi="Gulliver-Regular"/>
          <w:sz w:val="21"/>
          <w:szCs w:val="21"/>
        </w:rPr>
        <w:t>3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26C0971C" w14:textId="2244A9AA" w:rsidR="00A339F4" w:rsidRPr="00D74B1E" w:rsidRDefault="00AA7D84" w:rsidP="00D74B1E">
      <w:pPr>
        <w:pStyle w:val="TAMainText"/>
        <w:adjustRightInd w:val="0"/>
        <w:snapToGrid w:val="0"/>
        <w:spacing w:line="240" w:lineRule="auto"/>
        <w:jc w:val="center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7360" w:dyaOrig="1120" w14:anchorId="3ED8978B">
          <v:shape id="_x0000_i1057" type="#_x0000_t75" style="width:369pt;height:60pt" o:ole="">
            <v:imagedata r:id="rId73" o:title=""/>
          </v:shape>
          <o:OLEObject Type="Embed" ProgID="Equation.DSMT4" ShapeID="_x0000_i1057" DrawAspect="Content" ObjectID="_1592752728" r:id="rId74"/>
        </w:object>
      </w:r>
      <w:r w:rsidR="00DD4C9F">
        <w:rPr>
          <w:rFonts w:ascii="Gulliver-Regular" w:hAnsi="Gulliver-Regular"/>
          <w:sz w:val="21"/>
          <w:szCs w:val="21"/>
        </w:rPr>
        <w:t>,</w:t>
      </w:r>
    </w:p>
    <w:p w14:paraId="4571C55E" w14:textId="3D900BED" w:rsidR="00A339F4" w:rsidRPr="00D74B1E" w:rsidRDefault="00AA7D84" w:rsidP="00D74B1E">
      <w:pPr>
        <w:pStyle w:val="TAMainText"/>
        <w:adjustRightInd w:val="0"/>
        <w:snapToGrid w:val="0"/>
        <w:spacing w:line="240" w:lineRule="auto"/>
        <w:ind w:firstLineChars="2300" w:firstLine="483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163A86CA">
          <v:shape id="_x0000_i1058" type="#_x0000_t75" style="width:51.75pt;height:14.25pt" o:ole="">
            <v:imagedata r:id="rId75" o:title=""/>
          </v:shape>
          <o:OLEObject Type="Embed" ProgID="Equation.DSMT4" ShapeID="_x0000_i1058" DrawAspect="Content" ObjectID="_1592752729" r:id="rId76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74B1E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10"/>
          <w:sz w:val="21"/>
          <w:szCs w:val="21"/>
        </w:rPr>
        <w:object w:dxaOrig="580" w:dyaOrig="320" w14:anchorId="5E51BE4F">
          <v:shape id="_x0000_i1059" type="#_x0000_t75" style="width:29.25pt;height:15.75pt" o:ole="">
            <v:imagedata r:id="rId77" o:title=""/>
          </v:shape>
          <o:OLEObject Type="Embed" ProgID="Equation.DSMT4" ShapeID="_x0000_i1059" DrawAspect="Content" ObjectID="_1592752730" r:id="rId78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 (S1</w:t>
      </w:r>
      <w:r w:rsidR="00907BF6" w:rsidRPr="00D74B1E">
        <w:rPr>
          <w:rFonts w:ascii="Gulliver-Regular" w:hAnsi="Gulliver-Regular"/>
          <w:sz w:val="21"/>
          <w:szCs w:val="21"/>
        </w:rPr>
        <w:t>4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38AD89D4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flow balance at the splitting point of the system is expressed by Eq. (S1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Pr="00D74B1E">
        <w:rPr>
          <w:rFonts w:ascii="Gulliver-Regular" w:hAnsi="Gulliver-Regular"/>
          <w:sz w:val="21"/>
          <w:szCs w:val="21"/>
        </w:rPr>
        <w:t>).</w:t>
      </w:r>
    </w:p>
    <w:p w14:paraId="748D6C52" w14:textId="5AB71AE8" w:rsidR="00A339F4" w:rsidRPr="00D74B1E" w:rsidRDefault="00AA7D84" w:rsidP="00D74B1E">
      <w:pPr>
        <w:pStyle w:val="TAMainText"/>
        <w:adjustRightInd w:val="0"/>
        <w:snapToGrid w:val="0"/>
        <w:spacing w:line="240" w:lineRule="auto"/>
        <w:ind w:left="4620" w:hangingChars="2200" w:hanging="4620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5620" w:dyaOrig="1120" w14:anchorId="00FECF1E">
          <v:shape id="_x0000_i1060" type="#_x0000_t75" style="width:281.25pt;height:60pt" o:ole="">
            <v:imagedata r:id="rId79" o:title=""/>
          </v:shape>
          <o:OLEObject Type="Embed" ProgID="Equation.DSMT4" ShapeID="_x0000_i1060" DrawAspect="Content" ObjectID="_1592752731" r:id="rId80"/>
        </w:object>
      </w:r>
      <w:r w:rsidR="00D74B1E">
        <w:rPr>
          <w:rFonts w:ascii="Gulliver-Regular" w:hAnsi="Gulliver-Regular" w:hint="eastAsia"/>
          <w:sz w:val="21"/>
          <w:szCs w:val="21"/>
          <w:lang w:eastAsia="zh-CN"/>
        </w:rPr>
        <w:t>,</w:t>
      </w:r>
      <w:r w:rsidR="00D74B1E">
        <w:rPr>
          <w:rFonts w:ascii="Gulliver-Regular" w:hAnsi="Gulliver-Regular"/>
          <w:sz w:val="21"/>
          <w:szCs w:val="21"/>
          <w:lang w:eastAsia="zh-CN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4A5C7363">
          <v:shape id="_x0000_i1061" type="#_x0000_t75" style="width:51.75pt;height:14.25pt" o:ole="">
            <v:imagedata r:id="rId81" o:title=""/>
          </v:shape>
          <o:OLEObject Type="Embed" ProgID="Equation.DSMT4" ShapeID="_x0000_i1061" DrawAspect="Content" ObjectID="_1592752732" r:id="rId82"/>
        </w:object>
      </w:r>
      <w:r w:rsidR="00D74B1E">
        <w:rPr>
          <w:rFonts w:ascii="Gulliver-Regular" w:hAnsi="Gulliver-Regular"/>
          <w:sz w:val="21"/>
          <w:szCs w:val="21"/>
        </w:rPr>
        <w:t xml:space="preserve">    </w:t>
      </w:r>
      <w:r w:rsidR="00A339F4" w:rsidRPr="00D74B1E">
        <w:rPr>
          <w:rFonts w:ascii="Gulliver-Regular" w:hAnsi="Gulliver-Regular"/>
          <w:sz w:val="21"/>
          <w:szCs w:val="21"/>
        </w:rPr>
        <w:t>(S1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70816B9D" w14:textId="311BE3DE" w:rsidR="00A339F4" w:rsidRPr="00D74B1E" w:rsidRDefault="00A339F4" w:rsidP="00D74B1E">
      <w:pPr>
        <w:adjustRightInd w:val="0"/>
        <w:snapToGrid w:val="0"/>
        <w:ind w:firstLineChars="100" w:firstLine="210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szCs w:val="21"/>
        </w:rPr>
        <w:t xml:space="preserve">The flowrate balance and inlet concentration limit of </w:t>
      </w:r>
      <w:r w:rsidR="0086680B" w:rsidRPr="00D74B1E">
        <w:rPr>
          <w:rFonts w:ascii="Gulliver-Regular" w:hAnsi="Gulliver-Regular"/>
          <w:szCs w:val="21"/>
        </w:rPr>
        <w:t xml:space="preserve">the </w:t>
      </w:r>
      <w:r w:rsidRPr="00D74B1E">
        <w:rPr>
          <w:rFonts w:ascii="Gulliver-Regular" w:hAnsi="Gulliver-Regular"/>
          <w:szCs w:val="21"/>
        </w:rPr>
        <w:t>WT are shown below.</w:t>
      </w:r>
    </w:p>
    <w:p w14:paraId="300A608B" w14:textId="252A9D72" w:rsidR="00A339F4" w:rsidRPr="00D74B1E" w:rsidRDefault="00DD4C9F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2"/>
          <w:szCs w:val="21"/>
        </w:rPr>
        <w:object w:dxaOrig="1660" w:dyaOrig="380" w14:anchorId="57C36D5D">
          <v:shape id="_x0000_i1062" type="#_x0000_t75" style="width:82.5pt;height:19.5pt" o:ole="">
            <v:imagedata r:id="rId83" o:title=""/>
          </v:shape>
          <o:OLEObject Type="Embed" ProgID="Equation.DSMT4" ShapeID="_x0000_i1062" DrawAspect="Content" ObjectID="_1592752733" r:id="rId84"/>
        </w:object>
      </w:r>
      <w:r w:rsidR="00A339F4" w:rsidRPr="00D74B1E">
        <w:rPr>
          <w:rFonts w:ascii="Gulliver-Regular" w:hAnsi="Gulliver-Regular"/>
          <w:szCs w:val="21"/>
        </w:rPr>
        <w:t xml:space="preserve">                          (S1</w:t>
      </w:r>
      <w:r w:rsidR="00907BF6" w:rsidRPr="00D74B1E">
        <w:rPr>
          <w:rFonts w:ascii="Gulliver-Regular" w:hAnsi="Gulliver-Regular"/>
          <w:szCs w:val="21"/>
        </w:rPr>
        <w:t>6</w:t>
      </w:r>
      <w:r w:rsidR="00A339F4" w:rsidRPr="00D74B1E">
        <w:rPr>
          <w:rFonts w:ascii="Gulliver-Regular" w:hAnsi="Gulliver-Regular"/>
          <w:szCs w:val="21"/>
        </w:rPr>
        <w:t>)</w:t>
      </w:r>
    </w:p>
    <w:p w14:paraId="19268DBD" w14:textId="296CE75D" w:rsidR="00A339F4" w:rsidRPr="00D74B1E" w:rsidRDefault="00DD4C9F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4"/>
          <w:szCs w:val="21"/>
        </w:rPr>
        <w:object w:dxaOrig="1219" w:dyaOrig="400" w14:anchorId="71C4989A">
          <v:shape id="_x0000_i1063" type="#_x0000_t75" style="width:61.5pt;height:21pt" o:ole="">
            <v:imagedata r:id="rId85" o:title=""/>
          </v:shape>
          <o:OLEObject Type="Embed" ProgID="Equation.DSMT4" ShapeID="_x0000_i1063" DrawAspect="Content" ObjectID="_1592752734" r:id="rId86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AA7D84" w:rsidRPr="00D74B1E">
        <w:rPr>
          <w:rFonts w:ascii="Gulliver-Regular" w:hAnsi="Gulliver-Regular"/>
          <w:position w:val="-6"/>
          <w:szCs w:val="21"/>
        </w:rPr>
        <w:object w:dxaOrig="900" w:dyaOrig="279" w14:anchorId="1E1F4D59">
          <v:shape id="_x0000_i1064" type="#_x0000_t75" style="width:45pt;height:13.5pt" o:ole="">
            <v:imagedata r:id="rId87" o:title=""/>
          </v:shape>
          <o:OLEObject Type="Embed" ProgID="Equation.DSMT4" ShapeID="_x0000_i1064" DrawAspect="Content" ObjectID="_1592752735" r:id="rId88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AA7D84" w:rsidRPr="00D74B1E">
        <w:rPr>
          <w:rFonts w:ascii="Gulliver-Regular" w:hAnsi="Gulliver-Regular"/>
          <w:position w:val="-10"/>
          <w:szCs w:val="21"/>
        </w:rPr>
        <w:object w:dxaOrig="580" w:dyaOrig="320" w14:anchorId="31E71D7C">
          <v:shape id="_x0000_i1065" type="#_x0000_t75" style="width:28.5pt;height:15.75pt" o:ole="">
            <v:imagedata r:id="rId89" o:title=""/>
          </v:shape>
          <o:OLEObject Type="Embed" ProgID="Equation.DSMT4" ShapeID="_x0000_i1065" DrawAspect="Content" ObjectID="_1592752736" r:id="rId90"/>
        </w:object>
      </w:r>
      <w:r w:rsidR="00D74B1E">
        <w:rPr>
          <w:rFonts w:ascii="Gulliver-Regular" w:hAnsi="Gulliver-Regular"/>
          <w:szCs w:val="21"/>
        </w:rPr>
        <w:t xml:space="preserve">   </w:t>
      </w:r>
      <w:r w:rsidR="00A339F4" w:rsidRPr="00D74B1E">
        <w:rPr>
          <w:rFonts w:ascii="Gulliver-Regular" w:hAnsi="Gulliver-Regular"/>
          <w:szCs w:val="21"/>
        </w:rPr>
        <w:t xml:space="preserve">                (S</w:t>
      </w:r>
      <w:r w:rsidR="00907BF6" w:rsidRPr="00D74B1E">
        <w:rPr>
          <w:rFonts w:ascii="Gulliver-Regular" w:hAnsi="Gulliver-Regular"/>
          <w:szCs w:val="21"/>
        </w:rPr>
        <w:t>17</w:t>
      </w:r>
      <w:r w:rsidR="00A339F4" w:rsidRPr="00D74B1E">
        <w:rPr>
          <w:rFonts w:ascii="Gulliver-Regular" w:hAnsi="Gulliver-Regular"/>
          <w:szCs w:val="21"/>
        </w:rPr>
        <w:t>)</w:t>
      </w:r>
    </w:p>
    <w:p w14:paraId="77184BF2" w14:textId="160197BD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lower and upper bound constraints that formulate </w:t>
      </w:r>
      <w:r w:rsidR="00F53E57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flows illustrated in Fig. S3 are similar to the formulations in </w:t>
      </w:r>
      <w:r w:rsidR="0086680B" w:rsidRPr="00D74B1E">
        <w:rPr>
          <w:rFonts w:ascii="Gulliver-Regular" w:hAnsi="Gulliver-Regular"/>
          <w:sz w:val="21"/>
          <w:szCs w:val="21"/>
        </w:rPr>
        <w:t xml:space="preserve">Section </w:t>
      </w:r>
      <w:r w:rsidRPr="00D74B1E">
        <w:rPr>
          <w:rFonts w:ascii="Gulliver-Regular" w:hAnsi="Gulliver-Regular"/>
          <w:sz w:val="21"/>
          <w:szCs w:val="21"/>
        </w:rPr>
        <w:t>S1.1.</w:t>
      </w:r>
    </w:p>
    <w:p w14:paraId="7A267D45" w14:textId="77777777" w:rsidR="00A339F4" w:rsidRPr="00D74B1E" w:rsidRDefault="00A339F4" w:rsidP="00A339F4">
      <w:pPr>
        <w:pStyle w:val="TAMainText"/>
        <w:rPr>
          <w:rFonts w:ascii="Gulliver-Regular" w:hAnsi="Gulliver-Regular"/>
          <w:szCs w:val="24"/>
        </w:rPr>
      </w:pPr>
      <w:r w:rsidRPr="00D74B1E">
        <w:rPr>
          <w:rFonts w:ascii="Gulliver-Regular" w:hAnsi="Gulliver-Regular"/>
          <w:szCs w:val="24"/>
        </w:rPr>
        <w:t xml:space="preserve">                                       </w:t>
      </w:r>
    </w:p>
    <w:p w14:paraId="31A0B1BC" w14:textId="26083445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lastRenderedPageBreak/>
        <w:drawing>
          <wp:inline distT="0" distB="0" distL="0" distR="0" wp14:anchorId="3368191F" wp14:editId="760EBDCE">
            <wp:extent cx="4460683" cy="1675181"/>
            <wp:effectExtent l="0" t="0" r="0" b="1270"/>
            <wp:docPr id="3" name="图片 3" descr="C:\Users\35485\Desktop\18503编辑加工\eng-18503-kz-figs\小江改\eng-18503-kz-suppl-figs\eng-18503-kz-suppl-fig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Users\35485\Desktop\18503编辑加工\eng-18503-kz-figs\小江改\eng-18503-kz-suppl-figs\eng-18503-kz-suppl-figS3.tif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643" cy="1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F41E6" w14:textId="5626EA34" w:rsidR="00A339F4" w:rsidRPr="00D74B1E" w:rsidRDefault="00A339F4" w:rsidP="00D74B1E">
      <w:pPr>
        <w:pStyle w:val="VAFigureCaption"/>
        <w:adjustRightInd w:val="0"/>
        <w:snapToGrid w:val="0"/>
        <w:spacing w:after="0"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S3</w:t>
      </w:r>
      <w:r w:rsidR="0086680B" w:rsidRPr="00D74B1E">
        <w:rPr>
          <w:rFonts w:ascii="Gulliver-Regular" w:hAnsi="Gulliver-Regular"/>
          <w:sz w:val="18"/>
          <w:szCs w:val="18"/>
        </w:rPr>
        <w:t>.</w:t>
      </w:r>
      <w:r w:rsidRPr="00D74B1E">
        <w:rPr>
          <w:rFonts w:ascii="Gulliver-Regular" w:hAnsi="Gulliver-Regular"/>
          <w:sz w:val="18"/>
          <w:szCs w:val="18"/>
        </w:rPr>
        <w:t xml:space="preserve"> Inlet and outlet streams of </w:t>
      </w:r>
      <w:r w:rsidR="0086680B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WT.</w:t>
      </w:r>
    </w:p>
    <w:p w14:paraId="36201522" w14:textId="2DF39DBD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S1.4</w:t>
      </w:r>
      <w:r w:rsidR="00F53E57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Indirect open circulating cooling water systems</w:t>
      </w:r>
    </w:p>
    <w:p w14:paraId="07D78781" w14:textId="28CA7D99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Fig. S4 </w:t>
      </w:r>
      <w:r w:rsidR="00F53E57" w:rsidRPr="00D74B1E">
        <w:rPr>
          <w:rFonts w:ascii="Gulliver-Regular" w:hAnsi="Gulliver-Regular"/>
          <w:sz w:val="21"/>
          <w:szCs w:val="21"/>
        </w:rPr>
        <w:t>provides a</w:t>
      </w:r>
      <w:r w:rsidRPr="00D74B1E">
        <w:rPr>
          <w:rFonts w:ascii="Gulliver-Regular" w:hAnsi="Gulliver-Regular"/>
          <w:sz w:val="21"/>
          <w:szCs w:val="21"/>
        </w:rPr>
        <w:t xml:space="preserve"> diagram of an IO. The process has two outflows, and outlet water can be used by </w:t>
      </w:r>
      <w:r w:rsidR="00F53E57" w:rsidRPr="00D74B1E">
        <w:rPr>
          <w:rFonts w:ascii="Gulliver-Regular" w:hAnsi="Gulliver-Regular"/>
          <w:sz w:val="21"/>
          <w:szCs w:val="21"/>
        </w:rPr>
        <w:t xml:space="preserve">an </w:t>
      </w:r>
      <w:r w:rsidRPr="00D74B1E">
        <w:rPr>
          <w:rFonts w:ascii="Gulliver-Regular" w:hAnsi="Gulliver-Regular"/>
          <w:sz w:val="21"/>
          <w:szCs w:val="21"/>
        </w:rPr>
        <w:t>OP, WD, WT, DO</w:t>
      </w:r>
      <w:r w:rsidR="00F53E57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and IO. The backwash wastewater can also be used by those systems</w:t>
      </w:r>
      <w:r w:rsidR="009F2D61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except </w:t>
      </w:r>
      <w:r w:rsidR="009F2D61" w:rsidRPr="00D74B1E">
        <w:rPr>
          <w:rFonts w:ascii="Gulliver-Regular" w:hAnsi="Gulliver-Regular"/>
          <w:sz w:val="21"/>
          <w:szCs w:val="21"/>
        </w:rPr>
        <w:t xml:space="preserve">for the </w:t>
      </w:r>
      <w:r w:rsidRPr="00D74B1E">
        <w:rPr>
          <w:rFonts w:ascii="Gulliver-Regular" w:hAnsi="Gulliver-Regular"/>
          <w:sz w:val="21"/>
          <w:szCs w:val="21"/>
        </w:rPr>
        <w:t xml:space="preserve">IO. </w:t>
      </w:r>
      <w:r w:rsidR="009F2D61" w:rsidRPr="00D74B1E">
        <w:rPr>
          <w:rFonts w:ascii="Gulliver-Regular" w:hAnsi="Gulliver-Regular"/>
          <w:sz w:val="21"/>
          <w:szCs w:val="21"/>
        </w:rPr>
        <w:t xml:space="preserve">In addition, </w:t>
      </w:r>
      <w:r w:rsidRPr="00D74B1E">
        <w:rPr>
          <w:rFonts w:ascii="Gulliver-Regular" w:hAnsi="Gulliver-Regular"/>
          <w:sz w:val="21"/>
          <w:szCs w:val="21"/>
        </w:rPr>
        <w:t xml:space="preserve">the system can receive water from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S, WS, OP, WT, </w:t>
      </w:r>
      <w:r w:rsidR="009F2D61" w:rsidRPr="00D74B1E">
        <w:rPr>
          <w:rFonts w:ascii="Gulliver-Regular" w:hAnsi="Gulliver-Regular"/>
          <w:sz w:val="21"/>
          <w:szCs w:val="21"/>
        </w:rPr>
        <w:t xml:space="preserve">and </w:t>
      </w:r>
      <w:r w:rsidRPr="00D74B1E">
        <w:rPr>
          <w:rFonts w:ascii="Gulliver-Regular" w:hAnsi="Gulliver-Regular"/>
          <w:sz w:val="21"/>
          <w:szCs w:val="21"/>
        </w:rPr>
        <w:t xml:space="preserve">the outlet water of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IO, </w:t>
      </w:r>
      <w:r w:rsidR="009F2D61" w:rsidRPr="00D74B1E">
        <w:rPr>
          <w:rFonts w:ascii="Gulliver-Regular" w:hAnsi="Gulliver-Regular"/>
          <w:sz w:val="21"/>
          <w:szCs w:val="21"/>
        </w:rPr>
        <w:t xml:space="preserve">as well as </w:t>
      </w:r>
      <w:r w:rsidRPr="00D74B1E">
        <w:rPr>
          <w:rFonts w:ascii="Gulliver-Regular" w:hAnsi="Gulliver-Regular"/>
          <w:sz w:val="21"/>
          <w:szCs w:val="21"/>
        </w:rPr>
        <w:t>the soft water, desalination water</w:t>
      </w:r>
      <w:r w:rsidR="009F2D61" w:rsidRPr="00D74B1E">
        <w:rPr>
          <w:rFonts w:ascii="Gulliver-Regular" w:hAnsi="Gulliver-Regular"/>
          <w:sz w:val="21"/>
          <w:szCs w:val="21"/>
        </w:rPr>
        <w:t>,</w:t>
      </w:r>
      <w:r w:rsidR="002F16C3">
        <w:rPr>
          <w:rFonts w:ascii="Gulliver-Regular" w:hAnsi="Gulliver-Regular"/>
          <w:sz w:val="21"/>
          <w:szCs w:val="21"/>
        </w:rPr>
        <w:t xml:space="preserve"> and concentrate</w:t>
      </w:r>
      <w:r w:rsidR="00074306" w:rsidRPr="00D74B1E">
        <w:rPr>
          <w:rFonts w:ascii="Gulliver-Regular" w:hAnsi="Gulliver-Regular"/>
          <w:sz w:val="21"/>
          <w:szCs w:val="21"/>
        </w:rPr>
        <w:t xml:space="preserve"> from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DS.  </w:t>
      </w:r>
    </w:p>
    <w:p w14:paraId="727624A5" w14:textId="61D1F332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balances on</w:t>
      </w:r>
      <w:r w:rsidR="009F2D61" w:rsidRPr="00D74B1E">
        <w:rPr>
          <w:rFonts w:ascii="Gulliver-Regular" w:hAnsi="Gulliver-Regular"/>
          <w:sz w:val="21"/>
          <w:szCs w:val="21"/>
        </w:rPr>
        <w:t xml:space="preserve"> the </w:t>
      </w:r>
      <w:r w:rsidRPr="00D74B1E">
        <w:rPr>
          <w:rFonts w:ascii="Gulliver-Regular" w:hAnsi="Gulliver-Regular"/>
          <w:sz w:val="21"/>
          <w:szCs w:val="21"/>
        </w:rPr>
        <w:t xml:space="preserve">flows and mass loads of contaminant </w:t>
      </w:r>
      <w:r w:rsidRPr="00D74B1E">
        <w:rPr>
          <w:rFonts w:ascii="Gulliver-Regular" w:hAnsi="Gulliver-Regular"/>
          <w:i/>
          <w:sz w:val="21"/>
          <w:szCs w:val="21"/>
        </w:rPr>
        <w:t>j</w:t>
      </w:r>
      <w:r w:rsidRPr="00D74B1E">
        <w:rPr>
          <w:rFonts w:ascii="Gulliver-Regular" w:hAnsi="Gulliver-Regular"/>
          <w:sz w:val="21"/>
          <w:szCs w:val="21"/>
        </w:rPr>
        <w:t xml:space="preserve"> at the mixing point before the system are given by Eq. (S</w:t>
      </w:r>
      <w:r w:rsidR="00907BF6" w:rsidRPr="00D74B1E">
        <w:rPr>
          <w:rFonts w:ascii="Gulliver-Regular" w:hAnsi="Gulliver-Regular"/>
          <w:sz w:val="21"/>
          <w:szCs w:val="21"/>
        </w:rPr>
        <w:t>18</w:t>
      </w:r>
      <w:r w:rsidRPr="00D74B1E">
        <w:rPr>
          <w:rFonts w:ascii="Gulliver-Regular" w:hAnsi="Gulliver-Regular"/>
          <w:sz w:val="21"/>
          <w:szCs w:val="21"/>
        </w:rPr>
        <w:t>) and Eq. (S</w:t>
      </w:r>
      <w:r w:rsidR="00907BF6" w:rsidRPr="00D74B1E">
        <w:rPr>
          <w:rFonts w:ascii="Gulliver-Regular" w:hAnsi="Gulliver-Regular"/>
          <w:sz w:val="21"/>
          <w:szCs w:val="21"/>
        </w:rPr>
        <w:t>19</w:t>
      </w:r>
      <w:r w:rsidRPr="00D74B1E">
        <w:rPr>
          <w:rFonts w:ascii="Gulliver-Regular" w:hAnsi="Gulliver-Regular"/>
          <w:sz w:val="21"/>
          <w:szCs w:val="21"/>
        </w:rPr>
        <w:t>), respectively.</w:t>
      </w:r>
    </w:p>
    <w:p w14:paraId="3968C467" w14:textId="3A4C95AC" w:rsidR="00A339F4" w:rsidRPr="00D74B1E" w:rsidRDefault="002D796C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5780" w:dyaOrig="1120" w14:anchorId="0EA4D57B">
          <v:shape id="_x0000_i1066" type="#_x0000_t75" style="width:289.5pt;height:60pt" o:ole="">
            <v:imagedata r:id="rId92" o:title=""/>
          </v:shape>
          <o:OLEObject Type="Embed" ProgID="Equation.DSMT4" ShapeID="_x0000_i1066" DrawAspect="Content" ObjectID="_1592752737" r:id="rId93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74B1E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760" w:dyaOrig="279" w14:anchorId="649E89D3">
          <v:shape id="_x0000_i1067" type="#_x0000_t75" style="width:37.5pt;height:14.25pt" o:ole="">
            <v:imagedata r:id="rId94" o:title=""/>
          </v:shape>
          <o:OLEObject Type="Embed" ProgID="Equation.DSMT4" ShapeID="_x0000_i1067" DrawAspect="Content" ObjectID="_1592752738" r:id="rId95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   (S</w:t>
      </w:r>
      <w:r w:rsidR="00907BF6" w:rsidRPr="00D74B1E">
        <w:rPr>
          <w:rFonts w:ascii="Gulliver-Regular" w:hAnsi="Gulliver-Regular"/>
          <w:sz w:val="21"/>
          <w:szCs w:val="21"/>
        </w:rPr>
        <w:t>18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03438401" w14:textId="0B9457A2" w:rsidR="00A339F4" w:rsidRPr="00D74B1E" w:rsidRDefault="002D796C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7880" w:dyaOrig="1120" w14:anchorId="311A620F">
          <v:shape id="_x0000_i1068" type="#_x0000_t75" style="width:393.75pt;height:60pt" o:ole="">
            <v:imagedata r:id="rId96" o:title=""/>
          </v:shape>
          <o:OLEObject Type="Embed" ProgID="Equation.DSMT4" ShapeID="_x0000_i1068" DrawAspect="Content" ObjectID="_1592752739" r:id="rId97"/>
        </w:object>
      </w:r>
      <w:r w:rsidR="00894068">
        <w:rPr>
          <w:rFonts w:ascii="Gulliver-Regular" w:hAnsi="Gulliver-Regular"/>
          <w:sz w:val="21"/>
          <w:szCs w:val="21"/>
        </w:rPr>
        <w:t>,</w:t>
      </w:r>
    </w:p>
    <w:p w14:paraId="502BD302" w14:textId="2716B111" w:rsidR="00A339F4" w:rsidRPr="00D74B1E" w:rsidRDefault="00234E22" w:rsidP="00D74B1E">
      <w:pPr>
        <w:pStyle w:val="TAMainText"/>
        <w:adjustRightInd w:val="0"/>
        <w:snapToGrid w:val="0"/>
        <w:spacing w:line="240" w:lineRule="auto"/>
        <w:ind w:firstLineChars="2434" w:firstLine="5111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6"/>
          <w:sz w:val="21"/>
          <w:szCs w:val="21"/>
        </w:rPr>
        <w:object w:dxaOrig="760" w:dyaOrig="279" w14:anchorId="5C309D55">
          <v:shape id="_x0000_i1069" type="#_x0000_t75" style="width:36.75pt;height:14.25pt" o:ole="">
            <v:imagedata r:id="rId98" o:title=""/>
          </v:shape>
          <o:OLEObject Type="Embed" ProgID="Equation.DSMT4" ShapeID="_x0000_i1069" DrawAspect="Content" ObjectID="_1592752740" r:id="rId99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74B1E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10"/>
          <w:sz w:val="21"/>
          <w:szCs w:val="21"/>
        </w:rPr>
        <w:object w:dxaOrig="580" w:dyaOrig="320" w14:anchorId="5010B572">
          <v:shape id="_x0000_i1070" type="#_x0000_t75" style="width:29.25pt;height:15.75pt" o:ole="">
            <v:imagedata r:id="rId100" o:title=""/>
          </v:shape>
          <o:OLEObject Type="Embed" ProgID="Equation.DSMT4" ShapeID="_x0000_i1070" DrawAspect="Content" ObjectID="_1592752741" r:id="rId101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(S</w:t>
      </w:r>
      <w:r w:rsidR="00907BF6" w:rsidRPr="00D74B1E">
        <w:rPr>
          <w:rFonts w:ascii="Gulliver-Regular" w:hAnsi="Gulliver-Regular"/>
          <w:sz w:val="21"/>
          <w:szCs w:val="21"/>
        </w:rPr>
        <w:t>19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3C4AD9DB" w14:textId="0A52BB7A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flow balances at the two splitting points after the system are expressed by Eq. (S2</w:t>
      </w:r>
      <w:r w:rsidR="00907BF6" w:rsidRPr="00D74B1E">
        <w:rPr>
          <w:rFonts w:ascii="Gulliver-Regular" w:hAnsi="Gulliver-Regular"/>
          <w:sz w:val="21"/>
          <w:szCs w:val="21"/>
        </w:rPr>
        <w:t>0</w:t>
      </w:r>
      <w:r w:rsidRPr="00D74B1E">
        <w:rPr>
          <w:rFonts w:ascii="Gulliver-Regular" w:hAnsi="Gulliver-Regular"/>
          <w:sz w:val="21"/>
          <w:szCs w:val="21"/>
        </w:rPr>
        <w:t>) and Eq. (S2</w:t>
      </w:r>
      <w:r w:rsidR="00907BF6" w:rsidRPr="00D74B1E">
        <w:rPr>
          <w:rFonts w:ascii="Gulliver-Regular" w:hAnsi="Gulliver-Regular"/>
          <w:sz w:val="21"/>
          <w:szCs w:val="21"/>
        </w:rPr>
        <w:t>1</w:t>
      </w:r>
      <w:r w:rsidRPr="00D74B1E">
        <w:rPr>
          <w:rFonts w:ascii="Gulliver-Regular" w:hAnsi="Gulliver-Regular"/>
          <w:sz w:val="21"/>
          <w:szCs w:val="21"/>
        </w:rPr>
        <w:t xml:space="preserve">). </w:t>
      </w:r>
    </w:p>
    <w:p w14:paraId="1E948725" w14:textId="38B179A4" w:rsidR="00A339F4" w:rsidRPr="00D74B1E" w:rsidRDefault="00894068" w:rsidP="00894068">
      <w:pPr>
        <w:pStyle w:val="TAMainText"/>
        <w:adjustRightInd w:val="0"/>
        <w:snapToGrid w:val="0"/>
        <w:spacing w:line="240" w:lineRule="auto"/>
        <w:jc w:val="center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30"/>
          <w:sz w:val="21"/>
          <w:szCs w:val="21"/>
        </w:rPr>
        <w:object w:dxaOrig="6200" w:dyaOrig="560" w14:anchorId="2C0DC203">
          <v:shape id="_x0000_i1071" type="#_x0000_t75" style="width:309.75pt;height:30.75pt" o:ole="">
            <v:imagedata r:id="rId102" o:title=""/>
          </v:shape>
          <o:OLEObject Type="Embed" ProgID="Equation.DSMT4" ShapeID="_x0000_i1071" DrawAspect="Content" ObjectID="_1592752742" r:id="rId103"/>
        </w:object>
      </w:r>
      <w:r>
        <w:rPr>
          <w:rFonts w:ascii="Gulliver-Regular" w:hAnsi="Gulliver-Regular"/>
          <w:sz w:val="21"/>
          <w:szCs w:val="21"/>
        </w:rPr>
        <w:t>,</w:t>
      </w:r>
    </w:p>
    <w:p w14:paraId="43114F16" w14:textId="2E5C1BB5" w:rsidR="00A339F4" w:rsidRPr="00D74B1E" w:rsidRDefault="002D796C" w:rsidP="00D74B1E">
      <w:pPr>
        <w:pStyle w:val="TAMainText"/>
        <w:adjustRightInd w:val="0"/>
        <w:snapToGrid w:val="0"/>
        <w:spacing w:line="240" w:lineRule="auto"/>
        <w:ind w:firstLineChars="2450" w:firstLine="5145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6"/>
          <w:sz w:val="21"/>
          <w:szCs w:val="21"/>
        </w:rPr>
        <w:object w:dxaOrig="760" w:dyaOrig="279" w14:anchorId="26D8C0A3">
          <v:shape id="_x0000_i1072" type="#_x0000_t75" style="width:37.5pt;height:14.25pt" o:ole="">
            <v:imagedata r:id="rId104" o:title=""/>
          </v:shape>
          <o:OLEObject Type="Embed" ProgID="Equation.DSMT4" ShapeID="_x0000_i1072" DrawAspect="Content" ObjectID="_1592752743" r:id="rId105"/>
        </w:object>
      </w:r>
      <w:r w:rsidR="00894068">
        <w:rPr>
          <w:rFonts w:ascii="Gulliver-Regular" w:hAnsi="Gulliver-Regular"/>
          <w:sz w:val="21"/>
          <w:szCs w:val="21"/>
        </w:rPr>
        <w:t xml:space="preserve">   </w:t>
      </w:r>
      <w:r w:rsidR="00A339F4" w:rsidRPr="00D74B1E">
        <w:rPr>
          <w:rFonts w:ascii="Gulliver-Regular" w:hAnsi="Gulliver-Regular"/>
          <w:sz w:val="21"/>
          <w:szCs w:val="21"/>
        </w:rPr>
        <w:t xml:space="preserve"> (S2</w:t>
      </w:r>
      <w:r w:rsidR="00907BF6" w:rsidRPr="00D74B1E">
        <w:rPr>
          <w:rFonts w:ascii="Gulliver-Regular" w:hAnsi="Gulliver-Regular"/>
          <w:sz w:val="21"/>
          <w:szCs w:val="21"/>
        </w:rPr>
        <w:t>0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38499FD8" w14:textId="5385C7E3" w:rsidR="00A339F4" w:rsidRPr="00D74B1E" w:rsidRDefault="002D796C" w:rsidP="00894068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30"/>
          <w:sz w:val="21"/>
          <w:szCs w:val="21"/>
        </w:rPr>
        <w:object w:dxaOrig="4980" w:dyaOrig="560" w14:anchorId="6462F4FF">
          <v:shape id="_x0000_i1073" type="#_x0000_t75" style="width:248.25pt;height:30.75pt" o:ole="">
            <v:imagedata r:id="rId106" o:title=""/>
          </v:shape>
          <o:OLEObject Type="Embed" ProgID="Equation.DSMT4" ShapeID="_x0000_i1073" DrawAspect="Content" ObjectID="_1592752744" r:id="rId107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D74B1E">
        <w:rPr>
          <w:rFonts w:ascii="Gulliver-Regular" w:hAnsi="Gulliver-Regular"/>
          <w:sz w:val="21"/>
          <w:szCs w:val="21"/>
        </w:rPr>
        <w:t xml:space="preserve"> </w:t>
      </w:r>
      <w:r w:rsidR="00A339F4" w:rsidRPr="00D74B1E">
        <w:rPr>
          <w:rFonts w:ascii="Gulliver-Regular" w:hAnsi="Gulliver-Regular"/>
          <w:position w:val="-6"/>
          <w:sz w:val="21"/>
          <w:szCs w:val="21"/>
        </w:rPr>
        <w:object w:dxaOrig="859" w:dyaOrig="279" w14:anchorId="435DB4ED">
          <v:shape id="_x0000_i1074" type="#_x0000_t75" style="width:41.25pt;height:14.25pt" o:ole="">
            <v:imagedata r:id="rId108" o:title=""/>
          </v:shape>
          <o:OLEObject Type="Embed" ProgID="Equation.DSMT4" ShapeID="_x0000_i1074" DrawAspect="Content" ObjectID="_1592752745" r:id="rId109"/>
        </w:object>
      </w:r>
      <w:r w:rsidR="00894068">
        <w:rPr>
          <w:rFonts w:ascii="Gulliver-Regular" w:hAnsi="Gulliver-Regular"/>
          <w:sz w:val="21"/>
          <w:szCs w:val="21"/>
        </w:rPr>
        <w:t xml:space="preserve">,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760" w:dyaOrig="279" w14:anchorId="7CF2BD36">
          <v:shape id="_x0000_i1075" type="#_x0000_t75" style="width:37.5pt;height:14.25pt" o:ole="">
            <v:imagedata r:id="rId110" o:title=""/>
          </v:shape>
          <o:OLEObject Type="Embed" ProgID="Equation.DSMT4" ShapeID="_x0000_i1075" DrawAspect="Content" ObjectID="_1592752746" r:id="rId111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    (S2</w:t>
      </w:r>
      <w:r w:rsidR="00907BF6" w:rsidRPr="00D74B1E">
        <w:rPr>
          <w:rFonts w:ascii="Gulliver-Regular" w:hAnsi="Gulliver-Regular"/>
          <w:sz w:val="21"/>
          <w:szCs w:val="21"/>
        </w:rPr>
        <w:t>1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7B85E32D" w14:textId="4E6BAD17" w:rsidR="00A339F4" w:rsidRPr="00D74B1E" w:rsidRDefault="00A339F4" w:rsidP="00D74B1E">
      <w:pPr>
        <w:adjustRightInd w:val="0"/>
        <w:snapToGrid w:val="0"/>
        <w:ind w:firstLineChars="100" w:firstLine="210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szCs w:val="21"/>
        </w:rPr>
        <w:t>The flowrate balance and inlet concentration limit of WT are shown below.</w:t>
      </w:r>
    </w:p>
    <w:p w14:paraId="5A694103" w14:textId="62EA6131" w:rsidR="00A339F4" w:rsidRPr="00D74B1E" w:rsidRDefault="00894068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2"/>
          <w:szCs w:val="21"/>
        </w:rPr>
        <w:object w:dxaOrig="2000" w:dyaOrig="380" w14:anchorId="0751CE03">
          <v:shape id="_x0000_i1076" type="#_x0000_t75" style="width:102.75pt;height:18pt" o:ole="">
            <v:imagedata r:id="rId112" o:title=""/>
          </v:shape>
          <o:OLEObject Type="Embed" ProgID="Equation.DSMT4" ShapeID="_x0000_i1076" DrawAspect="Content" ObjectID="_1592752747" r:id="rId113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6"/>
          <w:szCs w:val="21"/>
        </w:rPr>
        <w:object w:dxaOrig="760" w:dyaOrig="279" w14:anchorId="6858F346">
          <v:shape id="_x0000_i1077" type="#_x0000_t75" style="width:37.5pt;height:12pt" o:ole="">
            <v:imagedata r:id="rId114" o:title=""/>
          </v:shape>
          <o:OLEObject Type="Embed" ProgID="Equation.DSMT4" ShapeID="_x0000_i1077" DrawAspect="Content" ObjectID="_1592752748" r:id="rId115"/>
        </w:object>
      </w:r>
      <w:r w:rsidR="00D74B1E">
        <w:rPr>
          <w:rFonts w:ascii="Gulliver-Regular" w:hAnsi="Gulliver-Regular"/>
          <w:szCs w:val="21"/>
        </w:rPr>
        <w:t xml:space="preserve">       </w:t>
      </w:r>
      <w:r w:rsidR="00A339F4" w:rsidRPr="00D74B1E">
        <w:rPr>
          <w:rFonts w:ascii="Gulliver-Regular" w:hAnsi="Gulliver-Regular"/>
          <w:szCs w:val="21"/>
        </w:rPr>
        <w:t xml:space="preserve">               (</w:t>
      </w:r>
      <w:r w:rsidR="00907BF6" w:rsidRPr="00D74B1E">
        <w:rPr>
          <w:rFonts w:ascii="Gulliver-Regular" w:hAnsi="Gulliver-Regular"/>
          <w:szCs w:val="21"/>
        </w:rPr>
        <w:t>S22</w:t>
      </w:r>
      <w:r w:rsidR="00A339F4" w:rsidRPr="00D74B1E">
        <w:rPr>
          <w:rFonts w:ascii="Gulliver-Regular" w:hAnsi="Gulliver-Regular"/>
          <w:szCs w:val="21"/>
        </w:rPr>
        <w:t>)</w:t>
      </w:r>
    </w:p>
    <w:p w14:paraId="12F0001C" w14:textId="549F6EA4" w:rsidR="00A339F4" w:rsidRPr="00D74B1E" w:rsidRDefault="00894068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4"/>
          <w:szCs w:val="21"/>
        </w:rPr>
        <w:object w:dxaOrig="1180" w:dyaOrig="400" w14:anchorId="3779A863">
          <v:shape id="_x0000_i1078" type="#_x0000_t75" style="width:60.75pt;height:18.75pt" o:ole="">
            <v:imagedata r:id="rId116" o:title=""/>
          </v:shape>
          <o:OLEObject Type="Embed" ProgID="Equation.DSMT4" ShapeID="_x0000_i1078" DrawAspect="Content" ObjectID="_1592752749" r:id="rId117"/>
        </w:object>
      </w:r>
      <w:r w:rsidR="00A339F4" w:rsidRPr="00D74B1E">
        <w:rPr>
          <w:rFonts w:ascii="Gulliver-Regular" w:hAnsi="Gulliver-Regular"/>
          <w:szCs w:val="21"/>
        </w:rPr>
        <w:t>,</w:t>
      </w:r>
      <w:r w:rsidR="00BB599C" w:rsidRPr="00D74B1E">
        <w:rPr>
          <w:rFonts w:ascii="Gulliver-Regular" w:hAnsi="Gulliver-Regular"/>
          <w:szCs w:val="21"/>
        </w:rPr>
        <w:t xml:space="preserve"> </w:t>
      </w:r>
      <w:r w:rsidR="002D796C" w:rsidRPr="00D74B1E">
        <w:rPr>
          <w:rFonts w:ascii="Gulliver-Regular" w:hAnsi="Gulliver-Regular"/>
          <w:position w:val="-6"/>
          <w:szCs w:val="21"/>
        </w:rPr>
        <w:object w:dxaOrig="760" w:dyaOrig="279" w14:anchorId="513D9D47">
          <v:shape id="_x0000_i1079" type="#_x0000_t75" style="width:37.5pt;height:12pt" o:ole="">
            <v:imagedata r:id="rId118" o:title=""/>
          </v:shape>
          <o:OLEObject Type="Embed" ProgID="Equation.DSMT4" ShapeID="_x0000_i1079" DrawAspect="Content" ObjectID="_1592752750" r:id="rId119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10"/>
          <w:szCs w:val="21"/>
        </w:rPr>
        <w:object w:dxaOrig="580" w:dyaOrig="320" w14:anchorId="43C7994A">
          <v:shape id="_x0000_i1080" type="#_x0000_t75" style="width:29.25pt;height:15.75pt" o:ole="">
            <v:imagedata r:id="rId120" o:title=""/>
          </v:shape>
          <o:OLEObject Type="Embed" ProgID="Equation.DSMT4" ShapeID="_x0000_i1080" DrawAspect="Content" ObjectID="_1592752751" r:id="rId121"/>
        </w:object>
      </w:r>
      <w:r w:rsidR="00D74B1E">
        <w:rPr>
          <w:rFonts w:ascii="Gulliver-Regular" w:hAnsi="Gulliver-Regular"/>
          <w:szCs w:val="21"/>
        </w:rPr>
        <w:t xml:space="preserve">       </w:t>
      </w:r>
      <w:r w:rsidR="00A339F4" w:rsidRPr="00D74B1E">
        <w:rPr>
          <w:rFonts w:ascii="Gulliver-Regular" w:hAnsi="Gulliver-Regular"/>
          <w:szCs w:val="21"/>
        </w:rPr>
        <w:t xml:space="preserve">              (</w:t>
      </w:r>
      <w:r w:rsidR="00907BF6" w:rsidRPr="00D74B1E">
        <w:rPr>
          <w:rFonts w:ascii="Gulliver-Regular" w:hAnsi="Gulliver-Regular"/>
          <w:szCs w:val="21"/>
        </w:rPr>
        <w:t>S23</w:t>
      </w:r>
      <w:r w:rsidR="00A339F4" w:rsidRPr="00D74B1E">
        <w:rPr>
          <w:rFonts w:ascii="Gulliver-Regular" w:hAnsi="Gulliver-Regular"/>
          <w:szCs w:val="21"/>
        </w:rPr>
        <w:t>)</w:t>
      </w:r>
    </w:p>
    <w:p w14:paraId="1C40FADB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</w:p>
    <w:p w14:paraId="03E45E62" w14:textId="13DC22BA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lower and upper bound constraints are similar to the formulations in </w:t>
      </w:r>
      <w:r w:rsidR="009F2D61" w:rsidRPr="00D74B1E">
        <w:rPr>
          <w:rFonts w:ascii="Gulliver-Regular" w:hAnsi="Gulliver-Regular"/>
          <w:sz w:val="21"/>
          <w:szCs w:val="21"/>
        </w:rPr>
        <w:t xml:space="preserve">Section </w:t>
      </w:r>
      <w:r w:rsidRPr="00D74B1E">
        <w:rPr>
          <w:rFonts w:ascii="Gulliver-Regular" w:hAnsi="Gulliver-Regular"/>
          <w:sz w:val="21"/>
          <w:szCs w:val="21"/>
        </w:rPr>
        <w:t>S1.1.</w:t>
      </w:r>
    </w:p>
    <w:p w14:paraId="6B057944" w14:textId="1FEFDEFC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lastRenderedPageBreak/>
        <w:drawing>
          <wp:inline distT="0" distB="0" distL="0" distR="0" wp14:anchorId="63B23CFA" wp14:editId="1BABF741">
            <wp:extent cx="4396779" cy="2501799"/>
            <wp:effectExtent l="0" t="0" r="3810" b="0"/>
            <wp:docPr id="4" name="图片 4" descr="C:\Users\35485\Desktop\18503编辑加工\eng-18503-kz-figs\小江改\eng-18503-kz-suppl-figs\eng-18503-kz-suppl-fig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35485\Desktop\18503编辑加工\eng-18503-kz-figs\小江改\eng-18503-kz-suppl-figs\eng-18503-kz-suppl-figS4.tif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059" cy="251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A113A" w14:textId="7F2CE51A" w:rsidR="00A339F4" w:rsidRPr="00D74B1E" w:rsidRDefault="00A339F4" w:rsidP="00D74B1E">
      <w:pPr>
        <w:pStyle w:val="VAFigureCaption"/>
        <w:adjustRightInd w:val="0"/>
        <w:snapToGrid w:val="0"/>
        <w:spacing w:after="0"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S4</w:t>
      </w:r>
      <w:r w:rsidRPr="00D74B1E">
        <w:rPr>
          <w:rFonts w:ascii="Gulliver-Regular" w:hAnsi="Gulliver-Regular"/>
          <w:sz w:val="18"/>
          <w:szCs w:val="18"/>
        </w:rPr>
        <w:t xml:space="preserve">. Inlet and outlet streams of </w:t>
      </w:r>
      <w:r w:rsidR="009F2D61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IO.</w:t>
      </w:r>
    </w:p>
    <w:p w14:paraId="3943AAB9" w14:textId="785E04BD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S1.5 Direct open circulating cooling water systems</w:t>
      </w:r>
    </w:p>
    <w:p w14:paraId="73F94E13" w14:textId="753F8265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Fig. S5 </w:t>
      </w:r>
      <w:r w:rsidR="009F2D61" w:rsidRPr="00D74B1E">
        <w:rPr>
          <w:rFonts w:ascii="Gulliver-Regular" w:hAnsi="Gulliver-Regular"/>
          <w:sz w:val="21"/>
          <w:szCs w:val="21"/>
        </w:rPr>
        <w:t>provides a</w:t>
      </w:r>
      <w:r w:rsidRPr="00D74B1E">
        <w:rPr>
          <w:rFonts w:ascii="Gulliver-Regular" w:hAnsi="Gulliver-Regular"/>
          <w:sz w:val="21"/>
          <w:szCs w:val="21"/>
        </w:rPr>
        <w:t xml:space="preserve"> diagram of </w:t>
      </w:r>
      <w:r w:rsidR="009F2D61" w:rsidRPr="00D74B1E">
        <w:rPr>
          <w:rFonts w:ascii="Gulliver-Regular" w:hAnsi="Gulliver-Regular"/>
          <w:sz w:val="21"/>
          <w:szCs w:val="21"/>
        </w:rPr>
        <w:t>a</w:t>
      </w:r>
      <w:r w:rsidRPr="00D74B1E">
        <w:rPr>
          <w:rFonts w:ascii="Gulliver-Regular" w:hAnsi="Gulliver-Regular"/>
          <w:sz w:val="21"/>
          <w:szCs w:val="21"/>
        </w:rPr>
        <w:t xml:space="preserve"> DO. The process has two outflows, and outlet water can be used by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>OP, WD, WT, DO</w:t>
      </w:r>
      <w:r w:rsidR="009F2D61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and IO. The backwash wastewater can also be used by those systems</w:t>
      </w:r>
      <w:r w:rsidR="009F2D61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except </w:t>
      </w:r>
      <w:r w:rsidR="009F2D61" w:rsidRPr="00D74B1E">
        <w:rPr>
          <w:rFonts w:ascii="Gulliver-Regular" w:hAnsi="Gulliver-Regular"/>
          <w:sz w:val="21"/>
          <w:szCs w:val="21"/>
        </w:rPr>
        <w:t xml:space="preserve">for the </w:t>
      </w:r>
      <w:r w:rsidRPr="00D74B1E">
        <w:rPr>
          <w:rFonts w:ascii="Gulliver-Regular" w:hAnsi="Gulliver-Regular"/>
          <w:sz w:val="21"/>
          <w:szCs w:val="21"/>
        </w:rPr>
        <w:t xml:space="preserve">IO and DO. The system can receive water from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S, WS, OP, WT, </w:t>
      </w:r>
      <w:r w:rsidR="009F2D61" w:rsidRPr="00D74B1E">
        <w:rPr>
          <w:rFonts w:ascii="Gulliver-Regular" w:hAnsi="Gulliver-Regular"/>
          <w:sz w:val="21"/>
          <w:szCs w:val="21"/>
        </w:rPr>
        <w:t xml:space="preserve">and </w:t>
      </w:r>
      <w:r w:rsidRPr="00D74B1E">
        <w:rPr>
          <w:rFonts w:ascii="Gulliver-Regular" w:hAnsi="Gulliver-Regular"/>
          <w:sz w:val="21"/>
          <w:szCs w:val="21"/>
        </w:rPr>
        <w:t xml:space="preserve">both the outflows of </w:t>
      </w:r>
      <w:r w:rsidR="00BB599C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IO, </w:t>
      </w:r>
      <w:r w:rsidR="009F2D61" w:rsidRPr="00D74B1E">
        <w:rPr>
          <w:rFonts w:ascii="Gulliver-Regular" w:hAnsi="Gulliver-Regular"/>
          <w:sz w:val="21"/>
          <w:szCs w:val="21"/>
        </w:rPr>
        <w:t xml:space="preserve">as well as </w:t>
      </w:r>
      <w:r w:rsidRPr="00D74B1E">
        <w:rPr>
          <w:rFonts w:ascii="Gulliver-Regular" w:hAnsi="Gulliver-Regular"/>
          <w:sz w:val="21"/>
          <w:szCs w:val="21"/>
        </w:rPr>
        <w:t>the soft water, desalination water</w:t>
      </w:r>
      <w:r w:rsidR="009F2D61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and concentrate </w:t>
      </w:r>
      <w:r w:rsidR="00074306" w:rsidRPr="00D74B1E">
        <w:rPr>
          <w:rFonts w:ascii="Gulliver-Regular" w:hAnsi="Gulliver-Regular"/>
          <w:sz w:val="21"/>
          <w:szCs w:val="21"/>
        </w:rPr>
        <w:t xml:space="preserve">from </w:t>
      </w:r>
      <w:r w:rsidR="009F2D61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DS.  </w:t>
      </w:r>
    </w:p>
    <w:p w14:paraId="3E352B0F" w14:textId="6701B5B6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balances </w:t>
      </w:r>
      <w:r w:rsidR="00E249E4" w:rsidRPr="00D74B1E">
        <w:rPr>
          <w:rFonts w:ascii="Gulliver-Regular" w:hAnsi="Gulliver-Regular"/>
          <w:sz w:val="21"/>
          <w:szCs w:val="21"/>
        </w:rPr>
        <w:t xml:space="preserve">of the </w:t>
      </w:r>
      <w:r w:rsidRPr="00D74B1E">
        <w:rPr>
          <w:rFonts w:ascii="Gulliver-Regular" w:hAnsi="Gulliver-Regular"/>
          <w:sz w:val="21"/>
          <w:szCs w:val="21"/>
        </w:rPr>
        <w:t xml:space="preserve">flows and mass loads of contaminant </w:t>
      </w:r>
      <w:r w:rsidRPr="00D74B1E">
        <w:rPr>
          <w:rFonts w:ascii="Gulliver-Regular" w:hAnsi="Gulliver-Regular"/>
          <w:i/>
          <w:sz w:val="21"/>
          <w:szCs w:val="21"/>
        </w:rPr>
        <w:t>j</w:t>
      </w:r>
      <w:r w:rsidRPr="00D74B1E">
        <w:rPr>
          <w:rFonts w:ascii="Gulliver-Regular" w:hAnsi="Gulliver-Regular"/>
          <w:sz w:val="21"/>
          <w:szCs w:val="21"/>
        </w:rPr>
        <w:t xml:space="preserve"> at the mixing point before the system are given by Eq. (S2</w:t>
      </w:r>
      <w:r w:rsidR="00907BF6" w:rsidRPr="00D74B1E">
        <w:rPr>
          <w:rFonts w:ascii="Gulliver-Regular" w:hAnsi="Gulliver-Regular"/>
          <w:sz w:val="21"/>
          <w:szCs w:val="21"/>
        </w:rPr>
        <w:t>4</w:t>
      </w:r>
      <w:r w:rsidRPr="00D74B1E">
        <w:rPr>
          <w:rFonts w:ascii="Gulliver-Regular" w:hAnsi="Gulliver-Regular"/>
          <w:sz w:val="21"/>
          <w:szCs w:val="21"/>
        </w:rPr>
        <w:t>) and Eq. (S2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Pr="00D74B1E">
        <w:rPr>
          <w:rFonts w:ascii="Gulliver-Regular" w:hAnsi="Gulliver-Regular"/>
          <w:sz w:val="21"/>
          <w:szCs w:val="21"/>
        </w:rPr>
        <w:t>)</w:t>
      </w:r>
      <w:r w:rsidR="00FB067E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respectively.</w:t>
      </w:r>
    </w:p>
    <w:p w14:paraId="18C1B78B" w14:textId="47A4F809" w:rsidR="00A339F4" w:rsidRPr="00D74B1E" w:rsidRDefault="002D796C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6180" w:dyaOrig="1120" w14:anchorId="3B3DDAD8">
          <v:shape id="_x0000_i1081" type="#_x0000_t75" style="width:307.5pt;height:60pt" o:ole="">
            <v:imagedata r:id="rId123" o:title=""/>
          </v:shape>
          <o:OLEObject Type="Embed" ProgID="Equation.DSMT4" ShapeID="_x0000_i1081" DrawAspect="Content" ObjectID="_1592752752" r:id="rId124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234E22"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4F016F41">
          <v:shape id="_x0000_i1082" type="#_x0000_t75" style="width:44.25pt;height:14.25pt" o:ole="">
            <v:imagedata r:id="rId125" o:title=""/>
          </v:shape>
          <o:OLEObject Type="Embed" ProgID="Equation.DSMT4" ShapeID="_x0000_i1082" DrawAspect="Content" ObjectID="_1592752753" r:id="rId126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(S2</w:t>
      </w:r>
      <w:r w:rsidR="00907BF6" w:rsidRPr="00D74B1E">
        <w:rPr>
          <w:rFonts w:ascii="Gulliver-Regular" w:hAnsi="Gulliver-Regular"/>
          <w:sz w:val="21"/>
          <w:szCs w:val="21"/>
        </w:rPr>
        <w:t>4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5AAB01D9" w14:textId="00C72F60" w:rsidR="00A339F4" w:rsidRPr="00D74B1E" w:rsidRDefault="002D796C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  <w:lang w:eastAsia="zh-CN"/>
        </w:rPr>
      </w:pPr>
      <w:r w:rsidRPr="00D74B1E">
        <w:rPr>
          <w:rFonts w:ascii="Gulliver-Regular" w:hAnsi="Gulliver-Regular"/>
          <w:position w:val="-50"/>
          <w:sz w:val="21"/>
          <w:szCs w:val="21"/>
        </w:rPr>
        <w:object w:dxaOrig="8300" w:dyaOrig="1120" w14:anchorId="0515E1D7">
          <v:shape id="_x0000_i1083" type="#_x0000_t75" style="width:415.5pt;height:60pt" o:ole="">
            <v:imagedata r:id="rId127" o:title=""/>
          </v:shape>
          <o:OLEObject Type="Embed" ProgID="Equation.DSMT4" ShapeID="_x0000_i1083" DrawAspect="Content" ObjectID="_1592752754" r:id="rId128"/>
        </w:object>
      </w:r>
      <w:r w:rsidR="0007731A">
        <w:rPr>
          <w:rFonts w:ascii="Gulliver-Regular" w:hAnsi="Gulliver-Regular" w:hint="eastAsia"/>
          <w:sz w:val="21"/>
          <w:szCs w:val="21"/>
          <w:lang w:eastAsia="zh-CN"/>
        </w:rPr>
        <w:t>,</w:t>
      </w:r>
    </w:p>
    <w:p w14:paraId="6D72BE11" w14:textId="0B1B1E7D" w:rsidR="00A339F4" w:rsidRPr="00D74B1E" w:rsidRDefault="00A339F4" w:rsidP="00D74B1E">
      <w:pPr>
        <w:pStyle w:val="TAMainText"/>
        <w:adjustRightInd w:val="0"/>
        <w:snapToGrid w:val="0"/>
        <w:spacing w:line="240" w:lineRule="auto"/>
        <w:ind w:firstLineChars="50" w:firstLine="105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                                         </w:t>
      </w:r>
      <w:r w:rsidR="002D796C"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3385A4B0">
          <v:shape id="_x0000_i1084" type="#_x0000_t75" style="width:44.25pt;height:14.25pt" o:ole="">
            <v:imagedata r:id="rId129" o:title=""/>
          </v:shape>
          <o:OLEObject Type="Embed" ProgID="Equation.DSMT4" ShapeID="_x0000_i1084" DrawAspect="Content" ObjectID="_1592752755" r:id="rId130"/>
        </w:object>
      </w:r>
      <w:r w:rsidRPr="00D74B1E">
        <w:rPr>
          <w:rFonts w:ascii="Gulliver-Regular" w:hAnsi="Gulliver-Regular"/>
          <w:sz w:val="21"/>
          <w:szCs w:val="21"/>
        </w:rPr>
        <w:t>,</w:t>
      </w:r>
      <w:r w:rsidR="0007731A">
        <w:rPr>
          <w:rFonts w:ascii="Gulliver-Regular" w:hAnsi="Gulliver-Regular"/>
          <w:sz w:val="21"/>
          <w:szCs w:val="21"/>
        </w:rPr>
        <w:t xml:space="preserve"> </w:t>
      </w:r>
      <w:r w:rsidR="002D796C" w:rsidRPr="00D74B1E">
        <w:rPr>
          <w:rFonts w:ascii="Gulliver-Regular" w:hAnsi="Gulliver-Regular"/>
          <w:position w:val="-10"/>
          <w:sz w:val="21"/>
          <w:szCs w:val="21"/>
        </w:rPr>
        <w:object w:dxaOrig="580" w:dyaOrig="320" w14:anchorId="290BB487">
          <v:shape id="_x0000_i1085" type="#_x0000_t75" style="width:29.25pt;height:15.75pt" o:ole="">
            <v:imagedata r:id="rId131" o:title=""/>
          </v:shape>
          <o:OLEObject Type="Embed" ProgID="Equation.DSMT4" ShapeID="_x0000_i1085" DrawAspect="Content" ObjectID="_1592752756" r:id="rId132"/>
        </w:object>
      </w:r>
      <w:r w:rsidRPr="00D74B1E">
        <w:rPr>
          <w:rFonts w:ascii="Gulliver-Regular" w:hAnsi="Gulliver-Regular"/>
          <w:sz w:val="21"/>
          <w:szCs w:val="21"/>
        </w:rPr>
        <w:t xml:space="preserve">  </w:t>
      </w:r>
      <w:r w:rsidR="0007731A">
        <w:rPr>
          <w:rFonts w:ascii="Gulliver-Regular" w:hAnsi="Gulliver-Regular"/>
          <w:sz w:val="21"/>
          <w:szCs w:val="21"/>
        </w:rPr>
        <w:t xml:space="preserve">  </w:t>
      </w:r>
      <w:r w:rsidRPr="00D74B1E">
        <w:rPr>
          <w:rFonts w:ascii="Gulliver-Regular" w:hAnsi="Gulliver-Regular"/>
          <w:sz w:val="21"/>
          <w:szCs w:val="21"/>
        </w:rPr>
        <w:t>(S2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Pr="00D74B1E">
        <w:rPr>
          <w:rFonts w:ascii="Gulliver-Regular" w:hAnsi="Gulliver-Regular"/>
          <w:sz w:val="21"/>
          <w:szCs w:val="21"/>
        </w:rPr>
        <w:t>)</w:t>
      </w:r>
    </w:p>
    <w:p w14:paraId="65F28304" w14:textId="3B290D94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flow balances at the two splitting points after the process unit are expressed by Eq. (S2</w:t>
      </w:r>
      <w:r w:rsidR="00907BF6" w:rsidRPr="00D74B1E">
        <w:rPr>
          <w:rFonts w:ascii="Gulliver-Regular" w:hAnsi="Gulliver-Regular"/>
          <w:sz w:val="21"/>
          <w:szCs w:val="21"/>
        </w:rPr>
        <w:t>6</w:t>
      </w:r>
      <w:r w:rsidRPr="00D74B1E">
        <w:rPr>
          <w:rFonts w:ascii="Gulliver-Regular" w:hAnsi="Gulliver-Regular"/>
          <w:sz w:val="21"/>
          <w:szCs w:val="21"/>
        </w:rPr>
        <w:t>) and Eq. (S2</w:t>
      </w:r>
      <w:r w:rsidR="00907BF6" w:rsidRPr="00D74B1E">
        <w:rPr>
          <w:rFonts w:ascii="Gulliver-Regular" w:hAnsi="Gulliver-Regular"/>
          <w:sz w:val="21"/>
          <w:szCs w:val="21"/>
        </w:rPr>
        <w:t>7</w:t>
      </w:r>
      <w:r w:rsidRPr="00D74B1E">
        <w:rPr>
          <w:rFonts w:ascii="Gulliver-Regular" w:hAnsi="Gulliver-Regular"/>
          <w:sz w:val="21"/>
          <w:szCs w:val="21"/>
        </w:rPr>
        <w:t xml:space="preserve">). </w:t>
      </w:r>
    </w:p>
    <w:p w14:paraId="23991F93" w14:textId="535CA1DC" w:rsidR="00A339F4" w:rsidRPr="00D74B1E" w:rsidRDefault="002D796C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30"/>
          <w:sz w:val="21"/>
          <w:szCs w:val="21"/>
        </w:rPr>
        <w:object w:dxaOrig="5300" w:dyaOrig="560" w14:anchorId="4119688C">
          <v:shape id="_x0000_i1086" type="#_x0000_t75" style="width:264pt;height:30.75pt" o:ole="">
            <v:imagedata r:id="rId133" o:title=""/>
          </v:shape>
          <o:OLEObject Type="Embed" ProgID="Equation.DSMT4" ShapeID="_x0000_i1086" DrawAspect="Content" ObjectID="_1592752757" r:id="rId134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07731A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06CCA3F8">
          <v:shape id="_x0000_i1087" type="#_x0000_t75" style="width:44.25pt;height:14.25pt" o:ole="">
            <v:imagedata r:id="rId135" o:title=""/>
          </v:shape>
          <o:OLEObject Type="Embed" ProgID="Equation.DSMT4" ShapeID="_x0000_i1087" DrawAspect="Content" ObjectID="_1592752758" r:id="rId136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(S2</w:t>
      </w:r>
      <w:r w:rsidR="00907BF6" w:rsidRPr="00D74B1E">
        <w:rPr>
          <w:rFonts w:ascii="Gulliver-Regular" w:hAnsi="Gulliver-Regular"/>
          <w:sz w:val="21"/>
          <w:szCs w:val="21"/>
        </w:rPr>
        <w:t>6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445D0C30" w14:textId="17E0DC9A" w:rsidR="00A339F4" w:rsidRPr="00D74B1E" w:rsidRDefault="002D796C" w:rsidP="00D74B1E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30"/>
          <w:sz w:val="21"/>
          <w:szCs w:val="21"/>
        </w:rPr>
        <w:object w:dxaOrig="3960" w:dyaOrig="560" w14:anchorId="73BB2427">
          <v:shape id="_x0000_i1088" type="#_x0000_t75" style="width:197.25pt;height:30.75pt" o:ole="">
            <v:imagedata r:id="rId137" o:title=""/>
          </v:shape>
          <o:OLEObject Type="Embed" ProgID="Equation.DSMT4" ShapeID="_x0000_i1088" DrawAspect="Content" ObjectID="_1592752759" r:id="rId138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07731A">
        <w:rPr>
          <w:rFonts w:ascii="Gulliver-Regular" w:hAnsi="Gulliver-Regular"/>
          <w:sz w:val="21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 w:val="21"/>
          <w:szCs w:val="21"/>
        </w:rPr>
        <w:object w:dxaOrig="900" w:dyaOrig="279" w14:anchorId="6D66DBCF">
          <v:shape id="_x0000_i1089" type="#_x0000_t75" style="width:44.25pt;height:14.25pt" o:ole="">
            <v:imagedata r:id="rId139" o:title=""/>
          </v:shape>
          <o:OLEObject Type="Embed" ProgID="Equation.DSMT4" ShapeID="_x0000_i1089" DrawAspect="Content" ObjectID="_1592752760" r:id="rId140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</w:t>
      </w:r>
      <w:r w:rsidR="00FB067E" w:rsidRPr="00D74B1E">
        <w:rPr>
          <w:rFonts w:ascii="Gulliver-Regular" w:hAnsi="Gulliver-Regular"/>
          <w:sz w:val="21"/>
          <w:szCs w:val="21"/>
        </w:rPr>
        <w:t xml:space="preserve">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(S2</w:t>
      </w:r>
      <w:r w:rsidR="00907BF6" w:rsidRPr="00D74B1E">
        <w:rPr>
          <w:rFonts w:ascii="Gulliver-Regular" w:hAnsi="Gulliver-Regular"/>
          <w:sz w:val="21"/>
          <w:szCs w:val="21"/>
        </w:rPr>
        <w:t>7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40A979B6" w14:textId="1CE07490" w:rsidR="00A339F4" w:rsidRPr="00D74B1E" w:rsidRDefault="00A339F4" w:rsidP="00D74B1E">
      <w:pPr>
        <w:adjustRightInd w:val="0"/>
        <w:snapToGrid w:val="0"/>
        <w:ind w:firstLineChars="100" w:firstLine="210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szCs w:val="21"/>
        </w:rPr>
        <w:t xml:space="preserve">The flowrate balance and inlet concentration limit of </w:t>
      </w:r>
      <w:r w:rsidR="00FB067E" w:rsidRPr="00D74B1E">
        <w:rPr>
          <w:rFonts w:ascii="Gulliver-Regular" w:hAnsi="Gulliver-Regular"/>
          <w:szCs w:val="21"/>
        </w:rPr>
        <w:t xml:space="preserve">the </w:t>
      </w:r>
      <w:r w:rsidRPr="00D74B1E">
        <w:rPr>
          <w:rFonts w:ascii="Gulliver-Regular" w:hAnsi="Gulliver-Regular"/>
          <w:szCs w:val="21"/>
        </w:rPr>
        <w:t>WT are shown below.</w:t>
      </w:r>
    </w:p>
    <w:p w14:paraId="40AF00A7" w14:textId="36C81CB6" w:rsidR="00A339F4" w:rsidRPr="00D74B1E" w:rsidRDefault="0007731A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2"/>
          <w:szCs w:val="21"/>
        </w:rPr>
        <w:object w:dxaOrig="2040" w:dyaOrig="380" w14:anchorId="1E0B86EB">
          <v:shape id="_x0000_i1090" type="#_x0000_t75" style="width:102pt;height:18pt" o:ole="">
            <v:imagedata r:id="rId141" o:title=""/>
          </v:shape>
          <o:OLEObject Type="Embed" ProgID="Equation.DSMT4" ShapeID="_x0000_i1090" DrawAspect="Content" ObjectID="_1592752761" r:id="rId142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6"/>
          <w:szCs w:val="21"/>
        </w:rPr>
        <w:object w:dxaOrig="900" w:dyaOrig="279" w14:anchorId="3B439C72">
          <v:shape id="_x0000_i1091" type="#_x0000_t75" style="width:48.75pt;height:12pt" o:ole="">
            <v:imagedata r:id="rId143" o:title=""/>
          </v:shape>
          <o:OLEObject Type="Embed" ProgID="Equation.DSMT4" ShapeID="_x0000_i1091" DrawAspect="Content" ObjectID="_1592752762" r:id="rId144"/>
        </w:object>
      </w:r>
      <w:r>
        <w:rPr>
          <w:rFonts w:ascii="Gulliver-Regular" w:hAnsi="Gulliver-Regular"/>
          <w:szCs w:val="21"/>
        </w:rPr>
        <w:t xml:space="preserve">         </w:t>
      </w:r>
      <w:r w:rsidR="00A339F4" w:rsidRPr="00D74B1E">
        <w:rPr>
          <w:rFonts w:ascii="Gulliver-Regular" w:hAnsi="Gulliver-Regular"/>
          <w:szCs w:val="21"/>
        </w:rPr>
        <w:t xml:space="preserve">         (</w:t>
      </w:r>
      <w:r w:rsidR="00907BF6" w:rsidRPr="00D74B1E">
        <w:rPr>
          <w:rFonts w:ascii="Gulliver-Regular" w:hAnsi="Gulliver-Regular"/>
          <w:szCs w:val="21"/>
        </w:rPr>
        <w:t>S28</w:t>
      </w:r>
      <w:r w:rsidR="00A339F4" w:rsidRPr="00D74B1E">
        <w:rPr>
          <w:rFonts w:ascii="Gulliver-Regular" w:hAnsi="Gulliver-Regular"/>
          <w:szCs w:val="21"/>
        </w:rPr>
        <w:t>)</w:t>
      </w:r>
    </w:p>
    <w:p w14:paraId="14B8CFBA" w14:textId="2C9F07E8" w:rsidR="00A339F4" w:rsidRPr="00D74B1E" w:rsidRDefault="0007731A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4"/>
          <w:szCs w:val="21"/>
        </w:rPr>
        <w:object w:dxaOrig="1200" w:dyaOrig="400" w14:anchorId="2BD5884C">
          <v:shape id="_x0000_i1092" type="#_x0000_t75" style="width:59.25pt;height:18.75pt" o:ole="">
            <v:imagedata r:id="rId145" o:title=""/>
          </v:shape>
          <o:OLEObject Type="Embed" ProgID="Equation.DSMT4" ShapeID="_x0000_i1092" DrawAspect="Content" ObjectID="_1592752763" r:id="rId146"/>
        </w:object>
      </w:r>
      <w:r w:rsidR="00907BF6" w:rsidRPr="00D74B1E">
        <w:rPr>
          <w:rFonts w:ascii="Gulliver-Regular" w:hAnsi="Gulliver-Regular"/>
          <w:szCs w:val="21"/>
        </w:rPr>
        <w:t>,</w:t>
      </w:r>
      <w:r w:rsidR="00A339F4" w:rsidRPr="00D74B1E">
        <w:rPr>
          <w:rFonts w:ascii="Gulliver-Regular" w:hAnsi="Gulliver-Regular"/>
          <w:szCs w:val="21"/>
        </w:rPr>
        <w:t xml:space="preserve"> </w:t>
      </w:r>
      <w:r w:rsidR="002D796C" w:rsidRPr="00D74B1E">
        <w:rPr>
          <w:rFonts w:ascii="Gulliver-Regular" w:hAnsi="Gulliver-Regular"/>
          <w:position w:val="-6"/>
          <w:szCs w:val="21"/>
        </w:rPr>
        <w:object w:dxaOrig="900" w:dyaOrig="279" w14:anchorId="39DA9F01">
          <v:shape id="_x0000_i1093" type="#_x0000_t75" style="width:48.75pt;height:12pt" o:ole="">
            <v:imagedata r:id="rId147" o:title=""/>
          </v:shape>
          <o:OLEObject Type="Embed" ProgID="Equation.DSMT4" ShapeID="_x0000_i1093" DrawAspect="Content" ObjectID="_1592752764" r:id="rId148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10"/>
          <w:szCs w:val="21"/>
        </w:rPr>
        <w:object w:dxaOrig="580" w:dyaOrig="320" w14:anchorId="1312C993">
          <v:shape id="_x0000_i1094" type="#_x0000_t75" style="width:29.25pt;height:15.75pt" o:ole="">
            <v:imagedata r:id="rId149" o:title=""/>
          </v:shape>
          <o:OLEObject Type="Embed" ProgID="Equation.DSMT4" ShapeID="_x0000_i1094" DrawAspect="Content" ObjectID="_1592752765" r:id="rId150"/>
        </w:object>
      </w:r>
      <w:r w:rsidR="00A339F4" w:rsidRPr="00D74B1E">
        <w:rPr>
          <w:rFonts w:ascii="Gulliver-Regular" w:hAnsi="Gulliver-Regular"/>
          <w:szCs w:val="21"/>
        </w:rPr>
        <w:t xml:space="preserve"> </w:t>
      </w:r>
      <w:r w:rsidR="00907BF6" w:rsidRPr="00D74B1E">
        <w:rPr>
          <w:rFonts w:ascii="Gulliver-Regular" w:hAnsi="Gulliver-Regular"/>
          <w:szCs w:val="21"/>
        </w:rPr>
        <w:t xml:space="preserve">       </w:t>
      </w:r>
      <w:r w:rsidR="00D74B1E">
        <w:rPr>
          <w:rFonts w:ascii="Gulliver-Regular" w:hAnsi="Gulliver-Regular"/>
          <w:szCs w:val="21"/>
        </w:rPr>
        <w:t xml:space="preserve">      </w:t>
      </w:r>
      <w:r w:rsidR="00A339F4" w:rsidRPr="00D74B1E">
        <w:rPr>
          <w:rFonts w:ascii="Gulliver-Regular" w:hAnsi="Gulliver-Regular"/>
          <w:szCs w:val="21"/>
        </w:rPr>
        <w:t xml:space="preserve">      (</w:t>
      </w:r>
      <w:r w:rsidR="00907BF6" w:rsidRPr="00D74B1E">
        <w:rPr>
          <w:rFonts w:ascii="Gulliver-Regular" w:hAnsi="Gulliver-Regular"/>
          <w:szCs w:val="21"/>
        </w:rPr>
        <w:t>S29</w:t>
      </w:r>
      <w:r w:rsidR="00A339F4" w:rsidRPr="00D74B1E">
        <w:rPr>
          <w:rFonts w:ascii="Gulliver-Regular" w:hAnsi="Gulliver-Regular"/>
          <w:szCs w:val="21"/>
        </w:rPr>
        <w:t>)</w:t>
      </w:r>
    </w:p>
    <w:p w14:paraId="1105C9DF" w14:textId="7F15A75D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lower and upper bound constraints are similar to the formulations in </w:t>
      </w:r>
      <w:r w:rsidR="00FB067E" w:rsidRPr="00D74B1E">
        <w:rPr>
          <w:rFonts w:ascii="Gulliver-Regular" w:hAnsi="Gulliver-Regular"/>
          <w:sz w:val="21"/>
          <w:szCs w:val="21"/>
        </w:rPr>
        <w:t xml:space="preserve">Section </w:t>
      </w:r>
      <w:r w:rsidRPr="00D74B1E">
        <w:rPr>
          <w:rFonts w:ascii="Gulliver-Regular" w:hAnsi="Gulliver-Regular"/>
          <w:sz w:val="21"/>
          <w:szCs w:val="21"/>
        </w:rPr>
        <w:t>S1.1.</w:t>
      </w:r>
    </w:p>
    <w:p w14:paraId="261E2570" w14:textId="77777777" w:rsidR="00A339F4" w:rsidRPr="00D74B1E" w:rsidRDefault="00A339F4" w:rsidP="00A339F4">
      <w:pPr>
        <w:pStyle w:val="TAMainText"/>
        <w:jc w:val="center"/>
        <w:rPr>
          <w:rFonts w:ascii="Gulliver-Regular" w:hAnsi="Gulliver-Regular"/>
          <w:szCs w:val="24"/>
        </w:rPr>
      </w:pPr>
    </w:p>
    <w:p w14:paraId="6D8F00B8" w14:textId="4F240459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lastRenderedPageBreak/>
        <w:drawing>
          <wp:inline distT="0" distB="0" distL="0" distR="0" wp14:anchorId="4FCF2071" wp14:editId="5806F783">
            <wp:extent cx="4531526" cy="2435961"/>
            <wp:effectExtent l="0" t="0" r="2540" b="2540"/>
            <wp:docPr id="5" name="图片 5" descr="C:\Users\35485\Desktop\18503编辑加工\eng-18503-kz-figs\小江改\eng-18503-kz-suppl-figs\eng-18503-kz-suppl-figS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35485\Desktop\18503编辑加工\eng-18503-kz-figs\小江改\eng-18503-kz-suppl-figs\eng-18503-kz-suppl-figS5.tif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1" cy="244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B742E" w14:textId="7CC2A300" w:rsidR="00A339F4" w:rsidRPr="00D74B1E" w:rsidRDefault="00A339F4" w:rsidP="00D74B1E">
      <w:pPr>
        <w:pStyle w:val="VAFigureCaption"/>
        <w:adjustRightInd w:val="0"/>
        <w:snapToGrid w:val="0"/>
        <w:spacing w:after="0" w:line="240" w:lineRule="auto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S5</w:t>
      </w:r>
      <w:r w:rsidR="00EF0B75" w:rsidRPr="00D74B1E">
        <w:rPr>
          <w:rFonts w:ascii="Gulliver-Regular" w:hAnsi="Gulliver-Regular"/>
          <w:b/>
          <w:sz w:val="18"/>
          <w:szCs w:val="18"/>
        </w:rPr>
        <w:t>.</w:t>
      </w:r>
      <w:r w:rsidRPr="00D74B1E">
        <w:rPr>
          <w:rFonts w:ascii="Gulliver-Regular" w:hAnsi="Gulliver-Regular"/>
          <w:sz w:val="18"/>
          <w:szCs w:val="18"/>
        </w:rPr>
        <w:t xml:space="preserve"> Inlet and outlet streams of </w:t>
      </w:r>
      <w:r w:rsidR="00EF0B75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DO.</w:t>
      </w:r>
    </w:p>
    <w:p w14:paraId="1244BA64" w14:textId="224408A3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S1.6</w:t>
      </w:r>
      <w:r w:rsidR="00EF0B75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Indirect closed circulating cooling water systems</w:t>
      </w:r>
    </w:p>
    <w:p w14:paraId="71AF5236" w14:textId="68CB4DCA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Fig. S6 </w:t>
      </w:r>
      <w:r w:rsidR="00EF0B75" w:rsidRPr="00D74B1E">
        <w:rPr>
          <w:rFonts w:ascii="Gulliver-Regular" w:hAnsi="Gulliver-Regular"/>
          <w:sz w:val="21"/>
          <w:szCs w:val="21"/>
        </w:rPr>
        <w:t>provides a</w:t>
      </w:r>
      <w:r w:rsidRPr="00D74B1E">
        <w:rPr>
          <w:rFonts w:ascii="Gulliver-Regular" w:hAnsi="Gulliver-Regular"/>
          <w:sz w:val="21"/>
          <w:szCs w:val="21"/>
        </w:rPr>
        <w:t xml:space="preserve"> diagram of a</w:t>
      </w:r>
      <w:r w:rsidR="00F3423A" w:rsidRPr="00D74B1E">
        <w:rPr>
          <w:rFonts w:ascii="Gulliver-Regular" w:hAnsi="Gulliver-Regular"/>
          <w:sz w:val="21"/>
          <w:szCs w:val="21"/>
        </w:rPr>
        <w:t>n</w:t>
      </w:r>
      <w:r w:rsidRPr="00D74B1E">
        <w:rPr>
          <w:rFonts w:ascii="Gulliver-Regular" w:hAnsi="Gulliver-Regular"/>
          <w:sz w:val="21"/>
          <w:szCs w:val="21"/>
        </w:rPr>
        <w:t xml:space="preserve"> </w:t>
      </w:r>
      <w:r w:rsidR="00F3423A" w:rsidRPr="00D74B1E">
        <w:rPr>
          <w:rFonts w:ascii="Gulliver-Regular" w:hAnsi="Gulliver-Regular"/>
          <w:sz w:val="21"/>
          <w:szCs w:val="21"/>
        </w:rPr>
        <w:t>IC</w:t>
      </w:r>
      <w:r w:rsidRPr="00D74B1E">
        <w:rPr>
          <w:rFonts w:ascii="Gulliver-Regular" w:hAnsi="Gulliver-Regular"/>
          <w:sz w:val="21"/>
          <w:szCs w:val="21"/>
        </w:rPr>
        <w:t xml:space="preserve">. The system can receive water from </w:t>
      </w:r>
      <w:r w:rsidR="00EF0B75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>S</w:t>
      </w:r>
      <w:r w:rsidR="0007731A">
        <w:rPr>
          <w:rFonts w:ascii="Gulliver-Regular" w:hAnsi="Gulliver-Regular"/>
          <w:sz w:val="21"/>
          <w:szCs w:val="21"/>
        </w:rPr>
        <w:t>, WS,</w:t>
      </w:r>
      <w:r w:rsidR="007C6BD1" w:rsidRPr="00D74B1E">
        <w:rPr>
          <w:rFonts w:ascii="Gulliver-Regular" w:hAnsi="Gulliver-Regular"/>
          <w:sz w:val="21"/>
          <w:szCs w:val="21"/>
        </w:rPr>
        <w:t xml:space="preserve"> and </w:t>
      </w:r>
      <w:r w:rsidR="00A87CE6" w:rsidRPr="00D74B1E">
        <w:rPr>
          <w:rFonts w:ascii="Gulliver-Regular" w:hAnsi="Gulliver-Regular"/>
          <w:sz w:val="21"/>
          <w:szCs w:val="21"/>
        </w:rPr>
        <w:t>soft water and desalination water from</w:t>
      </w:r>
      <w:r w:rsidR="00F3423A" w:rsidRPr="00D74B1E">
        <w:rPr>
          <w:rFonts w:ascii="Gulliver-Regular" w:hAnsi="Gulliver-Regular"/>
          <w:sz w:val="21"/>
          <w:szCs w:val="21"/>
        </w:rPr>
        <w:t xml:space="preserve"> </w:t>
      </w:r>
      <w:r w:rsidR="00A87CE6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DS.  </w:t>
      </w:r>
    </w:p>
    <w:p w14:paraId="6DF1D12F" w14:textId="3BA1DCEF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balances </w:t>
      </w:r>
      <w:r w:rsidR="00F3423A" w:rsidRPr="00D74B1E">
        <w:rPr>
          <w:rFonts w:ascii="Gulliver-Regular" w:hAnsi="Gulliver-Regular"/>
          <w:sz w:val="21"/>
          <w:szCs w:val="21"/>
        </w:rPr>
        <w:t xml:space="preserve">of the </w:t>
      </w:r>
      <w:r w:rsidRPr="00D74B1E">
        <w:rPr>
          <w:rFonts w:ascii="Gulliver-Regular" w:hAnsi="Gulliver-Regular"/>
          <w:sz w:val="21"/>
          <w:szCs w:val="21"/>
        </w:rPr>
        <w:t xml:space="preserve">flows and mass loads of contaminant </w:t>
      </w:r>
      <w:r w:rsidRPr="00D74B1E">
        <w:rPr>
          <w:rFonts w:ascii="Gulliver-Regular" w:hAnsi="Gulliver-Regular"/>
          <w:i/>
          <w:sz w:val="21"/>
          <w:szCs w:val="21"/>
        </w:rPr>
        <w:t>j</w:t>
      </w:r>
      <w:r w:rsidRPr="00D74B1E">
        <w:rPr>
          <w:rFonts w:ascii="Gulliver-Regular" w:hAnsi="Gulliver-Regular"/>
          <w:sz w:val="21"/>
          <w:szCs w:val="21"/>
        </w:rPr>
        <w:t xml:space="preserve"> at the mixing point before the system are given by Eq. (S30) and Eq. (S31)</w:t>
      </w:r>
      <w:r w:rsidR="00F3423A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respectively.</w:t>
      </w:r>
    </w:p>
    <w:p w14:paraId="70F2E3BE" w14:textId="45F64C94" w:rsidR="00A339F4" w:rsidRPr="00D74B1E" w:rsidRDefault="002D796C" w:rsidP="00D74B1E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28"/>
          <w:szCs w:val="21"/>
        </w:rPr>
        <w:object w:dxaOrig="4599" w:dyaOrig="540" w14:anchorId="6EDA5D68">
          <v:shape id="_x0000_i1095" type="#_x0000_t75" style="width:229.5pt;height:28.5pt" o:ole="">
            <v:imagedata r:id="rId152" o:title=""/>
          </v:shape>
          <o:OLEObject Type="Embed" ProgID="Equation.DSMT4" ShapeID="_x0000_i1095" DrawAspect="Content" ObjectID="_1592752766" r:id="rId153"/>
        </w:object>
      </w:r>
      <w:r w:rsidR="00A339F4" w:rsidRPr="00D74B1E">
        <w:rPr>
          <w:rFonts w:ascii="Gulliver-Regular" w:hAnsi="Gulliver-Regular"/>
          <w:szCs w:val="21"/>
        </w:rPr>
        <w:t>,</w:t>
      </w:r>
      <w:r>
        <w:rPr>
          <w:rFonts w:ascii="Gulliver-Regular" w:hAnsi="Gulliver-Regular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Cs w:val="21"/>
        </w:rPr>
        <w:object w:dxaOrig="900" w:dyaOrig="279" w14:anchorId="4A3E4CDA">
          <v:shape id="_x0000_i1096" type="#_x0000_t75" style="width:44.25pt;height:14.25pt" o:ole="">
            <v:imagedata r:id="rId154" o:title=""/>
          </v:shape>
          <o:OLEObject Type="Embed" ProgID="Equation.DSMT4" ShapeID="_x0000_i1096" DrawAspect="Content" ObjectID="_1592752767" r:id="rId155"/>
        </w:object>
      </w:r>
      <w:r w:rsidR="00907BF6" w:rsidRPr="00D74B1E">
        <w:rPr>
          <w:rFonts w:ascii="Gulliver-Regular" w:hAnsi="Gulliver-Regular"/>
          <w:szCs w:val="21"/>
        </w:rPr>
        <w:t xml:space="preserve">        </w:t>
      </w:r>
      <w:r w:rsidR="00A339F4" w:rsidRPr="00D74B1E">
        <w:rPr>
          <w:rFonts w:ascii="Gulliver-Regular" w:hAnsi="Gulliver-Regular"/>
          <w:szCs w:val="21"/>
        </w:rPr>
        <w:t xml:space="preserve">     </w:t>
      </w:r>
      <w:r w:rsidR="00907BF6" w:rsidRPr="00D74B1E">
        <w:rPr>
          <w:rFonts w:ascii="Gulliver-Regular" w:hAnsi="Gulliver-Regular"/>
          <w:szCs w:val="21"/>
        </w:rPr>
        <w:t xml:space="preserve">    </w:t>
      </w:r>
      <w:r w:rsidR="00A339F4" w:rsidRPr="00D74B1E">
        <w:rPr>
          <w:rFonts w:ascii="Gulliver-Regular" w:hAnsi="Gulliver-Regular"/>
          <w:szCs w:val="21"/>
        </w:rPr>
        <w:t xml:space="preserve"> (S30)</w:t>
      </w:r>
    </w:p>
    <w:p w14:paraId="3117F0FA" w14:textId="37B11069" w:rsidR="00A339F4" w:rsidRPr="00D74B1E" w:rsidRDefault="002D796C" w:rsidP="00D74B1E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28"/>
          <w:szCs w:val="21"/>
        </w:rPr>
        <w:object w:dxaOrig="6280" w:dyaOrig="540" w14:anchorId="53171A97">
          <v:shape id="_x0000_i1097" type="#_x0000_t75" style="width:315.75pt;height:28.5pt" o:ole="">
            <v:imagedata r:id="rId156" o:title=""/>
          </v:shape>
          <o:OLEObject Type="Embed" ProgID="Equation.DSMT4" ShapeID="_x0000_i1097" DrawAspect="Content" ObjectID="_1592752768" r:id="rId157"/>
        </w:object>
      </w:r>
      <w:r w:rsidR="00A339F4" w:rsidRPr="00D74B1E">
        <w:rPr>
          <w:rFonts w:ascii="Gulliver-Regular" w:hAnsi="Gulliver-Regular"/>
          <w:szCs w:val="21"/>
        </w:rPr>
        <w:t>,</w:t>
      </w:r>
      <w:r w:rsidR="00F3423A" w:rsidRPr="00D74B1E">
        <w:rPr>
          <w:rFonts w:ascii="Gulliver-Regular" w:hAnsi="Gulliver-Regular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Cs w:val="21"/>
        </w:rPr>
        <w:object w:dxaOrig="900" w:dyaOrig="279" w14:anchorId="3863F310">
          <v:shape id="_x0000_i1098" type="#_x0000_t75" style="width:44.25pt;height:14.25pt" o:ole="">
            <v:imagedata r:id="rId158" o:title=""/>
          </v:shape>
          <o:OLEObject Type="Embed" ProgID="Equation.DSMT4" ShapeID="_x0000_i1098" DrawAspect="Content" ObjectID="_1592752769" r:id="rId159"/>
        </w:object>
      </w:r>
      <w:r w:rsidR="00A339F4" w:rsidRPr="00D74B1E">
        <w:rPr>
          <w:rFonts w:ascii="Gulliver-Regular" w:hAnsi="Gulliver-Regular"/>
          <w:szCs w:val="21"/>
        </w:rPr>
        <w:t>,</w:t>
      </w:r>
      <w:r w:rsidR="0007731A">
        <w:rPr>
          <w:rFonts w:ascii="Gulliver-Regular" w:hAnsi="Gulliver-Regular"/>
          <w:szCs w:val="21"/>
        </w:rPr>
        <w:t xml:space="preserve"> </w:t>
      </w:r>
      <w:r w:rsidRPr="00D74B1E">
        <w:rPr>
          <w:rFonts w:ascii="Gulliver-Regular" w:hAnsi="Gulliver-Regular"/>
          <w:position w:val="-10"/>
          <w:szCs w:val="21"/>
        </w:rPr>
        <w:object w:dxaOrig="580" w:dyaOrig="320" w14:anchorId="6D708F57">
          <v:shape id="_x0000_i1099" type="#_x0000_t75" style="width:29.25pt;height:15.75pt" o:ole="">
            <v:imagedata r:id="rId160" o:title=""/>
          </v:shape>
          <o:OLEObject Type="Embed" ProgID="Equation.DSMT4" ShapeID="_x0000_i1099" DrawAspect="Content" ObjectID="_1592752770" r:id="rId161"/>
        </w:object>
      </w:r>
      <w:r w:rsidR="00D74B1E">
        <w:rPr>
          <w:rFonts w:ascii="Gulliver-Regular" w:hAnsi="Gulliver-Regular"/>
          <w:szCs w:val="21"/>
        </w:rPr>
        <w:t xml:space="preserve"> </w:t>
      </w:r>
      <w:r w:rsidR="00A339F4" w:rsidRPr="00D74B1E">
        <w:rPr>
          <w:rFonts w:ascii="Gulliver-Regular" w:hAnsi="Gulliver-Regular"/>
          <w:szCs w:val="21"/>
        </w:rPr>
        <w:t>(S31)</w:t>
      </w:r>
    </w:p>
    <w:p w14:paraId="7E847185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  <w:lang w:eastAsia="zh-CN"/>
        </w:rPr>
      </w:pPr>
      <w:r w:rsidRPr="00D74B1E">
        <w:rPr>
          <w:rFonts w:ascii="Gulliver-Regular" w:hAnsi="Gulliver-Regular"/>
          <w:sz w:val="21"/>
          <w:szCs w:val="21"/>
          <w:lang w:eastAsia="zh-CN"/>
        </w:rPr>
        <w:t>The inlet concentration limit is shown below.</w:t>
      </w:r>
    </w:p>
    <w:p w14:paraId="3A03FF31" w14:textId="52B68E7A" w:rsidR="00A339F4" w:rsidRPr="00D74B1E" w:rsidRDefault="0007731A" w:rsidP="00D74B1E">
      <w:pPr>
        <w:adjustRightInd w:val="0"/>
        <w:snapToGrid w:val="0"/>
        <w:ind w:firstLineChars="100" w:firstLine="21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14"/>
          <w:szCs w:val="21"/>
        </w:rPr>
        <w:object w:dxaOrig="1160" w:dyaOrig="400" w14:anchorId="1237F757">
          <v:shape id="_x0000_i1100" type="#_x0000_t75" style="width:60pt;height:18.75pt" o:ole="">
            <v:imagedata r:id="rId162" o:title=""/>
          </v:shape>
          <o:OLEObject Type="Embed" ProgID="Equation.DSMT4" ShapeID="_x0000_i1100" DrawAspect="Content" ObjectID="_1592752771" r:id="rId163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6"/>
          <w:szCs w:val="21"/>
        </w:rPr>
        <w:object w:dxaOrig="740" w:dyaOrig="279" w14:anchorId="08188C77">
          <v:shape id="_x0000_i1101" type="#_x0000_t75" style="width:37.5pt;height:12pt" o:ole="">
            <v:imagedata r:id="rId164" o:title=""/>
          </v:shape>
          <o:OLEObject Type="Embed" ProgID="Equation.DSMT4" ShapeID="_x0000_i1101" DrawAspect="Content" ObjectID="_1592752772" r:id="rId165"/>
        </w:object>
      </w:r>
      <w:r w:rsidR="00A339F4" w:rsidRPr="00D74B1E">
        <w:rPr>
          <w:rFonts w:ascii="Gulliver-Regular" w:hAnsi="Gulliver-Regular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10"/>
          <w:szCs w:val="21"/>
        </w:rPr>
        <w:object w:dxaOrig="580" w:dyaOrig="320" w14:anchorId="30D16C20">
          <v:shape id="_x0000_i1102" type="#_x0000_t75" style="width:29.25pt;height:15.75pt" o:ole="">
            <v:imagedata r:id="rId166" o:title=""/>
          </v:shape>
          <o:OLEObject Type="Embed" ProgID="Equation.DSMT4" ShapeID="_x0000_i1102" DrawAspect="Content" ObjectID="_1592752773" r:id="rId167"/>
        </w:object>
      </w:r>
      <w:r w:rsidR="00A339F4" w:rsidRPr="00D74B1E">
        <w:rPr>
          <w:rFonts w:ascii="Gulliver-Regular" w:hAnsi="Gulliver-Regular"/>
          <w:szCs w:val="21"/>
        </w:rPr>
        <w:t xml:space="preserve">                (</w:t>
      </w:r>
      <w:r w:rsidR="00907BF6" w:rsidRPr="00D74B1E">
        <w:rPr>
          <w:rFonts w:ascii="Gulliver-Regular" w:hAnsi="Gulliver-Regular"/>
          <w:szCs w:val="21"/>
        </w:rPr>
        <w:t>S3</w:t>
      </w:r>
      <w:r w:rsidR="00A339F4" w:rsidRPr="00D74B1E">
        <w:rPr>
          <w:rFonts w:ascii="Gulliver-Regular" w:hAnsi="Gulliver-Regular"/>
          <w:szCs w:val="21"/>
        </w:rPr>
        <w:t>2)</w:t>
      </w:r>
    </w:p>
    <w:p w14:paraId="4661C8A7" w14:textId="29E27152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The lower and upper bound constraints are similar to the formulations in </w:t>
      </w:r>
      <w:r w:rsidR="00F3423A" w:rsidRPr="00D74B1E">
        <w:rPr>
          <w:rFonts w:ascii="Gulliver-Regular" w:hAnsi="Gulliver-Regular"/>
          <w:sz w:val="21"/>
          <w:szCs w:val="21"/>
        </w:rPr>
        <w:t xml:space="preserve">Section </w:t>
      </w:r>
      <w:r w:rsidRPr="00D74B1E">
        <w:rPr>
          <w:rFonts w:ascii="Gulliver-Regular" w:hAnsi="Gulliver-Regular"/>
          <w:sz w:val="21"/>
          <w:szCs w:val="21"/>
        </w:rPr>
        <w:t>S1.1.</w:t>
      </w:r>
    </w:p>
    <w:p w14:paraId="305B7DF2" w14:textId="7940CA8B" w:rsidR="00A339F4" w:rsidRPr="00D74B1E" w:rsidRDefault="005553A9" w:rsidP="00A339F4">
      <w:pPr>
        <w:spacing w:line="480" w:lineRule="auto"/>
        <w:jc w:val="center"/>
        <w:rPr>
          <w:rFonts w:ascii="Gulliver-Regular" w:hAnsi="Gulliver-Regular"/>
          <w:sz w:val="24"/>
          <w:szCs w:val="24"/>
        </w:rPr>
      </w:pPr>
      <w:r w:rsidRPr="005553A9">
        <w:rPr>
          <w:rFonts w:ascii="Gulliver-Regular" w:hAnsi="Gulliver-Regular"/>
          <w:noProof/>
          <w:sz w:val="24"/>
          <w:szCs w:val="24"/>
        </w:rPr>
        <w:drawing>
          <wp:inline distT="0" distB="0" distL="0" distR="0" wp14:anchorId="433AB5DD" wp14:editId="638C1638">
            <wp:extent cx="2940712" cy="1470356"/>
            <wp:effectExtent l="0" t="0" r="0" b="0"/>
            <wp:docPr id="6" name="图片 6" descr="C:\Users\35485\Desktop\18503编辑加工\eng-18503-kz-figs\小江改\eng-18503-kz-suppl-figs\eng-18503-kz-suppl-figS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Users\35485\Desktop\18503编辑加工\eng-18503-kz-figs\小江改\eng-18503-kz-suppl-figs\eng-18503-kz-suppl-figS6.tif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715" cy="147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B6722" w14:textId="6F221F04" w:rsidR="00A339F4" w:rsidRPr="00D74B1E" w:rsidRDefault="00A339F4" w:rsidP="00D74B1E">
      <w:pPr>
        <w:adjustRightInd w:val="0"/>
        <w:snapToGrid w:val="0"/>
        <w:jc w:val="center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b/>
          <w:sz w:val="18"/>
          <w:szCs w:val="18"/>
        </w:rPr>
        <w:t>Fig. S6</w:t>
      </w:r>
      <w:r w:rsidR="00F3423A" w:rsidRPr="00D74B1E">
        <w:rPr>
          <w:rFonts w:ascii="Gulliver-Regular" w:hAnsi="Gulliver-Regular"/>
          <w:b/>
          <w:sz w:val="18"/>
          <w:szCs w:val="18"/>
        </w:rPr>
        <w:t>.</w:t>
      </w:r>
      <w:r w:rsidRPr="00D74B1E">
        <w:rPr>
          <w:rFonts w:ascii="Gulliver-Regular" w:hAnsi="Gulliver-Regular"/>
          <w:sz w:val="18"/>
          <w:szCs w:val="18"/>
        </w:rPr>
        <w:t xml:space="preserve"> The inlet streams of </w:t>
      </w:r>
      <w:r w:rsidR="00F3423A" w:rsidRPr="00D74B1E">
        <w:rPr>
          <w:rFonts w:ascii="Gulliver-Regular" w:hAnsi="Gulliver-Regular"/>
          <w:sz w:val="18"/>
          <w:szCs w:val="18"/>
        </w:rPr>
        <w:t xml:space="preserve">the </w:t>
      </w:r>
      <w:r w:rsidRPr="00D74B1E">
        <w:rPr>
          <w:rFonts w:ascii="Gulliver-Regular" w:hAnsi="Gulliver-Regular"/>
          <w:sz w:val="18"/>
          <w:szCs w:val="18"/>
        </w:rPr>
        <w:t>IC.</w:t>
      </w:r>
    </w:p>
    <w:p w14:paraId="07B0625D" w14:textId="080F640F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S1.7</w:t>
      </w:r>
      <w:r w:rsidR="00F3423A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Water demand system</w:t>
      </w:r>
    </w:p>
    <w:p w14:paraId="14BA498D" w14:textId="158E05F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 xml:space="preserve">Fig. S7 </w:t>
      </w:r>
      <w:r w:rsidR="00F3423A" w:rsidRPr="00D74B1E">
        <w:rPr>
          <w:rFonts w:ascii="Gulliver-Regular" w:hAnsi="Gulliver-Regular"/>
          <w:sz w:val="21"/>
          <w:szCs w:val="21"/>
        </w:rPr>
        <w:t>provides a</w:t>
      </w:r>
      <w:r w:rsidRPr="00D74B1E">
        <w:rPr>
          <w:rFonts w:ascii="Gulliver-Regular" w:hAnsi="Gulliver-Regular"/>
          <w:sz w:val="21"/>
          <w:szCs w:val="21"/>
        </w:rPr>
        <w:t xml:space="preserve"> diagram of a WD. The system can receive water from </w:t>
      </w:r>
      <w:r w:rsidR="00F3423A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S, WS, OP, </w:t>
      </w:r>
      <w:r w:rsidR="00F3423A" w:rsidRPr="00D74B1E">
        <w:rPr>
          <w:rFonts w:ascii="Gulliver-Regular" w:hAnsi="Gulliver-Regular"/>
          <w:sz w:val="21"/>
          <w:szCs w:val="21"/>
        </w:rPr>
        <w:t xml:space="preserve">and </w:t>
      </w:r>
      <w:r w:rsidRPr="00D74B1E">
        <w:rPr>
          <w:rFonts w:ascii="Gulliver-Regular" w:hAnsi="Gulliver-Regular"/>
          <w:sz w:val="21"/>
          <w:szCs w:val="21"/>
        </w:rPr>
        <w:t>WT</w:t>
      </w:r>
      <w:r w:rsidR="00F3423A" w:rsidRPr="00D74B1E">
        <w:rPr>
          <w:rFonts w:ascii="Gulliver-Regular" w:hAnsi="Gulliver-Regular"/>
          <w:sz w:val="21"/>
          <w:szCs w:val="21"/>
        </w:rPr>
        <w:t xml:space="preserve">; from </w:t>
      </w:r>
      <w:r w:rsidRPr="00D74B1E">
        <w:rPr>
          <w:rFonts w:ascii="Gulliver-Regular" w:hAnsi="Gulliver-Regular"/>
          <w:sz w:val="21"/>
          <w:szCs w:val="21"/>
        </w:rPr>
        <w:t xml:space="preserve">both the outflows of </w:t>
      </w:r>
      <w:r w:rsidR="00F3423A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>IO and DO</w:t>
      </w:r>
      <w:r w:rsidR="00F3423A" w:rsidRPr="00D74B1E">
        <w:rPr>
          <w:rFonts w:ascii="Gulliver-Regular" w:hAnsi="Gulliver-Regular"/>
          <w:sz w:val="21"/>
          <w:szCs w:val="21"/>
        </w:rPr>
        <w:t xml:space="preserve">; </w:t>
      </w:r>
      <w:r w:rsidRPr="00D74B1E">
        <w:rPr>
          <w:rFonts w:ascii="Gulliver-Regular" w:hAnsi="Gulliver-Regular"/>
          <w:sz w:val="21"/>
          <w:szCs w:val="21"/>
        </w:rPr>
        <w:t>and the four outlet water</w:t>
      </w:r>
      <w:r w:rsidR="00F3423A" w:rsidRPr="00D74B1E">
        <w:rPr>
          <w:rFonts w:ascii="Gulliver-Regular" w:hAnsi="Gulliver-Regular"/>
          <w:sz w:val="21"/>
          <w:szCs w:val="21"/>
        </w:rPr>
        <w:t>s</w:t>
      </w:r>
      <w:r w:rsidRPr="00D74B1E">
        <w:rPr>
          <w:rFonts w:ascii="Gulliver-Regular" w:hAnsi="Gulliver-Regular"/>
          <w:sz w:val="21"/>
          <w:szCs w:val="21"/>
        </w:rPr>
        <w:t xml:space="preserve"> </w:t>
      </w:r>
      <w:r w:rsidR="007C6BD1" w:rsidRPr="00D74B1E">
        <w:rPr>
          <w:rFonts w:ascii="Gulliver-Regular" w:hAnsi="Gulliver-Regular"/>
          <w:sz w:val="21"/>
          <w:szCs w:val="21"/>
        </w:rPr>
        <w:t>from</w:t>
      </w:r>
      <w:r w:rsidRPr="00D74B1E">
        <w:rPr>
          <w:rFonts w:ascii="Gulliver-Regular" w:hAnsi="Gulliver-Regular"/>
          <w:sz w:val="21"/>
          <w:szCs w:val="21"/>
        </w:rPr>
        <w:t xml:space="preserve"> </w:t>
      </w:r>
      <w:r w:rsidR="00F3423A" w:rsidRPr="00D74B1E">
        <w:rPr>
          <w:rFonts w:ascii="Gulliver-Regular" w:hAnsi="Gulliver-Regular"/>
          <w:sz w:val="21"/>
          <w:szCs w:val="21"/>
        </w:rPr>
        <w:t xml:space="preserve">the </w:t>
      </w:r>
      <w:r w:rsidRPr="00D74B1E">
        <w:rPr>
          <w:rFonts w:ascii="Gulliver-Regular" w:hAnsi="Gulliver-Regular"/>
          <w:sz w:val="21"/>
          <w:szCs w:val="21"/>
        </w:rPr>
        <w:t xml:space="preserve">DS.  </w:t>
      </w:r>
    </w:p>
    <w:p w14:paraId="49A46FCD" w14:textId="72AC9ED2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balances on</w:t>
      </w:r>
      <w:r w:rsidR="00F3423A" w:rsidRPr="00D74B1E">
        <w:rPr>
          <w:rFonts w:ascii="Gulliver-Regular" w:hAnsi="Gulliver-Regular"/>
          <w:sz w:val="21"/>
          <w:szCs w:val="21"/>
        </w:rPr>
        <w:t xml:space="preserve"> the </w:t>
      </w:r>
      <w:r w:rsidRPr="00D74B1E">
        <w:rPr>
          <w:rFonts w:ascii="Gulliver-Regular" w:hAnsi="Gulliver-Regular"/>
          <w:sz w:val="21"/>
          <w:szCs w:val="21"/>
        </w:rPr>
        <w:t xml:space="preserve">flows and mass loads of contaminant </w:t>
      </w:r>
      <w:r w:rsidRPr="00D74B1E">
        <w:rPr>
          <w:rFonts w:ascii="Gulliver-Regular" w:hAnsi="Gulliver-Regular"/>
          <w:i/>
          <w:sz w:val="21"/>
          <w:szCs w:val="21"/>
        </w:rPr>
        <w:t>j</w:t>
      </w:r>
      <w:r w:rsidRPr="00D74B1E">
        <w:rPr>
          <w:rFonts w:ascii="Gulliver-Regular" w:hAnsi="Gulliver-Regular"/>
          <w:sz w:val="21"/>
          <w:szCs w:val="21"/>
        </w:rPr>
        <w:t xml:space="preserve"> at the mixing point before the system are given by Eq. (S3</w:t>
      </w:r>
      <w:r w:rsidR="00907BF6" w:rsidRPr="00D74B1E">
        <w:rPr>
          <w:rFonts w:ascii="Gulliver-Regular" w:hAnsi="Gulliver-Regular"/>
          <w:sz w:val="21"/>
          <w:szCs w:val="21"/>
        </w:rPr>
        <w:t>3</w:t>
      </w:r>
      <w:r w:rsidRPr="00D74B1E">
        <w:rPr>
          <w:rFonts w:ascii="Gulliver-Regular" w:hAnsi="Gulliver-Regular"/>
          <w:sz w:val="21"/>
          <w:szCs w:val="21"/>
        </w:rPr>
        <w:t>) and Eq. (S3</w:t>
      </w:r>
      <w:r w:rsidR="00907BF6" w:rsidRPr="00D74B1E">
        <w:rPr>
          <w:rFonts w:ascii="Gulliver-Regular" w:hAnsi="Gulliver-Regular"/>
          <w:sz w:val="21"/>
          <w:szCs w:val="21"/>
        </w:rPr>
        <w:t>4</w:t>
      </w:r>
      <w:r w:rsidRPr="00D74B1E">
        <w:rPr>
          <w:rFonts w:ascii="Gulliver-Regular" w:hAnsi="Gulliver-Regular"/>
          <w:sz w:val="21"/>
          <w:szCs w:val="21"/>
        </w:rPr>
        <w:t>)</w:t>
      </w:r>
      <w:r w:rsidR="00F3423A" w:rsidRPr="00D74B1E">
        <w:rPr>
          <w:rFonts w:ascii="Gulliver-Regular" w:hAnsi="Gulliver-Regular"/>
          <w:sz w:val="21"/>
          <w:szCs w:val="21"/>
        </w:rPr>
        <w:t>,</w:t>
      </w:r>
      <w:r w:rsidRPr="00D74B1E">
        <w:rPr>
          <w:rFonts w:ascii="Gulliver-Regular" w:hAnsi="Gulliver-Regular"/>
          <w:sz w:val="21"/>
          <w:szCs w:val="21"/>
        </w:rPr>
        <w:t xml:space="preserve"> respectively.</w:t>
      </w:r>
    </w:p>
    <w:p w14:paraId="4461F38C" w14:textId="0DC9ACB3" w:rsidR="00A339F4" w:rsidRPr="00D74B1E" w:rsidRDefault="002D796C" w:rsidP="0083452B">
      <w:pPr>
        <w:adjustRightInd w:val="0"/>
        <w:snapToGrid w:val="0"/>
        <w:jc w:val="center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50"/>
          <w:szCs w:val="21"/>
        </w:rPr>
        <w:object w:dxaOrig="7680" w:dyaOrig="1120" w14:anchorId="12DC332A">
          <v:shape id="_x0000_i1103" type="#_x0000_t75" style="width:384.75pt;height:60pt" o:ole="">
            <v:imagedata r:id="rId169" o:title=""/>
          </v:shape>
          <o:OLEObject Type="Embed" ProgID="Equation.DSMT4" ShapeID="_x0000_i1103" DrawAspect="Content" ObjectID="_1592752774" r:id="rId170"/>
        </w:object>
      </w:r>
      <w:r w:rsidR="0083452B">
        <w:rPr>
          <w:rFonts w:ascii="Gulliver-Regular" w:hAnsi="Gulliver-Regular"/>
          <w:szCs w:val="21"/>
        </w:rPr>
        <w:t>,</w:t>
      </w:r>
    </w:p>
    <w:p w14:paraId="7CC92729" w14:textId="275EBD00" w:rsidR="00A339F4" w:rsidRPr="00D74B1E" w:rsidRDefault="002D796C" w:rsidP="0007731A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6"/>
          <w:szCs w:val="21"/>
        </w:rPr>
        <w:object w:dxaOrig="980" w:dyaOrig="279" w14:anchorId="24A39F36">
          <v:shape id="_x0000_i1104" type="#_x0000_t75" style="width:48pt;height:14.25pt" o:ole="">
            <v:imagedata r:id="rId171" o:title=""/>
          </v:shape>
          <o:OLEObject Type="Embed" ProgID="Equation.DSMT4" ShapeID="_x0000_i1104" DrawAspect="Content" ObjectID="_1592752775" r:id="rId172"/>
        </w:object>
      </w:r>
      <w:r w:rsidR="00A339F4" w:rsidRPr="00D74B1E">
        <w:rPr>
          <w:rFonts w:ascii="Gulliver-Regular" w:hAnsi="Gulliver-Regular"/>
          <w:szCs w:val="21"/>
        </w:rPr>
        <w:t xml:space="preserve"> (S3</w:t>
      </w:r>
      <w:r w:rsidR="00907BF6" w:rsidRPr="00D74B1E">
        <w:rPr>
          <w:rFonts w:ascii="Gulliver-Regular" w:hAnsi="Gulliver-Regular"/>
          <w:szCs w:val="21"/>
        </w:rPr>
        <w:t>3</w:t>
      </w:r>
      <w:r w:rsidR="00A339F4" w:rsidRPr="00D74B1E">
        <w:rPr>
          <w:rFonts w:ascii="Gulliver-Regular" w:hAnsi="Gulliver-Regular"/>
          <w:szCs w:val="21"/>
        </w:rPr>
        <w:t>)</w:t>
      </w:r>
    </w:p>
    <w:p w14:paraId="4BF03FE9" w14:textId="75DC53A7" w:rsidR="00A339F4" w:rsidRPr="00D74B1E" w:rsidRDefault="002D796C" w:rsidP="0083452B">
      <w:pPr>
        <w:adjustRightInd w:val="0"/>
        <w:snapToGrid w:val="0"/>
        <w:ind w:left="4095" w:hangingChars="1950" w:hanging="4095"/>
        <w:jc w:val="right"/>
        <w:rPr>
          <w:rFonts w:ascii="Gulliver-Regular" w:hAnsi="Gulliver-Regular"/>
          <w:szCs w:val="21"/>
        </w:rPr>
      </w:pPr>
      <w:r w:rsidRPr="00D74B1E">
        <w:rPr>
          <w:rFonts w:ascii="Gulliver-Regular" w:hAnsi="Gulliver-Regular"/>
          <w:position w:val="-84"/>
          <w:szCs w:val="21"/>
        </w:rPr>
        <w:object w:dxaOrig="8660" w:dyaOrig="1700" w14:anchorId="341FA300">
          <v:shape id="_x0000_i1105" type="#_x0000_t75" style="width:435pt;height:90pt" o:ole="">
            <v:imagedata r:id="rId173" o:title=""/>
          </v:shape>
          <o:OLEObject Type="Embed" ProgID="Equation.DSMT4" ShapeID="_x0000_i1105" DrawAspect="Content" ObjectID="_1592752776" r:id="rId174"/>
        </w:object>
      </w:r>
      <w:r w:rsidR="00A339F4" w:rsidRPr="00D74B1E">
        <w:rPr>
          <w:rFonts w:ascii="Gulliver-Regular" w:hAnsi="Gulliver-Regular"/>
          <w:szCs w:val="21"/>
        </w:rPr>
        <w:t xml:space="preserve"> </w:t>
      </w:r>
      <w:r w:rsidRPr="00D74B1E">
        <w:rPr>
          <w:rFonts w:ascii="Gulliver-Regular" w:hAnsi="Gulliver-Regular"/>
          <w:position w:val="-6"/>
          <w:szCs w:val="21"/>
        </w:rPr>
        <w:object w:dxaOrig="980" w:dyaOrig="279" w14:anchorId="3CBCFC4F">
          <v:shape id="_x0000_i1106" type="#_x0000_t75" style="width:48pt;height:14.25pt" o:ole="">
            <v:imagedata r:id="rId175" o:title=""/>
          </v:shape>
          <o:OLEObject Type="Embed" ProgID="Equation.DSMT4" ShapeID="_x0000_i1106" DrawAspect="Content" ObjectID="_1592752777" r:id="rId176"/>
        </w:object>
      </w:r>
      <w:r w:rsidR="00A339F4" w:rsidRPr="00D74B1E">
        <w:rPr>
          <w:rFonts w:ascii="Gulliver-Regular" w:hAnsi="Gulliver-Regular"/>
          <w:szCs w:val="21"/>
        </w:rPr>
        <w:t>,</w:t>
      </w:r>
      <w:r w:rsidR="0007731A">
        <w:rPr>
          <w:rFonts w:ascii="Gulliver-Regular" w:hAnsi="Gulliver-Regular"/>
          <w:szCs w:val="21"/>
        </w:rPr>
        <w:t xml:space="preserve"> </w:t>
      </w:r>
      <w:r w:rsidRPr="00D74B1E">
        <w:rPr>
          <w:rFonts w:ascii="Gulliver-Regular" w:hAnsi="Gulliver-Regular"/>
          <w:position w:val="-10"/>
          <w:szCs w:val="21"/>
        </w:rPr>
        <w:object w:dxaOrig="580" w:dyaOrig="320" w14:anchorId="39283D37">
          <v:shape id="_x0000_i1107" type="#_x0000_t75" style="width:29.25pt;height:15.75pt" o:ole="">
            <v:imagedata r:id="rId177" o:title=""/>
          </v:shape>
          <o:OLEObject Type="Embed" ProgID="Equation.DSMT4" ShapeID="_x0000_i1107" DrawAspect="Content" ObjectID="_1592752778" r:id="rId178"/>
        </w:object>
      </w:r>
      <w:r w:rsidR="00A339F4" w:rsidRPr="00D74B1E">
        <w:rPr>
          <w:rFonts w:ascii="Gulliver-Regular" w:hAnsi="Gulliver-Regular"/>
          <w:szCs w:val="21"/>
        </w:rPr>
        <w:t xml:space="preserve">      (S3</w:t>
      </w:r>
      <w:r w:rsidR="00907BF6" w:rsidRPr="00D74B1E">
        <w:rPr>
          <w:rFonts w:ascii="Gulliver-Regular" w:hAnsi="Gulliver-Regular"/>
          <w:szCs w:val="21"/>
        </w:rPr>
        <w:t>4</w:t>
      </w:r>
      <w:r w:rsidR="00A339F4" w:rsidRPr="00D74B1E">
        <w:rPr>
          <w:rFonts w:ascii="Gulliver-Regular" w:hAnsi="Gulliver-Regular"/>
          <w:szCs w:val="21"/>
        </w:rPr>
        <w:t>)</w:t>
      </w:r>
    </w:p>
    <w:p w14:paraId="5AD0BCC3" w14:textId="77777777" w:rsidR="00A339F4" w:rsidRPr="00D74B1E" w:rsidRDefault="00A339F4" w:rsidP="00D74B1E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sz w:val="21"/>
          <w:szCs w:val="21"/>
        </w:rPr>
        <w:t>The inlet concentration limit is expressed as Eq. (S3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Pr="00D74B1E">
        <w:rPr>
          <w:rFonts w:ascii="Gulliver-Regular" w:hAnsi="Gulliver-Regular"/>
          <w:sz w:val="21"/>
          <w:szCs w:val="21"/>
        </w:rPr>
        <w:t>).</w:t>
      </w:r>
    </w:p>
    <w:p w14:paraId="14E66CFE" w14:textId="62E30583" w:rsidR="00A339F4" w:rsidRPr="00D74B1E" w:rsidRDefault="0007731A" w:rsidP="0083452B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D74B1E">
        <w:rPr>
          <w:rFonts w:ascii="Gulliver-Regular" w:hAnsi="Gulliver-Regular"/>
          <w:position w:val="-14"/>
          <w:sz w:val="21"/>
          <w:szCs w:val="21"/>
        </w:rPr>
        <w:object w:dxaOrig="1240" w:dyaOrig="400" w14:anchorId="57C12AA4">
          <v:shape id="_x0000_i1108" type="#_x0000_t75" style="width:61.5pt;height:21pt" o:ole="">
            <v:imagedata r:id="rId179" o:title=""/>
          </v:shape>
          <o:OLEObject Type="Embed" ProgID="Equation.DSMT4" ShapeID="_x0000_i1108" DrawAspect="Content" ObjectID="_1592752779" r:id="rId180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, </w:t>
      </w:r>
      <w:r w:rsidR="002D796C" w:rsidRPr="00D74B1E">
        <w:rPr>
          <w:rFonts w:ascii="Gulliver-Regular" w:hAnsi="Gulliver-Regular"/>
          <w:position w:val="-6"/>
          <w:sz w:val="21"/>
          <w:szCs w:val="21"/>
        </w:rPr>
        <w:object w:dxaOrig="980" w:dyaOrig="279" w14:anchorId="288DB03E">
          <v:shape id="_x0000_i1109" type="#_x0000_t75" style="width:48pt;height:14.25pt" o:ole="">
            <v:imagedata r:id="rId181" o:title=""/>
          </v:shape>
          <o:OLEObject Type="Embed" ProgID="Equation.DSMT4" ShapeID="_x0000_i1109" DrawAspect="Content" ObjectID="_1592752780" r:id="rId182"/>
        </w:object>
      </w:r>
      <w:r w:rsidR="00A339F4" w:rsidRPr="00D74B1E">
        <w:rPr>
          <w:rFonts w:ascii="Gulliver-Regular" w:hAnsi="Gulliver-Regular"/>
          <w:sz w:val="21"/>
          <w:szCs w:val="21"/>
        </w:rPr>
        <w:t>,</w:t>
      </w:r>
      <w:r w:rsidR="00F3423A" w:rsidRPr="00D74B1E">
        <w:rPr>
          <w:rFonts w:ascii="Gulliver-Regular" w:hAnsi="Gulliver-Regular"/>
          <w:sz w:val="21"/>
          <w:szCs w:val="21"/>
        </w:rPr>
        <w:t xml:space="preserve"> </w:t>
      </w:r>
      <w:r w:rsidR="002D796C" w:rsidRPr="00D74B1E">
        <w:rPr>
          <w:rFonts w:ascii="Gulliver-Regular" w:hAnsi="Gulliver-Regular"/>
          <w:position w:val="-10"/>
          <w:sz w:val="21"/>
          <w:szCs w:val="21"/>
        </w:rPr>
        <w:object w:dxaOrig="580" w:dyaOrig="320" w14:anchorId="5EAF0C1E">
          <v:shape id="_x0000_i1110" type="#_x0000_t75" style="width:29.25pt;height:15.75pt" o:ole="">
            <v:imagedata r:id="rId183" o:title=""/>
          </v:shape>
          <o:OLEObject Type="Embed" ProgID="Equation.DSMT4" ShapeID="_x0000_i1110" DrawAspect="Content" ObjectID="_1592752781" r:id="rId184"/>
        </w:object>
      </w:r>
      <w:r w:rsidR="00A339F4" w:rsidRPr="00D74B1E">
        <w:rPr>
          <w:rFonts w:ascii="Gulliver-Regular" w:hAnsi="Gulliver-Regular"/>
          <w:sz w:val="21"/>
          <w:szCs w:val="21"/>
        </w:rPr>
        <w:t xml:space="preserve">    </w:t>
      </w:r>
      <w:r w:rsidR="0083452B">
        <w:rPr>
          <w:rFonts w:ascii="Gulliver-Regular" w:hAnsi="Gulliver-Regular"/>
          <w:sz w:val="21"/>
          <w:szCs w:val="21"/>
        </w:rPr>
        <w:t xml:space="preserve">    </w:t>
      </w:r>
      <w:r w:rsidR="00A339F4" w:rsidRPr="00D74B1E">
        <w:rPr>
          <w:rFonts w:ascii="Gulliver-Regular" w:hAnsi="Gulliver-Regular"/>
          <w:sz w:val="21"/>
          <w:szCs w:val="21"/>
        </w:rPr>
        <w:t xml:space="preserve">          (S3</w:t>
      </w:r>
      <w:r w:rsidR="00907BF6" w:rsidRPr="00D74B1E">
        <w:rPr>
          <w:rFonts w:ascii="Gulliver-Regular" w:hAnsi="Gulliver-Regular"/>
          <w:sz w:val="21"/>
          <w:szCs w:val="21"/>
        </w:rPr>
        <w:t>5</w:t>
      </w:r>
      <w:r w:rsidR="00A339F4" w:rsidRPr="00D74B1E">
        <w:rPr>
          <w:rFonts w:ascii="Gulliver-Regular" w:hAnsi="Gulliver-Regular"/>
          <w:sz w:val="21"/>
          <w:szCs w:val="21"/>
        </w:rPr>
        <w:t>)</w:t>
      </w:r>
    </w:p>
    <w:p w14:paraId="66F0122E" w14:textId="29EDFBA3" w:rsidR="00A339F4" w:rsidRPr="00D74B1E" w:rsidRDefault="005553A9" w:rsidP="00A339F4">
      <w:pPr>
        <w:spacing w:line="480" w:lineRule="auto"/>
        <w:jc w:val="center"/>
        <w:rPr>
          <w:rFonts w:ascii="Gulliver-Regular" w:hAnsi="Gulliver-Regular"/>
          <w:sz w:val="24"/>
          <w:szCs w:val="24"/>
        </w:rPr>
      </w:pPr>
      <w:r w:rsidRPr="005553A9">
        <w:rPr>
          <w:rFonts w:ascii="Gulliver-Regular" w:hAnsi="Gulliver-Regular"/>
          <w:noProof/>
          <w:sz w:val="24"/>
          <w:szCs w:val="24"/>
        </w:rPr>
        <w:drawing>
          <wp:inline distT="0" distB="0" distL="0" distR="0" wp14:anchorId="78E56B17" wp14:editId="639A2AAF">
            <wp:extent cx="3878336" cy="1748333"/>
            <wp:effectExtent l="0" t="0" r="8255" b="4445"/>
            <wp:docPr id="7" name="图片 7" descr="C:\Users\35485\Desktop\18503编辑加工\eng-18503-kz-figs\小江改\eng-18503-kz-suppl-figs\eng-18503-kz-suppl-figS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35485\Desktop\18503编辑加工\eng-18503-kz-figs\小江改\eng-18503-kz-suppl-figs\eng-18503-kz-suppl-figS7.tif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660" cy="17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65A9C" w14:textId="77777777" w:rsidR="00A339F4" w:rsidRPr="0083452B" w:rsidRDefault="00A339F4" w:rsidP="0083452B">
      <w:pPr>
        <w:adjustRightInd w:val="0"/>
        <w:snapToGrid w:val="0"/>
        <w:jc w:val="center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t>Fig. S7</w:t>
      </w:r>
      <w:r w:rsidRPr="0083452B">
        <w:rPr>
          <w:rFonts w:ascii="Gulliver-Regular" w:hAnsi="Gulliver-Regular"/>
          <w:sz w:val="18"/>
          <w:szCs w:val="18"/>
        </w:rPr>
        <w:t xml:space="preserve"> The inlet streams of WD.</w:t>
      </w:r>
    </w:p>
    <w:p w14:paraId="5FFEDBBA" w14:textId="6355D7AC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S1. 8 Water source system </w:t>
      </w:r>
    </w:p>
    <w:p w14:paraId="4F404C3B" w14:textId="6F3FC536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The water from </w:t>
      </w:r>
      <w:r w:rsidR="00F3423A" w:rsidRPr="0083452B">
        <w:rPr>
          <w:rFonts w:ascii="Gulliver-Regular" w:hAnsi="Gulliver-Regular"/>
          <w:sz w:val="21"/>
          <w:szCs w:val="21"/>
        </w:rPr>
        <w:t>WSs</w:t>
      </w:r>
      <w:r w:rsidRPr="0083452B">
        <w:rPr>
          <w:rFonts w:ascii="Gulliver-Regular" w:hAnsi="Gulliver-Regular"/>
          <w:sz w:val="21"/>
          <w:szCs w:val="21"/>
        </w:rPr>
        <w:t xml:space="preserve"> can be supplied to </w:t>
      </w:r>
      <w:r w:rsidR="00F3423A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IO, IC, DO, OP, WD</w:t>
      </w:r>
      <w:r w:rsidR="00F3423A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or WT</w:t>
      </w:r>
      <w:r w:rsidR="00F3423A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as shown in Fig</w:t>
      </w:r>
      <w:r w:rsidRPr="0083452B">
        <w:rPr>
          <w:rFonts w:ascii="Gulliver-Regular" w:hAnsi="Gulliver-Regular"/>
          <w:sz w:val="21"/>
          <w:szCs w:val="21"/>
          <w:lang w:eastAsia="zh-CN"/>
        </w:rPr>
        <w:t>. S</w:t>
      </w:r>
      <w:r w:rsidRPr="0083452B">
        <w:rPr>
          <w:rFonts w:ascii="Gulliver-Regular" w:hAnsi="Gulliver-Regular"/>
          <w:sz w:val="21"/>
          <w:szCs w:val="21"/>
        </w:rPr>
        <w:t xml:space="preserve">8. </w:t>
      </w:r>
    </w:p>
    <w:p w14:paraId="70B94F38" w14:textId="77777777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>The water balance at the splitting point is given by Eq. (S3</w:t>
      </w:r>
      <w:r w:rsidR="00907BF6" w:rsidRPr="0083452B">
        <w:rPr>
          <w:rFonts w:ascii="Gulliver-Regular" w:hAnsi="Gulliver-Regular"/>
          <w:sz w:val="21"/>
          <w:szCs w:val="21"/>
        </w:rPr>
        <w:t>6</w:t>
      </w:r>
      <w:r w:rsidRPr="0083452B">
        <w:rPr>
          <w:rFonts w:ascii="Gulliver-Regular" w:hAnsi="Gulliver-Regular"/>
          <w:sz w:val="21"/>
          <w:szCs w:val="21"/>
        </w:rPr>
        <w:t xml:space="preserve">).  </w:t>
      </w:r>
    </w:p>
    <w:p w14:paraId="102104BE" w14:textId="77777777" w:rsidR="00A339F4" w:rsidRPr="0083452B" w:rsidRDefault="00A339F4" w:rsidP="0083452B">
      <w:pPr>
        <w:adjustRightInd w:val="0"/>
        <w:snapToGrid w:val="0"/>
        <w:rPr>
          <w:rFonts w:ascii="Gulliver-Regular" w:hAnsi="Gulliver-Regular"/>
          <w:szCs w:val="21"/>
        </w:rPr>
      </w:pPr>
    </w:p>
    <w:p w14:paraId="7B36320E" w14:textId="6A655C4A" w:rsidR="0007731A" w:rsidRDefault="002D796C" w:rsidP="0007731A">
      <w:pPr>
        <w:adjustRightInd w:val="0"/>
        <w:snapToGrid w:val="0"/>
        <w:jc w:val="center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30"/>
          <w:szCs w:val="21"/>
        </w:rPr>
        <w:object w:dxaOrig="7320" w:dyaOrig="560" w14:anchorId="0F75B2EC">
          <v:shape id="_x0000_i1111" type="#_x0000_t75" style="width:367.5pt;height:30.75pt" o:ole="">
            <v:imagedata r:id="rId186" o:title=""/>
          </v:shape>
          <o:OLEObject Type="Embed" ProgID="Equation.DSMT4" ShapeID="_x0000_i1111" DrawAspect="Content" ObjectID="_1592752782" r:id="rId187"/>
        </w:object>
      </w:r>
      <w:r w:rsidR="0007731A">
        <w:rPr>
          <w:rFonts w:ascii="Gulliver-Regular" w:hAnsi="Gulliver-Regular"/>
          <w:szCs w:val="21"/>
        </w:rPr>
        <w:t>,</w:t>
      </w:r>
    </w:p>
    <w:p w14:paraId="1C9C933E" w14:textId="4D928170" w:rsidR="00A339F4" w:rsidRPr="0083452B" w:rsidRDefault="002D796C" w:rsidP="0007731A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6"/>
          <w:szCs w:val="21"/>
        </w:rPr>
        <w:object w:dxaOrig="880" w:dyaOrig="279" w14:anchorId="315DD330">
          <v:shape id="_x0000_i1112" type="#_x0000_t75" style="width:43.5pt;height:14.25pt" o:ole="">
            <v:imagedata r:id="rId188" o:title=""/>
          </v:shape>
          <o:OLEObject Type="Embed" ProgID="Equation.DSMT4" ShapeID="_x0000_i1112" DrawAspect="Content" ObjectID="_1592752783" r:id="rId189"/>
        </w:object>
      </w:r>
      <w:r w:rsidR="0007731A">
        <w:rPr>
          <w:rFonts w:ascii="Gulliver-Regular" w:hAnsi="Gulliver-Regular"/>
          <w:szCs w:val="21"/>
        </w:rPr>
        <w:t xml:space="preserve">    </w:t>
      </w:r>
      <w:r w:rsidR="00A339F4" w:rsidRPr="0083452B">
        <w:rPr>
          <w:rFonts w:ascii="Gulliver-Regular" w:hAnsi="Gulliver-Regular"/>
          <w:szCs w:val="21"/>
        </w:rPr>
        <w:t>(S3</w:t>
      </w:r>
      <w:r w:rsidR="00907BF6" w:rsidRPr="0083452B">
        <w:rPr>
          <w:rFonts w:ascii="Gulliver-Regular" w:hAnsi="Gulliver-Regular"/>
          <w:szCs w:val="21"/>
        </w:rPr>
        <w:t>6</w:t>
      </w:r>
      <w:r w:rsidR="00A339F4" w:rsidRPr="0083452B">
        <w:rPr>
          <w:rFonts w:ascii="Gulliver-Regular" w:hAnsi="Gulliver-Regular"/>
          <w:szCs w:val="21"/>
        </w:rPr>
        <w:t>)</w:t>
      </w:r>
    </w:p>
    <w:p w14:paraId="3DC96E71" w14:textId="7432707A" w:rsidR="00A339F4" w:rsidRPr="00D74B1E" w:rsidRDefault="005553A9" w:rsidP="00A339F4">
      <w:pPr>
        <w:spacing w:line="480" w:lineRule="auto"/>
        <w:jc w:val="center"/>
        <w:rPr>
          <w:rFonts w:ascii="Gulliver-Regular" w:hAnsi="Gulliver-Regular"/>
          <w:sz w:val="24"/>
          <w:szCs w:val="24"/>
        </w:rPr>
      </w:pPr>
      <w:r w:rsidRPr="005553A9">
        <w:rPr>
          <w:rFonts w:ascii="Gulliver-Regular" w:hAnsi="Gulliver-Regular"/>
          <w:noProof/>
          <w:sz w:val="24"/>
          <w:szCs w:val="24"/>
        </w:rPr>
        <w:drawing>
          <wp:inline distT="0" distB="0" distL="0" distR="0" wp14:anchorId="457DE337" wp14:editId="661A987C">
            <wp:extent cx="2622218" cy="1901952"/>
            <wp:effectExtent l="0" t="0" r="6985" b="3175"/>
            <wp:docPr id="8" name="图片 8" descr="C:\Users\35485\Desktop\18503编辑加工\eng-18503-kz-figs\小江改\eng-18503-kz-suppl-figs\eng-18503-kz-suppl-figS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35485\Desktop\18503编辑加工\eng-18503-kz-figs\小江改\eng-18503-kz-suppl-figs\eng-18503-kz-suppl-figS8.tif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71" cy="191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EB260" w14:textId="70791D56" w:rsidR="00A339F4" w:rsidRPr="0083452B" w:rsidRDefault="00A339F4" w:rsidP="0083452B">
      <w:pPr>
        <w:adjustRightInd w:val="0"/>
        <w:snapToGrid w:val="0"/>
        <w:jc w:val="center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lastRenderedPageBreak/>
        <w:t>Fig. S8</w:t>
      </w:r>
      <w:r w:rsidR="00F3423A" w:rsidRPr="0083452B">
        <w:rPr>
          <w:rFonts w:ascii="Gulliver-Regular" w:hAnsi="Gulliver-Regular"/>
          <w:b/>
          <w:sz w:val="18"/>
          <w:szCs w:val="18"/>
        </w:rPr>
        <w:t>.</w:t>
      </w:r>
      <w:r w:rsidRPr="0083452B">
        <w:rPr>
          <w:rFonts w:ascii="Gulliver-Regular" w:hAnsi="Gulliver-Regular"/>
          <w:sz w:val="18"/>
          <w:szCs w:val="18"/>
        </w:rPr>
        <w:t xml:space="preserve"> The outlet streams of </w:t>
      </w:r>
      <w:r w:rsidR="00F3423A" w:rsidRPr="0083452B">
        <w:rPr>
          <w:rFonts w:ascii="Gulliver-Regular" w:hAnsi="Gulliver-Regular"/>
          <w:sz w:val="18"/>
          <w:szCs w:val="18"/>
        </w:rPr>
        <w:t xml:space="preserve">the </w:t>
      </w:r>
      <w:r w:rsidRPr="0083452B">
        <w:rPr>
          <w:rFonts w:ascii="Gulliver-Regular" w:hAnsi="Gulliver-Regular"/>
          <w:sz w:val="18"/>
          <w:szCs w:val="18"/>
        </w:rPr>
        <w:t>WS.</w:t>
      </w:r>
    </w:p>
    <w:p w14:paraId="2A2DF819" w14:textId="7A6681C2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S1.9</w:t>
      </w:r>
      <w:r w:rsidR="00F3423A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Desalination system</w:t>
      </w:r>
    </w:p>
    <w:p w14:paraId="4093AE39" w14:textId="1920F980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>Fig.</w:t>
      </w:r>
      <w:r w:rsidR="001140A6" w:rsidRPr="0083452B">
        <w:rPr>
          <w:rFonts w:ascii="Gulliver-Regular" w:hAnsi="Gulliver-Regular"/>
          <w:sz w:val="21"/>
          <w:szCs w:val="21"/>
        </w:rPr>
        <w:t xml:space="preserve"> </w:t>
      </w:r>
      <w:r w:rsidRPr="0083452B">
        <w:rPr>
          <w:rFonts w:ascii="Gulliver-Regular" w:hAnsi="Gulliver-Regular"/>
          <w:sz w:val="21"/>
          <w:szCs w:val="21"/>
        </w:rPr>
        <w:t xml:space="preserve">S9 </w:t>
      </w:r>
      <w:r w:rsidR="001140A6" w:rsidRPr="0083452B">
        <w:rPr>
          <w:rFonts w:ascii="Gulliver-Regular" w:hAnsi="Gulliver-Regular"/>
          <w:sz w:val="21"/>
          <w:szCs w:val="21"/>
        </w:rPr>
        <w:t xml:space="preserve">provides </w:t>
      </w:r>
      <w:r w:rsidRPr="0083452B">
        <w:rPr>
          <w:rFonts w:ascii="Gulliver-Regular" w:hAnsi="Gulliver-Regular"/>
          <w:sz w:val="21"/>
          <w:szCs w:val="21"/>
        </w:rPr>
        <w:t xml:space="preserve">an illustration of a </w:t>
      </w:r>
      <w:r w:rsidR="00F3423A" w:rsidRPr="0083452B">
        <w:rPr>
          <w:rFonts w:ascii="Gulliver-Regular" w:hAnsi="Gulliver-Regular"/>
          <w:sz w:val="21"/>
          <w:szCs w:val="21"/>
        </w:rPr>
        <w:t>DS</w:t>
      </w:r>
      <w:r w:rsidRPr="0083452B">
        <w:rPr>
          <w:rFonts w:ascii="Gulliver-Regular" w:hAnsi="Gulliver-Regular"/>
          <w:sz w:val="21"/>
          <w:szCs w:val="21"/>
        </w:rPr>
        <w:t xml:space="preserve"> with four outlets, of which the soft water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</w:t>
      </w:r>
      <w:r w:rsidR="00BB599C" w:rsidRPr="0083452B">
        <w:rPr>
          <w:rFonts w:ascii="Gulliver-Regular" w:hAnsi="Gulliver-Regular"/>
          <w:sz w:val="21"/>
          <w:szCs w:val="21"/>
        </w:rPr>
        <w:t>labe</w:t>
      </w:r>
      <w:r w:rsidR="001140A6" w:rsidRPr="0083452B">
        <w:rPr>
          <w:rFonts w:ascii="Gulliver-Regular" w:hAnsi="Gulliver-Regular"/>
          <w:sz w:val="21"/>
          <w:szCs w:val="21"/>
        </w:rPr>
        <w:t>led</w:t>
      </w:r>
      <w:r w:rsidRPr="0083452B">
        <w:rPr>
          <w:rFonts w:ascii="Gulliver-Regular" w:hAnsi="Gulliver-Regular"/>
          <w:sz w:val="21"/>
          <w:szCs w:val="21"/>
        </w:rPr>
        <w:t xml:space="preserve"> </w:t>
      </w:r>
      <w:r w:rsidR="001140A6" w:rsidRPr="0083452B">
        <w:rPr>
          <w:rFonts w:ascii="Gulliver-Regular" w:hAnsi="Gulliver-Regular"/>
          <w:sz w:val="21"/>
          <w:szCs w:val="21"/>
        </w:rPr>
        <w:t xml:space="preserve">as </w:t>
      </w:r>
      <w:r w:rsidR="00476655" w:rsidRPr="0083452B">
        <w:rPr>
          <w:rFonts w:ascii="Gulliver-Regular" w:hAnsi="Gulliver-Regular"/>
          <w:position w:val="-12"/>
          <w:sz w:val="21"/>
          <w:szCs w:val="21"/>
        </w:rPr>
        <w:object w:dxaOrig="600" w:dyaOrig="380" w14:anchorId="5EF1C548">
          <v:shape id="_x0000_i1113" type="#_x0000_t75" style="width:30.75pt;height:20.25pt" o:ole="">
            <v:imagedata r:id="rId191" o:title=""/>
          </v:shape>
          <o:OLEObject Type="Embed" ProgID="Equation.DSMT4" ShapeID="_x0000_i1113" DrawAspect="Content" ObjectID="_1592752784" r:id="rId192"/>
        </w:object>
      </w:r>
      <w:r w:rsidR="001140A6" w:rsidRPr="0083452B">
        <w:rPr>
          <w:rFonts w:ascii="Gulliver-Regular" w:hAnsi="Gulliver-Regular"/>
          <w:sz w:val="21"/>
          <w:szCs w:val="21"/>
        </w:rPr>
        <w:t xml:space="preserve">, </w:t>
      </w:r>
      <w:r w:rsidRPr="0083452B">
        <w:rPr>
          <w:rFonts w:ascii="Gulliver-Regular" w:hAnsi="Gulliver-Regular"/>
          <w:sz w:val="21"/>
          <w:szCs w:val="21"/>
        </w:rPr>
        <w:t xml:space="preserve">can be used by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IC, OP, IO, DO, and WD</w:t>
      </w:r>
      <w:r w:rsidR="001140A6" w:rsidRPr="0083452B">
        <w:rPr>
          <w:rFonts w:ascii="Gulliver-Regular" w:hAnsi="Gulliver-Regular"/>
          <w:sz w:val="21"/>
          <w:szCs w:val="21"/>
        </w:rPr>
        <w:t xml:space="preserve">; </w:t>
      </w:r>
      <w:r w:rsidRPr="0083452B">
        <w:rPr>
          <w:rFonts w:ascii="Gulliver-Regular" w:hAnsi="Gulliver-Regular"/>
          <w:sz w:val="21"/>
          <w:szCs w:val="21"/>
        </w:rPr>
        <w:t>the desalination water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</w:t>
      </w:r>
      <w:r w:rsidR="00BB599C" w:rsidRPr="0083452B">
        <w:rPr>
          <w:rFonts w:ascii="Gulliver-Regular" w:hAnsi="Gulliver-Regular"/>
          <w:sz w:val="21"/>
          <w:szCs w:val="21"/>
        </w:rPr>
        <w:t>labe</w:t>
      </w:r>
      <w:r w:rsidR="001140A6" w:rsidRPr="0083452B">
        <w:rPr>
          <w:rFonts w:ascii="Gulliver-Regular" w:hAnsi="Gulliver-Regular"/>
          <w:sz w:val="21"/>
          <w:szCs w:val="21"/>
        </w:rPr>
        <w:t xml:space="preserve">led </w:t>
      </w:r>
      <w:r w:rsidRPr="0083452B">
        <w:rPr>
          <w:rFonts w:ascii="Gulliver-Regular" w:hAnsi="Gulliver-Regular"/>
          <w:sz w:val="21"/>
          <w:szCs w:val="21"/>
        </w:rPr>
        <w:t xml:space="preserve">as </w:t>
      </w:r>
      <w:r w:rsidR="00476655" w:rsidRPr="0083452B">
        <w:rPr>
          <w:rFonts w:ascii="Gulliver-Regular" w:hAnsi="Gulliver-Regular"/>
          <w:position w:val="-12"/>
          <w:sz w:val="21"/>
          <w:szCs w:val="21"/>
        </w:rPr>
        <w:object w:dxaOrig="620" w:dyaOrig="380" w14:anchorId="7C2A549D">
          <v:shape id="_x0000_i1114" type="#_x0000_t75" style="width:30.75pt;height:20.25pt" o:ole="">
            <v:imagedata r:id="rId193" o:title=""/>
          </v:shape>
          <o:OLEObject Type="Embed" ProgID="Equation.DSMT4" ShapeID="_x0000_i1114" DrawAspect="Content" ObjectID="_1592752785" r:id="rId194"/>
        </w:object>
      </w:r>
      <w:r w:rsidR="001140A6" w:rsidRPr="0083452B">
        <w:rPr>
          <w:rFonts w:ascii="Gulliver-Regular" w:hAnsi="Gulliver-Regular"/>
          <w:sz w:val="21"/>
          <w:szCs w:val="21"/>
        </w:rPr>
        <w:t xml:space="preserve">, </w:t>
      </w:r>
      <w:r w:rsidRPr="0083452B">
        <w:rPr>
          <w:rFonts w:ascii="Gulliver-Regular" w:hAnsi="Gulliver-Regular"/>
          <w:sz w:val="21"/>
          <w:szCs w:val="21"/>
        </w:rPr>
        <w:t xml:space="preserve">can be used by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IC, OP, IO, DO, and WD</w:t>
      </w:r>
      <w:r w:rsidR="001140A6" w:rsidRPr="0083452B">
        <w:rPr>
          <w:rFonts w:ascii="Gulliver-Regular" w:hAnsi="Gulliver-Regular"/>
          <w:sz w:val="21"/>
          <w:szCs w:val="21"/>
        </w:rPr>
        <w:t xml:space="preserve">; </w:t>
      </w:r>
      <w:r w:rsidRPr="0083452B">
        <w:rPr>
          <w:rFonts w:ascii="Gulliver-Regular" w:hAnsi="Gulliver-Regular"/>
          <w:sz w:val="21"/>
          <w:szCs w:val="21"/>
        </w:rPr>
        <w:t>the concentrate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</w:t>
      </w:r>
      <w:r w:rsidR="00BB599C" w:rsidRPr="0083452B">
        <w:rPr>
          <w:rFonts w:ascii="Gulliver-Regular" w:hAnsi="Gulliver-Regular"/>
          <w:sz w:val="21"/>
          <w:szCs w:val="21"/>
        </w:rPr>
        <w:t>labe</w:t>
      </w:r>
      <w:r w:rsidR="001140A6" w:rsidRPr="0083452B">
        <w:rPr>
          <w:rFonts w:ascii="Gulliver-Regular" w:hAnsi="Gulliver-Regular"/>
          <w:sz w:val="21"/>
          <w:szCs w:val="21"/>
        </w:rPr>
        <w:t xml:space="preserve">led </w:t>
      </w:r>
      <w:r w:rsidRPr="0083452B">
        <w:rPr>
          <w:rFonts w:ascii="Gulliver-Regular" w:hAnsi="Gulliver-Regular"/>
          <w:sz w:val="21"/>
          <w:szCs w:val="21"/>
        </w:rPr>
        <w:t xml:space="preserve">as </w:t>
      </w:r>
      <w:r w:rsidR="00476655" w:rsidRPr="0083452B">
        <w:rPr>
          <w:rFonts w:ascii="Gulliver-Regular" w:hAnsi="Gulliver-Regular"/>
          <w:position w:val="-12"/>
          <w:sz w:val="21"/>
          <w:szCs w:val="21"/>
        </w:rPr>
        <w:object w:dxaOrig="620" w:dyaOrig="380" w14:anchorId="7EFCF5BB">
          <v:shape id="_x0000_i1115" type="#_x0000_t75" style="width:30.75pt;height:20.25pt" o:ole="">
            <v:imagedata r:id="rId195" o:title=""/>
          </v:shape>
          <o:OLEObject Type="Embed" ProgID="Equation.DSMT4" ShapeID="_x0000_i1115" DrawAspect="Content" ObjectID="_1592752786" r:id="rId196"/>
        </w:object>
      </w:r>
      <w:r w:rsidR="001140A6" w:rsidRPr="0083452B">
        <w:rPr>
          <w:rFonts w:ascii="Gulliver-Regular" w:hAnsi="Gulliver-Regular"/>
          <w:sz w:val="21"/>
          <w:szCs w:val="21"/>
        </w:rPr>
        <w:t xml:space="preserve">, </w:t>
      </w:r>
      <w:r w:rsidRPr="0083452B">
        <w:rPr>
          <w:rFonts w:ascii="Gulliver-Regular" w:hAnsi="Gulliver-Regular"/>
          <w:sz w:val="21"/>
          <w:szCs w:val="21"/>
        </w:rPr>
        <w:t xml:space="preserve">can be used by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OP, DO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or discharge</w:t>
      </w:r>
      <w:r w:rsidR="001140A6" w:rsidRPr="0083452B">
        <w:rPr>
          <w:rFonts w:ascii="Gulliver-Regular" w:hAnsi="Gulliver-Regular"/>
          <w:sz w:val="21"/>
          <w:szCs w:val="21"/>
        </w:rPr>
        <w:t xml:space="preserve">; </w:t>
      </w:r>
      <w:r w:rsidRPr="0083452B">
        <w:rPr>
          <w:rFonts w:ascii="Gulliver-Regular" w:hAnsi="Gulliver-Regular"/>
          <w:sz w:val="21"/>
          <w:szCs w:val="21"/>
        </w:rPr>
        <w:t>and the backwash wastewater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</w:t>
      </w:r>
      <w:r w:rsidR="00BB599C" w:rsidRPr="0083452B">
        <w:rPr>
          <w:rFonts w:ascii="Gulliver-Regular" w:hAnsi="Gulliver-Regular"/>
          <w:sz w:val="21"/>
          <w:szCs w:val="21"/>
        </w:rPr>
        <w:t>labe</w:t>
      </w:r>
      <w:r w:rsidR="001140A6" w:rsidRPr="0083452B">
        <w:rPr>
          <w:rFonts w:ascii="Gulliver-Regular" w:hAnsi="Gulliver-Regular"/>
          <w:sz w:val="21"/>
          <w:szCs w:val="21"/>
        </w:rPr>
        <w:t xml:space="preserve">led </w:t>
      </w:r>
      <w:r w:rsidRPr="0083452B">
        <w:rPr>
          <w:rFonts w:ascii="Gulliver-Regular" w:hAnsi="Gulliver-Regular"/>
          <w:sz w:val="21"/>
          <w:szCs w:val="21"/>
        </w:rPr>
        <w:t xml:space="preserve">as </w:t>
      </w:r>
      <w:r w:rsidR="00476655" w:rsidRPr="0083452B">
        <w:rPr>
          <w:rFonts w:ascii="Gulliver-Regular" w:hAnsi="Gulliver-Regular"/>
          <w:position w:val="-12"/>
          <w:sz w:val="21"/>
          <w:szCs w:val="21"/>
        </w:rPr>
        <w:object w:dxaOrig="620" w:dyaOrig="380" w14:anchorId="496BF9F3">
          <v:shape id="_x0000_i1116" type="#_x0000_t75" style="width:30.75pt;height:20.25pt" o:ole="">
            <v:imagedata r:id="rId197" o:title=""/>
          </v:shape>
          <o:OLEObject Type="Embed" ProgID="Equation.DSMT4" ShapeID="_x0000_i1116" DrawAspect="Content" ObjectID="_1592752787" r:id="rId198"/>
        </w:object>
      </w:r>
      <w:r w:rsidR="001140A6" w:rsidRPr="0083452B">
        <w:rPr>
          <w:rFonts w:ascii="Gulliver-Regular" w:hAnsi="Gulliver-Regular"/>
          <w:sz w:val="21"/>
          <w:szCs w:val="21"/>
        </w:rPr>
        <w:t xml:space="preserve">, </w:t>
      </w:r>
      <w:r w:rsidRPr="0083452B">
        <w:rPr>
          <w:rFonts w:ascii="Gulliver-Regular" w:hAnsi="Gulliver-Regular"/>
          <w:sz w:val="21"/>
          <w:szCs w:val="21"/>
        </w:rPr>
        <w:t xml:space="preserve">can only be sent to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 xml:space="preserve">WT for treatment. The system can only receive water </w:t>
      </w:r>
      <w:r w:rsidR="001140A6" w:rsidRPr="0083452B">
        <w:rPr>
          <w:rFonts w:ascii="Gulliver-Regular" w:hAnsi="Gulliver-Regular"/>
          <w:sz w:val="21"/>
          <w:szCs w:val="21"/>
        </w:rPr>
        <w:t xml:space="preserve">from the </w:t>
      </w:r>
      <w:r w:rsidRPr="0083452B">
        <w:rPr>
          <w:rFonts w:ascii="Gulliver-Regular" w:hAnsi="Gulliver-Regular"/>
          <w:sz w:val="21"/>
          <w:szCs w:val="21"/>
        </w:rPr>
        <w:t>S or WT.</w:t>
      </w:r>
    </w:p>
    <w:p w14:paraId="7C8FA40F" w14:textId="21105960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The balances </w:t>
      </w:r>
      <w:r w:rsidR="001140A6" w:rsidRPr="0083452B">
        <w:rPr>
          <w:rFonts w:ascii="Gulliver-Regular" w:hAnsi="Gulliver-Regular"/>
          <w:sz w:val="21"/>
          <w:szCs w:val="21"/>
        </w:rPr>
        <w:t xml:space="preserve">of the </w:t>
      </w:r>
      <w:r w:rsidRPr="0083452B">
        <w:rPr>
          <w:rFonts w:ascii="Gulliver-Regular" w:hAnsi="Gulliver-Regular"/>
          <w:sz w:val="21"/>
          <w:szCs w:val="21"/>
        </w:rPr>
        <w:t>flows at the mixing point of the DS are given below.</w:t>
      </w:r>
    </w:p>
    <w:p w14:paraId="2D95CE1C" w14:textId="74D26C9E" w:rsidR="00A339F4" w:rsidRPr="0083452B" w:rsidRDefault="002D796C" w:rsidP="0083452B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28"/>
          <w:szCs w:val="21"/>
        </w:rPr>
        <w:object w:dxaOrig="2480" w:dyaOrig="540" w14:anchorId="4E60B239">
          <v:shape id="_x0000_i1117" type="#_x0000_t75" style="width:123.75pt;height:28.5pt" o:ole="">
            <v:imagedata r:id="rId199" o:title=""/>
          </v:shape>
          <o:OLEObject Type="Embed" ProgID="Equation.DSMT4" ShapeID="_x0000_i1117" DrawAspect="Content" ObjectID="_1592752788" r:id="rId200"/>
        </w:object>
      </w:r>
      <w:r w:rsidR="00A339F4" w:rsidRPr="0083452B">
        <w:rPr>
          <w:rFonts w:ascii="Gulliver-Regular" w:hAnsi="Gulliver-Regular"/>
          <w:szCs w:val="21"/>
        </w:rPr>
        <w:t xml:space="preserve">, </w:t>
      </w:r>
      <w:r w:rsidRPr="0083452B">
        <w:rPr>
          <w:rFonts w:ascii="Gulliver-Regular" w:hAnsi="Gulliver-Regular"/>
          <w:position w:val="-6"/>
          <w:szCs w:val="21"/>
        </w:rPr>
        <w:object w:dxaOrig="840" w:dyaOrig="279" w14:anchorId="6EA21177">
          <v:shape id="_x0000_i1118" type="#_x0000_t75" style="width:42.75pt;height:14.25pt" o:ole="">
            <v:imagedata r:id="rId201" o:title=""/>
          </v:shape>
          <o:OLEObject Type="Embed" ProgID="Equation.DSMT4" ShapeID="_x0000_i1118" DrawAspect="Content" ObjectID="_1592752789" r:id="rId202"/>
        </w:object>
      </w:r>
      <w:r w:rsidR="00A339F4" w:rsidRPr="0083452B">
        <w:rPr>
          <w:rFonts w:ascii="Gulliver-Regular" w:hAnsi="Gulliver-Regular"/>
          <w:szCs w:val="21"/>
        </w:rPr>
        <w:t xml:space="preserve">         </w:t>
      </w:r>
      <w:r w:rsidR="0083452B">
        <w:rPr>
          <w:rFonts w:ascii="Gulliver-Regular" w:hAnsi="Gulliver-Regular"/>
          <w:szCs w:val="21"/>
        </w:rPr>
        <w:t xml:space="preserve">  </w:t>
      </w:r>
      <w:r w:rsidR="00A339F4" w:rsidRPr="0083452B">
        <w:rPr>
          <w:rFonts w:ascii="Gulliver-Regular" w:hAnsi="Gulliver-Regular"/>
          <w:szCs w:val="21"/>
        </w:rPr>
        <w:t xml:space="preserve">      (S3</w:t>
      </w:r>
      <w:r w:rsidR="00907BF6" w:rsidRPr="0083452B">
        <w:rPr>
          <w:rFonts w:ascii="Gulliver-Regular" w:hAnsi="Gulliver-Regular"/>
          <w:szCs w:val="21"/>
        </w:rPr>
        <w:t>7</w:t>
      </w:r>
      <w:r w:rsidR="00A339F4" w:rsidRPr="0083452B">
        <w:rPr>
          <w:rFonts w:ascii="Gulliver-Regular" w:hAnsi="Gulliver-Regular"/>
          <w:szCs w:val="21"/>
        </w:rPr>
        <w:t>)</w:t>
      </w:r>
    </w:p>
    <w:p w14:paraId="6710C8FC" w14:textId="77777777" w:rsidR="00A339F4" w:rsidRPr="0083452B" w:rsidRDefault="002D796C" w:rsidP="0083452B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30"/>
          <w:szCs w:val="21"/>
        </w:rPr>
        <w:object w:dxaOrig="6240" w:dyaOrig="560" w14:anchorId="5A84FD7C">
          <v:shape id="_x0000_i1119" type="#_x0000_t75" style="width:312pt;height:30.75pt" o:ole="">
            <v:imagedata r:id="rId203" o:title=""/>
          </v:shape>
          <o:OLEObject Type="Embed" ProgID="Equation.DSMT4" ShapeID="_x0000_i1119" DrawAspect="Content" ObjectID="_1592752790" r:id="rId204"/>
        </w:object>
      </w:r>
      <w:r w:rsidR="00A339F4" w:rsidRPr="0083452B">
        <w:rPr>
          <w:rFonts w:ascii="Gulliver-Regular" w:hAnsi="Gulliver-Regular"/>
          <w:szCs w:val="21"/>
        </w:rPr>
        <w:t xml:space="preserve">, </w:t>
      </w:r>
      <w:r w:rsidRPr="0083452B">
        <w:rPr>
          <w:rFonts w:ascii="Gulliver-Regular" w:hAnsi="Gulliver-Regular"/>
          <w:position w:val="-6"/>
          <w:szCs w:val="21"/>
        </w:rPr>
        <w:object w:dxaOrig="840" w:dyaOrig="279" w14:anchorId="3AFD769B">
          <v:shape id="_x0000_i1120" type="#_x0000_t75" style="width:42.75pt;height:14.25pt" o:ole="">
            <v:imagedata r:id="rId205" o:title=""/>
          </v:shape>
          <o:OLEObject Type="Embed" ProgID="Equation.DSMT4" ShapeID="_x0000_i1120" DrawAspect="Content" ObjectID="_1592752791" r:id="rId206"/>
        </w:object>
      </w:r>
      <w:r w:rsidR="00A339F4" w:rsidRPr="0083452B">
        <w:rPr>
          <w:rFonts w:ascii="Gulliver-Regular" w:hAnsi="Gulliver-Regular"/>
          <w:szCs w:val="21"/>
        </w:rPr>
        <w:t xml:space="preserve">  (S3</w:t>
      </w:r>
      <w:r w:rsidR="00907BF6" w:rsidRPr="0083452B">
        <w:rPr>
          <w:rFonts w:ascii="Gulliver-Regular" w:hAnsi="Gulliver-Regular"/>
          <w:szCs w:val="21"/>
        </w:rPr>
        <w:t>8</w:t>
      </w:r>
      <w:r w:rsidR="00A339F4" w:rsidRPr="0083452B">
        <w:rPr>
          <w:rFonts w:ascii="Gulliver-Regular" w:hAnsi="Gulliver-Regular"/>
          <w:szCs w:val="21"/>
        </w:rPr>
        <w:t>)</w:t>
      </w:r>
    </w:p>
    <w:p w14:paraId="09FB49F6" w14:textId="77777777" w:rsidR="00A339F4" w:rsidRPr="0083452B" w:rsidRDefault="0062021B" w:rsidP="0083452B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30"/>
          <w:szCs w:val="21"/>
        </w:rPr>
        <w:object w:dxaOrig="6259" w:dyaOrig="560" w14:anchorId="28BBFC1D">
          <v:shape id="_x0000_i1121" type="#_x0000_t75" style="width:313.5pt;height:30.75pt" o:ole="">
            <v:imagedata r:id="rId207" o:title=""/>
          </v:shape>
          <o:OLEObject Type="Embed" ProgID="Equation.DSMT4" ShapeID="_x0000_i1121" DrawAspect="Content" ObjectID="_1592752792" r:id="rId208"/>
        </w:object>
      </w:r>
      <w:r w:rsidR="00A339F4" w:rsidRPr="0083452B">
        <w:rPr>
          <w:rFonts w:ascii="Gulliver-Regular" w:hAnsi="Gulliver-Regular"/>
          <w:szCs w:val="21"/>
        </w:rPr>
        <w:t xml:space="preserve">, </w:t>
      </w:r>
      <w:r w:rsidRPr="0083452B">
        <w:rPr>
          <w:rFonts w:ascii="Gulliver-Regular" w:hAnsi="Gulliver-Regular"/>
          <w:position w:val="-6"/>
          <w:szCs w:val="21"/>
        </w:rPr>
        <w:object w:dxaOrig="840" w:dyaOrig="279" w14:anchorId="4EC3BC47">
          <v:shape id="_x0000_i1122" type="#_x0000_t75" style="width:42.75pt;height:14.25pt" o:ole="">
            <v:imagedata r:id="rId209" o:title=""/>
          </v:shape>
          <o:OLEObject Type="Embed" ProgID="Equation.DSMT4" ShapeID="_x0000_i1122" DrawAspect="Content" ObjectID="_1592752793" r:id="rId210"/>
        </w:object>
      </w:r>
      <w:r w:rsidR="00A339F4" w:rsidRPr="0083452B">
        <w:rPr>
          <w:rFonts w:ascii="Gulliver-Regular" w:hAnsi="Gulliver-Regular"/>
          <w:szCs w:val="21"/>
        </w:rPr>
        <w:t xml:space="preserve">  (S3</w:t>
      </w:r>
      <w:r w:rsidR="00907BF6" w:rsidRPr="0083452B">
        <w:rPr>
          <w:rFonts w:ascii="Gulliver-Regular" w:hAnsi="Gulliver-Regular"/>
          <w:szCs w:val="21"/>
        </w:rPr>
        <w:t>9</w:t>
      </w:r>
      <w:r w:rsidR="00A339F4" w:rsidRPr="0083452B">
        <w:rPr>
          <w:rFonts w:ascii="Gulliver-Regular" w:hAnsi="Gulliver-Regular"/>
          <w:szCs w:val="21"/>
        </w:rPr>
        <w:t>)</w:t>
      </w:r>
    </w:p>
    <w:p w14:paraId="085110C0" w14:textId="0ED84D3C" w:rsidR="00A339F4" w:rsidRPr="0083452B" w:rsidRDefault="0062021B" w:rsidP="0083452B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30"/>
          <w:szCs w:val="21"/>
        </w:rPr>
        <w:object w:dxaOrig="3640" w:dyaOrig="560" w14:anchorId="461ABE2B">
          <v:shape id="_x0000_i1123" type="#_x0000_t75" style="width:180.75pt;height:30.75pt" o:ole="">
            <v:imagedata r:id="rId211" o:title=""/>
          </v:shape>
          <o:OLEObject Type="Embed" ProgID="Equation.DSMT4" ShapeID="_x0000_i1123" DrawAspect="Content" ObjectID="_1592752794" r:id="rId212"/>
        </w:object>
      </w:r>
      <w:r w:rsidR="00A339F4" w:rsidRPr="0083452B">
        <w:rPr>
          <w:rFonts w:ascii="Gulliver-Regular" w:hAnsi="Gulliver-Regular"/>
          <w:szCs w:val="21"/>
        </w:rPr>
        <w:t xml:space="preserve">, </w:t>
      </w:r>
      <w:r w:rsidRPr="0083452B">
        <w:rPr>
          <w:rFonts w:ascii="Gulliver-Regular" w:hAnsi="Gulliver-Regular"/>
          <w:position w:val="-6"/>
          <w:szCs w:val="21"/>
        </w:rPr>
        <w:object w:dxaOrig="840" w:dyaOrig="279" w14:anchorId="0AFE5150">
          <v:shape id="_x0000_i1124" type="#_x0000_t75" style="width:42.75pt;height:13.5pt" o:ole="">
            <v:imagedata r:id="rId213" o:title=""/>
          </v:shape>
          <o:OLEObject Type="Embed" ProgID="Equation.DSMT4" ShapeID="_x0000_i1124" DrawAspect="Content" ObjectID="_1592752795" r:id="rId214"/>
        </w:object>
      </w:r>
      <w:r w:rsidR="0083452B">
        <w:rPr>
          <w:rFonts w:ascii="Gulliver-Regular" w:hAnsi="Gulliver-Regular"/>
          <w:szCs w:val="21"/>
        </w:rPr>
        <w:t xml:space="preserve">         </w:t>
      </w:r>
      <w:r w:rsidR="00A339F4" w:rsidRPr="0083452B">
        <w:rPr>
          <w:rFonts w:ascii="Gulliver-Regular" w:hAnsi="Gulliver-Regular"/>
          <w:szCs w:val="21"/>
        </w:rPr>
        <w:t xml:space="preserve">   (S40)</w:t>
      </w:r>
    </w:p>
    <w:p w14:paraId="28FC59F0" w14:textId="482443E8" w:rsidR="00A339F4" w:rsidRPr="0083452B" w:rsidRDefault="0062021B" w:rsidP="0083452B">
      <w:pPr>
        <w:adjustRightInd w:val="0"/>
        <w:snapToGrid w:val="0"/>
        <w:jc w:val="right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28"/>
          <w:szCs w:val="21"/>
        </w:rPr>
        <w:object w:dxaOrig="1820" w:dyaOrig="540" w14:anchorId="59822DCC">
          <v:shape id="_x0000_i1125" type="#_x0000_t75" style="width:90.75pt;height:28.5pt" o:ole="">
            <v:imagedata r:id="rId215" o:title=""/>
          </v:shape>
          <o:OLEObject Type="Embed" ProgID="Equation.DSMT4" ShapeID="_x0000_i1125" DrawAspect="Content" ObjectID="_1592752796" r:id="rId216"/>
        </w:object>
      </w:r>
      <w:r w:rsidR="00A339F4" w:rsidRPr="0083452B">
        <w:rPr>
          <w:rFonts w:ascii="Gulliver-Regular" w:hAnsi="Gulliver-Regular"/>
          <w:szCs w:val="21"/>
        </w:rPr>
        <w:t>,</w:t>
      </w:r>
      <w:r w:rsidR="001140A6" w:rsidRPr="0083452B">
        <w:rPr>
          <w:rFonts w:ascii="Gulliver-Regular" w:hAnsi="Gulliver-Regular"/>
          <w:szCs w:val="21"/>
        </w:rPr>
        <w:t xml:space="preserve"> </w:t>
      </w:r>
      <w:r w:rsidRPr="0083452B">
        <w:rPr>
          <w:rFonts w:ascii="Gulliver-Regular" w:hAnsi="Gulliver-Regular"/>
          <w:position w:val="-6"/>
          <w:szCs w:val="21"/>
        </w:rPr>
        <w:object w:dxaOrig="840" w:dyaOrig="279" w14:anchorId="7223CCBD">
          <v:shape id="_x0000_i1126" type="#_x0000_t75" style="width:42.75pt;height:13.5pt" o:ole="">
            <v:imagedata r:id="rId217" o:title=""/>
          </v:shape>
          <o:OLEObject Type="Embed" ProgID="Equation.DSMT4" ShapeID="_x0000_i1126" DrawAspect="Content" ObjectID="_1592752797" r:id="rId218"/>
        </w:object>
      </w:r>
      <w:r w:rsidR="0083452B">
        <w:rPr>
          <w:rFonts w:ascii="Gulliver-Regular" w:hAnsi="Gulliver-Regular"/>
          <w:szCs w:val="21"/>
        </w:rPr>
        <w:t xml:space="preserve">               </w:t>
      </w:r>
      <w:r w:rsidR="00A339F4" w:rsidRPr="0083452B">
        <w:rPr>
          <w:rFonts w:ascii="Gulliver-Regular" w:hAnsi="Gulliver-Regular"/>
          <w:szCs w:val="21"/>
        </w:rPr>
        <w:t xml:space="preserve">   (S41)</w:t>
      </w:r>
    </w:p>
    <w:p w14:paraId="74130AE6" w14:textId="77777777" w:rsidR="00A339F4" w:rsidRPr="00D74B1E" w:rsidRDefault="00A339F4" w:rsidP="00A339F4">
      <w:pPr>
        <w:spacing w:line="480" w:lineRule="auto"/>
        <w:rPr>
          <w:rFonts w:ascii="Gulliver-Regular" w:hAnsi="Gulliver-Regular"/>
          <w:sz w:val="24"/>
          <w:szCs w:val="24"/>
        </w:rPr>
      </w:pPr>
    </w:p>
    <w:p w14:paraId="19961B09" w14:textId="39AB9155" w:rsidR="00A339F4" w:rsidRPr="00D74B1E" w:rsidRDefault="005553A9" w:rsidP="00476655">
      <w:pPr>
        <w:spacing w:line="480" w:lineRule="auto"/>
        <w:jc w:val="center"/>
        <w:rPr>
          <w:rFonts w:ascii="Gulliver-Regular" w:hAnsi="Gulliver-Regular"/>
          <w:sz w:val="24"/>
          <w:szCs w:val="24"/>
        </w:rPr>
      </w:pPr>
      <w:r w:rsidRPr="005553A9">
        <w:rPr>
          <w:rFonts w:ascii="Gulliver-Regular" w:hAnsi="Gulliver-Regular"/>
          <w:noProof/>
          <w:sz w:val="24"/>
          <w:szCs w:val="24"/>
        </w:rPr>
        <w:drawing>
          <wp:inline distT="0" distB="0" distL="0" distR="0" wp14:anchorId="3BF683DF" wp14:editId="5EDF13A3">
            <wp:extent cx="5249546" cy="1236269"/>
            <wp:effectExtent l="0" t="0" r="0" b="2540"/>
            <wp:docPr id="9" name="图片 9" descr="C:\Users\35485\Desktop\18503编辑加工\eng-18503-kz-figs\小江改\eng-18503-kz-suppl-figs\eng-18503-kz-suppl-figS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35485\Desktop\18503编辑加工\eng-18503-kz-figs\小江改\eng-18503-kz-suppl-figs\eng-18503-kz-suppl-figS9.tif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57" cy="124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7D6F4" w14:textId="20166365" w:rsidR="00A339F4" w:rsidRPr="0083452B" w:rsidRDefault="00A339F4" w:rsidP="0083452B">
      <w:pPr>
        <w:adjustRightInd w:val="0"/>
        <w:snapToGrid w:val="0"/>
        <w:jc w:val="center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t>Fig. S9</w:t>
      </w:r>
      <w:r w:rsidR="001140A6" w:rsidRPr="0083452B">
        <w:rPr>
          <w:rFonts w:ascii="Gulliver-Regular" w:hAnsi="Gulliver-Regular"/>
          <w:b/>
          <w:sz w:val="18"/>
          <w:szCs w:val="18"/>
        </w:rPr>
        <w:t>.</w:t>
      </w:r>
      <w:r w:rsidRPr="0083452B">
        <w:rPr>
          <w:rFonts w:ascii="Gulliver-Regular" w:hAnsi="Gulliver-Regular"/>
          <w:sz w:val="18"/>
          <w:szCs w:val="18"/>
        </w:rPr>
        <w:t xml:space="preserve"> The inlet and outlet streams of </w:t>
      </w:r>
      <w:r w:rsidR="001140A6" w:rsidRPr="0083452B">
        <w:rPr>
          <w:rFonts w:ascii="Gulliver-Regular" w:hAnsi="Gulliver-Regular"/>
          <w:sz w:val="18"/>
          <w:szCs w:val="18"/>
        </w:rPr>
        <w:t xml:space="preserve">the </w:t>
      </w:r>
      <w:r w:rsidRPr="0083452B">
        <w:rPr>
          <w:rFonts w:ascii="Gulliver-Regular" w:hAnsi="Gulliver-Regular"/>
          <w:sz w:val="18"/>
          <w:szCs w:val="18"/>
        </w:rPr>
        <w:t>DS.</w:t>
      </w:r>
    </w:p>
    <w:p w14:paraId="121E0857" w14:textId="77777777" w:rsidR="00A339F4" w:rsidRPr="00D74B1E" w:rsidRDefault="00A339F4" w:rsidP="00A339F4">
      <w:pPr>
        <w:spacing w:line="480" w:lineRule="auto"/>
        <w:rPr>
          <w:rFonts w:ascii="Gulliver-Regular" w:hAnsi="Gulliver-Regular"/>
          <w:sz w:val="24"/>
          <w:szCs w:val="24"/>
        </w:rPr>
      </w:pPr>
    </w:p>
    <w:p w14:paraId="25329FD7" w14:textId="6B32A5A9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S1.10</w:t>
      </w:r>
      <w:r w:rsidR="001140A6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Discharge constraints</w:t>
      </w:r>
    </w:p>
    <w:p w14:paraId="222AB15B" w14:textId="2FC16593" w:rsidR="00A339F4" w:rsidRPr="0083452B" w:rsidRDefault="00A339F4" w:rsidP="0083452B">
      <w:pPr>
        <w:pStyle w:val="TAMainText"/>
        <w:adjustRightInd w:val="0"/>
        <w:snapToGrid w:val="0"/>
        <w:spacing w:line="240" w:lineRule="auto"/>
        <w:ind w:firstLine="204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The streams from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OP</w:t>
      </w:r>
      <w:r w:rsidR="001140A6" w:rsidRPr="0083452B">
        <w:rPr>
          <w:rFonts w:ascii="Gulliver-Regular" w:hAnsi="Gulliver-Regular"/>
          <w:sz w:val="21"/>
          <w:szCs w:val="21"/>
        </w:rPr>
        <w:t xml:space="preserve"> and </w:t>
      </w:r>
      <w:r w:rsidRPr="0083452B">
        <w:rPr>
          <w:rFonts w:ascii="Gulliver-Regular" w:hAnsi="Gulliver-Regular"/>
          <w:sz w:val="21"/>
          <w:szCs w:val="21"/>
        </w:rPr>
        <w:t>WT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and the concentrate of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>DS</w:t>
      </w:r>
      <w:r w:rsidR="001140A6" w:rsidRPr="0083452B">
        <w:rPr>
          <w:rFonts w:ascii="Gulliver-Regular" w:hAnsi="Gulliver-Regular"/>
          <w:sz w:val="21"/>
          <w:szCs w:val="21"/>
        </w:rPr>
        <w:t>,</w:t>
      </w:r>
      <w:r w:rsidRPr="0083452B">
        <w:rPr>
          <w:rFonts w:ascii="Gulliver-Regular" w:hAnsi="Gulliver-Regular"/>
          <w:sz w:val="21"/>
          <w:szCs w:val="21"/>
        </w:rPr>
        <w:t xml:space="preserve"> can be discharged to the environment, as shown in </w:t>
      </w:r>
      <w:r w:rsidR="001140A6" w:rsidRPr="0083452B">
        <w:rPr>
          <w:rFonts w:ascii="Gulliver-Regular" w:hAnsi="Gulliver-Regular"/>
          <w:sz w:val="21"/>
          <w:szCs w:val="21"/>
        </w:rPr>
        <w:t xml:space="preserve">Fig. </w:t>
      </w:r>
      <w:r w:rsidR="007C6BD1" w:rsidRPr="0083452B">
        <w:rPr>
          <w:rFonts w:ascii="Gulliver-Regular" w:hAnsi="Gulliver-Regular"/>
          <w:sz w:val="21"/>
          <w:szCs w:val="21"/>
        </w:rPr>
        <w:t>10</w:t>
      </w:r>
      <w:r w:rsidRPr="0083452B">
        <w:rPr>
          <w:rFonts w:ascii="Gulliver-Regular" w:hAnsi="Gulliver-Regular"/>
          <w:sz w:val="21"/>
          <w:szCs w:val="21"/>
        </w:rPr>
        <w:t xml:space="preserve">.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balances </w:t>
      </w:r>
      <w:r w:rsidRPr="0083452B">
        <w:rPr>
          <w:rFonts w:ascii="Gulliver-Regular" w:hAnsi="Gulliver-Regular"/>
          <w:sz w:val="21"/>
          <w:szCs w:val="21"/>
        </w:rPr>
        <w:t>on</w:t>
      </w:r>
      <w:r w:rsidR="001140A6" w:rsidRPr="0083452B">
        <w:rPr>
          <w:rFonts w:ascii="Gulliver-Regular" w:hAnsi="Gulliver-Regular"/>
          <w:sz w:val="21"/>
          <w:szCs w:val="21"/>
        </w:rPr>
        <w:t xml:space="preserve"> the </w:t>
      </w:r>
      <w:r w:rsidRPr="0083452B">
        <w:rPr>
          <w:rFonts w:ascii="Gulliver-Regular" w:hAnsi="Gulliver-Regular"/>
          <w:sz w:val="21"/>
          <w:szCs w:val="21"/>
        </w:rPr>
        <w:t xml:space="preserve">flows and contaminants can be </w:t>
      </w:r>
      <w:r w:rsidR="001140A6" w:rsidRPr="0083452B">
        <w:rPr>
          <w:rFonts w:ascii="Gulliver-Regular" w:hAnsi="Gulliver-Regular"/>
          <w:sz w:val="21"/>
          <w:szCs w:val="21"/>
        </w:rPr>
        <w:t>re</w:t>
      </w:r>
      <w:r w:rsidRPr="0083452B">
        <w:rPr>
          <w:rFonts w:ascii="Gulliver-Regular" w:hAnsi="Gulliver-Regular"/>
          <w:sz w:val="21"/>
          <w:szCs w:val="21"/>
        </w:rPr>
        <w:t>presented by Eq. (S42) and Eq. (S43).</w:t>
      </w:r>
    </w:p>
    <w:p w14:paraId="5AE2B704" w14:textId="02975478" w:rsidR="00A339F4" w:rsidRPr="0083452B" w:rsidRDefault="0062021B" w:rsidP="0083452B">
      <w:pPr>
        <w:pStyle w:val="TAMainText"/>
        <w:adjustRightInd w:val="0"/>
        <w:snapToGrid w:val="0"/>
        <w:spacing w:line="240" w:lineRule="auto"/>
        <w:ind w:firstLine="204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30"/>
          <w:sz w:val="21"/>
          <w:szCs w:val="21"/>
        </w:rPr>
        <w:object w:dxaOrig="3680" w:dyaOrig="560" w14:anchorId="59399B72">
          <v:shape id="_x0000_i1127" type="#_x0000_t75" style="width:184.5pt;height:30.75pt" o:ole="">
            <v:imagedata r:id="rId220" o:title=""/>
          </v:shape>
          <o:OLEObject Type="Embed" ProgID="Equation.DSMT4" ShapeID="_x0000_i1127" DrawAspect="Content" ObjectID="_1592752798" r:id="rId221"/>
        </w:object>
      </w:r>
      <w:r w:rsidR="0083452B">
        <w:rPr>
          <w:rFonts w:ascii="Gulliver-Regular" w:hAnsi="Gulliver-Regular"/>
          <w:sz w:val="21"/>
          <w:szCs w:val="21"/>
        </w:rPr>
        <w:t xml:space="preserve">         </w:t>
      </w:r>
      <w:r w:rsidR="00A339F4" w:rsidRPr="0083452B">
        <w:rPr>
          <w:rFonts w:ascii="Gulliver-Regular" w:hAnsi="Gulliver-Regular"/>
          <w:sz w:val="21"/>
          <w:szCs w:val="21"/>
        </w:rPr>
        <w:t xml:space="preserve">           (S42)</w:t>
      </w:r>
    </w:p>
    <w:p w14:paraId="4693EED1" w14:textId="37EF8382" w:rsidR="00A339F4" w:rsidRPr="0083452B" w:rsidRDefault="0062021B" w:rsidP="0083452B">
      <w:pPr>
        <w:pStyle w:val="TAMainText"/>
        <w:adjustRightInd w:val="0"/>
        <w:snapToGrid w:val="0"/>
        <w:spacing w:line="240" w:lineRule="auto"/>
        <w:ind w:firstLine="204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30"/>
          <w:sz w:val="21"/>
          <w:szCs w:val="21"/>
        </w:rPr>
        <w:object w:dxaOrig="5200" w:dyaOrig="560" w14:anchorId="120D412E">
          <v:shape id="_x0000_i1128" type="#_x0000_t75" style="width:261pt;height:30.75pt" o:ole="">
            <v:imagedata r:id="rId222" o:title=""/>
          </v:shape>
          <o:OLEObject Type="Embed" ProgID="Equation.DSMT4" ShapeID="_x0000_i1128" DrawAspect="Content" ObjectID="_1592752799" r:id="rId223"/>
        </w:object>
      </w:r>
      <w:r w:rsidR="00A339F4" w:rsidRPr="0083452B">
        <w:rPr>
          <w:rFonts w:ascii="Gulliver-Regular" w:hAnsi="Gulliver-Regular"/>
          <w:sz w:val="21"/>
          <w:szCs w:val="21"/>
        </w:rPr>
        <w:t>,</w:t>
      </w:r>
      <w:r w:rsidR="001140A6" w:rsidRPr="0083452B">
        <w:rPr>
          <w:rFonts w:ascii="Gulliver-Regular" w:hAnsi="Gulliver-Regular"/>
          <w:sz w:val="21"/>
          <w:szCs w:val="21"/>
        </w:rPr>
        <w:t xml:space="preserve"> </w:t>
      </w:r>
      <w:r w:rsidRPr="0083452B">
        <w:rPr>
          <w:rFonts w:ascii="Gulliver-Regular" w:hAnsi="Gulliver-Regular"/>
          <w:position w:val="-10"/>
          <w:sz w:val="21"/>
          <w:szCs w:val="21"/>
        </w:rPr>
        <w:object w:dxaOrig="580" w:dyaOrig="320" w14:anchorId="218A303E">
          <v:shape id="_x0000_i1129" type="#_x0000_t75" style="width:30pt;height:13.5pt" o:ole="">
            <v:imagedata r:id="rId224" o:title=""/>
          </v:shape>
          <o:OLEObject Type="Embed" ProgID="Equation.DSMT4" ShapeID="_x0000_i1129" DrawAspect="Content" ObjectID="_1592752800" r:id="rId225"/>
        </w:object>
      </w:r>
      <w:r w:rsidR="0083452B">
        <w:rPr>
          <w:rFonts w:ascii="Gulliver-Regular" w:hAnsi="Gulliver-Regular"/>
          <w:sz w:val="21"/>
          <w:szCs w:val="21"/>
        </w:rPr>
        <w:t xml:space="preserve">   </w:t>
      </w:r>
      <w:r w:rsidR="00A339F4" w:rsidRPr="0083452B">
        <w:rPr>
          <w:rFonts w:ascii="Gulliver-Regular" w:hAnsi="Gulliver-Regular"/>
          <w:sz w:val="21"/>
          <w:szCs w:val="21"/>
        </w:rPr>
        <w:t xml:space="preserve">      (S43)</w:t>
      </w:r>
    </w:p>
    <w:p w14:paraId="343DA404" w14:textId="77777777" w:rsidR="00A339F4" w:rsidRPr="0083452B" w:rsidRDefault="00A339F4" w:rsidP="0083452B">
      <w:pPr>
        <w:pStyle w:val="TAMainText"/>
        <w:adjustRightInd w:val="0"/>
        <w:snapToGrid w:val="0"/>
        <w:spacing w:line="240" w:lineRule="auto"/>
        <w:ind w:firstLine="204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>The discharge limit is described as Eq. (S44).</w:t>
      </w:r>
    </w:p>
    <w:p w14:paraId="3BC9E9FF" w14:textId="4170E022" w:rsidR="00A339F4" w:rsidRDefault="00476655" w:rsidP="0083452B">
      <w:pPr>
        <w:pStyle w:val="TAMainText"/>
        <w:adjustRightInd w:val="0"/>
        <w:snapToGrid w:val="0"/>
        <w:spacing w:line="240" w:lineRule="auto"/>
        <w:ind w:firstLine="204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4"/>
          <w:sz w:val="21"/>
          <w:szCs w:val="21"/>
        </w:rPr>
        <w:object w:dxaOrig="1140" w:dyaOrig="400" w14:anchorId="4D698CA5">
          <v:shape id="_x0000_i1130" type="#_x0000_t75" style="width:56.25pt;height:21pt" o:ole="">
            <v:imagedata r:id="rId226" o:title=""/>
          </v:shape>
          <o:OLEObject Type="Embed" ProgID="Equation.DSMT4" ShapeID="_x0000_i1130" DrawAspect="Content" ObjectID="_1592752801" r:id="rId227"/>
        </w:object>
      </w:r>
      <w:r>
        <w:rPr>
          <w:rFonts w:ascii="Gulliver-Regular" w:hAnsi="Gulliver-Regular"/>
          <w:sz w:val="21"/>
          <w:szCs w:val="21"/>
        </w:rPr>
        <w:t>,</w:t>
      </w:r>
      <w:r w:rsidR="00A339F4" w:rsidRPr="0083452B">
        <w:rPr>
          <w:rFonts w:ascii="Gulliver-Regular" w:hAnsi="Gulliver-Regular"/>
          <w:sz w:val="21"/>
          <w:szCs w:val="21"/>
        </w:rPr>
        <w:t xml:space="preserve"> </w:t>
      </w:r>
      <w:r w:rsidR="0062021B" w:rsidRPr="0083452B">
        <w:rPr>
          <w:rFonts w:ascii="Gulliver-Regular" w:hAnsi="Gulliver-Regular"/>
          <w:position w:val="-10"/>
          <w:sz w:val="21"/>
          <w:szCs w:val="21"/>
        </w:rPr>
        <w:object w:dxaOrig="580" w:dyaOrig="320" w14:anchorId="654572C7">
          <v:shape id="_x0000_i1131" type="#_x0000_t75" style="width:30pt;height:13.5pt" o:ole="">
            <v:imagedata r:id="rId228" o:title=""/>
          </v:shape>
          <o:OLEObject Type="Embed" ProgID="Equation.DSMT4" ShapeID="_x0000_i1131" DrawAspect="Content" ObjectID="_1592752802" r:id="rId229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                          (S44)</w:t>
      </w:r>
    </w:p>
    <w:p w14:paraId="22535DBB" w14:textId="77777777" w:rsidR="00476655" w:rsidRPr="0083452B" w:rsidRDefault="00476655" w:rsidP="0083452B">
      <w:pPr>
        <w:pStyle w:val="TAMainText"/>
        <w:adjustRightInd w:val="0"/>
        <w:snapToGrid w:val="0"/>
        <w:spacing w:line="240" w:lineRule="auto"/>
        <w:ind w:firstLine="204"/>
        <w:jc w:val="right"/>
        <w:rPr>
          <w:rFonts w:ascii="Gulliver-Regular" w:hAnsi="Gulliver-Regular"/>
          <w:sz w:val="21"/>
          <w:szCs w:val="21"/>
        </w:rPr>
      </w:pPr>
    </w:p>
    <w:p w14:paraId="4C22AC7C" w14:textId="44007DEB" w:rsidR="00A339F4" w:rsidRPr="00D74B1E" w:rsidRDefault="005553A9" w:rsidP="00A339F4">
      <w:pPr>
        <w:pStyle w:val="TAMainText"/>
        <w:jc w:val="center"/>
        <w:rPr>
          <w:rFonts w:ascii="Gulliver-Regular" w:hAnsi="Gulliver-Regular"/>
          <w:szCs w:val="24"/>
        </w:rPr>
      </w:pPr>
      <w:r w:rsidRPr="005553A9">
        <w:rPr>
          <w:rFonts w:ascii="Gulliver-Regular" w:hAnsi="Gulliver-Regular"/>
          <w:noProof/>
          <w:szCs w:val="24"/>
          <w:lang w:eastAsia="zh-CN"/>
        </w:rPr>
        <w:drawing>
          <wp:inline distT="0" distB="0" distL="0" distR="0" wp14:anchorId="0601C0D2" wp14:editId="11261BB4">
            <wp:extent cx="1953203" cy="1411834"/>
            <wp:effectExtent l="0" t="0" r="9525" b="0"/>
            <wp:docPr id="10" name="图片 10" descr="C:\Users\35485\Desktop\18503编辑加工\eng-18503-kz-figs\小江改\eng-18503-kz-suppl-figs\eng-18503-kz-suppl-figS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35485\Desktop\18503编辑加工\eng-18503-kz-figs\小江改\eng-18503-kz-suppl-figs\eng-18503-kz-suppl-figS10.tif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52" cy="142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FEA82" w14:textId="77777777" w:rsidR="00A339F4" w:rsidRPr="0083452B" w:rsidRDefault="00A339F4" w:rsidP="0083452B">
      <w:pPr>
        <w:pStyle w:val="VAFigureCaption"/>
        <w:adjustRightInd w:val="0"/>
        <w:snapToGrid w:val="0"/>
        <w:spacing w:after="0" w:line="240" w:lineRule="auto"/>
        <w:jc w:val="center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t>Fig. 10</w:t>
      </w:r>
      <w:r w:rsidRPr="0083452B">
        <w:rPr>
          <w:rFonts w:ascii="Gulliver-Regular" w:hAnsi="Gulliver-Regular"/>
          <w:sz w:val="18"/>
          <w:szCs w:val="18"/>
        </w:rPr>
        <w:t>. Streams for discharge.</w:t>
      </w:r>
    </w:p>
    <w:p w14:paraId="541478C8" w14:textId="47527382" w:rsidR="00A339F4" w:rsidRPr="00D74B1E" w:rsidRDefault="00A339F4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ascii="Gulliver-Regular" w:eastAsia="Times New Roman" w:hAnsi="Gulliver-Regular"/>
          <w:i/>
          <w:szCs w:val="21"/>
          <w:lang w:val="x-none" w:eastAsia="zh-CN"/>
        </w:rPr>
      </w:pP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>S1.11</w:t>
      </w:r>
      <w:r w:rsidR="001140A6" w:rsidRPr="00D74B1E">
        <w:rPr>
          <w:rFonts w:ascii="Gulliver-Regular" w:eastAsia="Times New Roman" w:hAnsi="Gulliver-Regular"/>
          <w:i/>
          <w:szCs w:val="21"/>
          <w:lang w:val="x-none" w:eastAsia="zh-CN"/>
        </w:rPr>
        <w:t>.</w:t>
      </w:r>
      <w:r w:rsidRPr="00D74B1E">
        <w:rPr>
          <w:rFonts w:ascii="Gulliver-Regular" w:eastAsia="Times New Roman" w:hAnsi="Gulliver-Regular"/>
          <w:i/>
          <w:szCs w:val="21"/>
          <w:lang w:val="x-none" w:eastAsia="zh-CN"/>
        </w:rPr>
        <w:t xml:space="preserve"> Objective function</w:t>
      </w:r>
    </w:p>
    <w:p w14:paraId="00899906" w14:textId="29627DA3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The objective function is formulated to minimize </w:t>
      </w:r>
      <w:r w:rsidR="001140A6" w:rsidRPr="0083452B">
        <w:rPr>
          <w:rFonts w:ascii="Gulliver-Regular" w:hAnsi="Gulliver-Regular"/>
          <w:sz w:val="21"/>
          <w:szCs w:val="21"/>
        </w:rPr>
        <w:t xml:space="preserve">the </w:t>
      </w:r>
      <w:r w:rsidRPr="0083452B">
        <w:rPr>
          <w:rFonts w:ascii="Gulliver-Regular" w:hAnsi="Gulliver-Regular"/>
          <w:sz w:val="21"/>
          <w:szCs w:val="21"/>
        </w:rPr>
        <w:t xml:space="preserve">total annual cost. The formulation is given by Eq. (S45). </w:t>
      </w:r>
    </w:p>
    <w:p w14:paraId="39C0322E" w14:textId="10119EF9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4"/>
          <w:sz w:val="21"/>
          <w:szCs w:val="21"/>
        </w:rPr>
        <w:object w:dxaOrig="4140" w:dyaOrig="380" w14:anchorId="26188489">
          <v:shape id="_x0000_i1132" type="#_x0000_t75" style="width:201.75pt;height:21pt" o:ole="">
            <v:imagedata r:id="rId231" o:title=""/>
          </v:shape>
          <o:OLEObject Type="Embed" ProgID="Equation.DSMT4" ShapeID="_x0000_i1132" DrawAspect="Content" ObjectID="_1592752803" r:id="rId232"/>
        </w:object>
      </w:r>
      <w:r w:rsidR="0083452B">
        <w:rPr>
          <w:rFonts w:ascii="Gulliver-Regular" w:hAnsi="Gulliver-Regular"/>
          <w:sz w:val="21"/>
          <w:szCs w:val="21"/>
        </w:rPr>
        <w:t xml:space="preserve">     </w:t>
      </w:r>
      <w:r w:rsidR="00907BF6" w:rsidRPr="0083452B">
        <w:rPr>
          <w:rFonts w:ascii="Gulliver-Regular" w:hAnsi="Gulliver-Regular"/>
          <w:sz w:val="21"/>
          <w:szCs w:val="21"/>
        </w:rPr>
        <w:t xml:space="preserve">        </w:t>
      </w:r>
      <w:r w:rsidR="00A339F4" w:rsidRPr="0083452B">
        <w:rPr>
          <w:rFonts w:ascii="Gulliver-Regular" w:hAnsi="Gulliver-Regular"/>
          <w:sz w:val="21"/>
          <w:szCs w:val="21"/>
        </w:rPr>
        <w:t xml:space="preserve"> (S45)</w:t>
      </w:r>
    </w:p>
    <w:p w14:paraId="1D51CEA1" w14:textId="76CF659E" w:rsidR="00A339F4" w:rsidRPr="0083452B" w:rsidRDefault="001140A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where </w:t>
      </w:r>
      <w:r w:rsidR="007675F6" w:rsidRPr="0083452B">
        <w:rPr>
          <w:rFonts w:ascii="Gulliver-Regular" w:hAnsi="Gulliver-Regular"/>
          <w:position w:val="-12"/>
          <w:sz w:val="21"/>
          <w:szCs w:val="21"/>
        </w:rPr>
        <w:object w:dxaOrig="540" w:dyaOrig="360" w14:anchorId="15A1329F">
          <v:shape id="_x0000_i1133" type="#_x0000_t75" style="width:27pt;height:19.5pt" o:ole="">
            <v:imagedata r:id="rId233" o:title=""/>
          </v:shape>
          <o:OLEObject Type="Embed" ProgID="Equation.DSMT4" ShapeID="_x0000_i1133" DrawAspect="Content" ObjectID="_1592752804" r:id="rId234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is </w:t>
      </w:r>
      <w:r w:rsidRPr="0083452B">
        <w:rPr>
          <w:rFonts w:ascii="Gulliver-Regular" w:hAnsi="Gulliver-Regular"/>
          <w:sz w:val="21"/>
          <w:szCs w:val="21"/>
        </w:rPr>
        <w:t xml:space="preserve">the </w:t>
      </w:r>
      <w:r w:rsidR="00A339F4" w:rsidRPr="0083452B">
        <w:rPr>
          <w:rFonts w:ascii="Gulliver-Regular" w:hAnsi="Gulliver-Regular"/>
          <w:sz w:val="21"/>
          <w:szCs w:val="21"/>
        </w:rPr>
        <w:t xml:space="preserve">cost of freshwater, </w:t>
      </w:r>
      <w:r w:rsidR="007675F6" w:rsidRPr="0083452B">
        <w:rPr>
          <w:rFonts w:ascii="Gulliver-Regular" w:hAnsi="Gulliver-Regular"/>
          <w:position w:val="-12"/>
          <w:sz w:val="21"/>
          <w:szCs w:val="21"/>
        </w:rPr>
        <w:object w:dxaOrig="760" w:dyaOrig="360" w14:anchorId="641FAFBD">
          <v:shape id="_x0000_i1134" type="#_x0000_t75" style="width:36pt;height:19.5pt" o:ole="">
            <v:imagedata r:id="rId235" o:title=""/>
          </v:shape>
          <o:OLEObject Type="Embed" ProgID="Equation.DSMT4" ShapeID="_x0000_i1134" DrawAspect="Content" ObjectID="_1592752805" r:id="rId236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is the cost of treatment units, </w:t>
      </w:r>
      <w:r w:rsidR="007675F6" w:rsidRPr="0083452B">
        <w:rPr>
          <w:rFonts w:ascii="Gulliver-Regular" w:hAnsi="Gulliver-Regular"/>
          <w:position w:val="-14"/>
          <w:sz w:val="21"/>
          <w:szCs w:val="21"/>
        </w:rPr>
        <w:object w:dxaOrig="720" w:dyaOrig="380" w14:anchorId="2EA5C56B">
          <v:shape id="_x0000_i1135" type="#_x0000_t75" style="width:35.25pt;height:20.25pt" o:ole="">
            <v:imagedata r:id="rId237" o:title=""/>
          </v:shape>
          <o:OLEObject Type="Embed" ProgID="Equation.DSMT4" ShapeID="_x0000_i1135" DrawAspect="Content" ObjectID="_1592752806" r:id="rId238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is </w:t>
      </w:r>
      <w:r w:rsidRPr="0083452B">
        <w:rPr>
          <w:rFonts w:ascii="Gulliver-Regular" w:hAnsi="Gulliver-Regular"/>
          <w:sz w:val="21"/>
          <w:szCs w:val="21"/>
        </w:rPr>
        <w:t xml:space="preserve">the </w:t>
      </w:r>
      <w:r w:rsidR="00A339F4" w:rsidRPr="0083452B">
        <w:rPr>
          <w:rFonts w:ascii="Gulliver-Regular" w:hAnsi="Gulliver-Regular"/>
          <w:sz w:val="21"/>
          <w:szCs w:val="21"/>
        </w:rPr>
        <w:t xml:space="preserve">cost of pumping, </w:t>
      </w:r>
      <w:r w:rsidRPr="0083452B">
        <w:rPr>
          <w:rFonts w:ascii="Gulliver-Regular" w:hAnsi="Gulliver-Regular"/>
          <w:sz w:val="21"/>
          <w:szCs w:val="21"/>
        </w:rPr>
        <w:t xml:space="preserve">and </w:t>
      </w:r>
      <w:r w:rsidR="007675F6" w:rsidRPr="0083452B">
        <w:rPr>
          <w:rFonts w:ascii="Gulliver-Regular" w:hAnsi="Gulliver-Regular"/>
          <w:position w:val="-14"/>
          <w:sz w:val="21"/>
          <w:szCs w:val="21"/>
        </w:rPr>
        <w:object w:dxaOrig="800" w:dyaOrig="380" w14:anchorId="289378F5">
          <v:shape id="_x0000_i1136" type="#_x0000_t75" style="width:39.75pt;height:18.75pt" o:ole="">
            <v:imagedata r:id="rId239" o:title=""/>
          </v:shape>
          <o:OLEObject Type="Embed" ProgID="Equation.DSMT4" ShapeID="_x0000_i1136" DrawAspect="Content" ObjectID="_1592752807" r:id="rId240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is the cost of discharge. </w:t>
      </w:r>
    </w:p>
    <w:p w14:paraId="6670B31A" w14:textId="77777777" w:rsidR="00A339F4" w:rsidRPr="0083452B" w:rsidRDefault="00A339F4" w:rsidP="0083452B">
      <w:pPr>
        <w:pStyle w:val="TAMainText"/>
        <w:adjustRightInd w:val="0"/>
        <w:snapToGrid w:val="0"/>
        <w:spacing w:line="240" w:lineRule="auto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sz w:val="21"/>
          <w:szCs w:val="21"/>
        </w:rPr>
        <w:t xml:space="preserve">The annualized expressions for the four cost components are defined as follows: </w:t>
      </w:r>
    </w:p>
    <w:p w14:paraId="0C93EAA1" w14:textId="355B5FF1" w:rsidR="00A339F4" w:rsidRPr="0083452B" w:rsidRDefault="007675F6" w:rsidP="0083452B">
      <w:pPr>
        <w:pStyle w:val="TAMainText"/>
        <w:adjustRightInd w:val="0"/>
        <w:snapToGrid w:val="0"/>
        <w:spacing w:line="240" w:lineRule="auto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28"/>
          <w:sz w:val="21"/>
          <w:szCs w:val="21"/>
        </w:rPr>
        <w:object w:dxaOrig="1760" w:dyaOrig="540" w14:anchorId="3C9415BD">
          <v:shape id="_x0000_i1137" type="#_x0000_t75" style="width:84.75pt;height:30.75pt" o:ole="">
            <v:imagedata r:id="rId241" o:title=""/>
          </v:shape>
          <o:OLEObject Type="Embed" ProgID="Equation.DSMT4" ShapeID="_x0000_i1137" DrawAspect="Content" ObjectID="_1592752808" r:id="rId242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                        (S46)</w:t>
      </w:r>
    </w:p>
    <w:p w14:paraId="219CD178" w14:textId="17766DB4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Chars="50" w:firstLine="105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30"/>
          <w:sz w:val="21"/>
          <w:szCs w:val="21"/>
        </w:rPr>
        <w:object w:dxaOrig="5380" w:dyaOrig="720" w14:anchorId="1812B91F">
          <v:shape id="_x0000_i1138" type="#_x0000_t75" style="width:269.25pt;height:39.75pt" o:ole="">
            <v:imagedata r:id="rId243" o:title=""/>
          </v:shape>
          <o:OLEObject Type="Embed" ProgID="Equation.DSMT4" ShapeID="_x0000_i1138" DrawAspect="Content" ObjectID="_1592752809" r:id="rId244"/>
        </w:object>
      </w:r>
      <w:r w:rsidR="00A339F4" w:rsidRPr="0083452B">
        <w:rPr>
          <w:rFonts w:ascii="Gulliver-Regular" w:hAnsi="Gulliver-Regular"/>
          <w:sz w:val="21"/>
          <w:szCs w:val="21"/>
        </w:rPr>
        <w:object w:dxaOrig="180" w:dyaOrig="279" w14:anchorId="21549C5A">
          <v:shape id="_x0000_i1139" type="#_x0000_t75" style="width:7.5pt;height:13.5pt" o:ole="">
            <v:imagedata r:id="rId245" o:title=""/>
          </v:shape>
          <o:OLEObject Type="Embed" ProgID="Equation.DSMT4" ShapeID="_x0000_i1139" DrawAspect="Content" ObjectID="_1592752810" r:id="rId246"/>
        </w:object>
      </w:r>
      <w:r w:rsidR="0083452B">
        <w:rPr>
          <w:rFonts w:ascii="Gulliver-Regular" w:hAnsi="Gulliver-Regular"/>
          <w:sz w:val="21"/>
          <w:szCs w:val="21"/>
        </w:rPr>
        <w:t xml:space="preserve"> </w:t>
      </w:r>
      <w:r w:rsidR="00907BF6" w:rsidRPr="0083452B">
        <w:rPr>
          <w:rFonts w:ascii="Gulliver-Regular" w:hAnsi="Gulliver-Regular"/>
          <w:sz w:val="21"/>
          <w:szCs w:val="21"/>
        </w:rPr>
        <w:t xml:space="preserve">   </w:t>
      </w:r>
      <w:r w:rsidR="00A339F4" w:rsidRPr="0083452B">
        <w:rPr>
          <w:rFonts w:ascii="Gulliver-Regular" w:hAnsi="Gulliver-Regular"/>
          <w:sz w:val="21"/>
          <w:szCs w:val="21"/>
        </w:rPr>
        <w:t xml:space="preserve"> (S4</w:t>
      </w:r>
      <w:r w:rsidR="00907BF6" w:rsidRPr="0083452B">
        <w:rPr>
          <w:rFonts w:ascii="Gulliver-Regular" w:hAnsi="Gulliver-Regular"/>
          <w:sz w:val="21"/>
          <w:szCs w:val="21"/>
        </w:rPr>
        <w:t>7</w:t>
      </w:r>
      <w:r w:rsidR="00A339F4" w:rsidRPr="0083452B">
        <w:rPr>
          <w:rFonts w:ascii="Gulliver-Regular" w:hAnsi="Gulliver-Regular"/>
          <w:sz w:val="21"/>
          <w:szCs w:val="21"/>
        </w:rPr>
        <w:t>)</w:t>
      </w:r>
    </w:p>
    <w:p w14:paraId="181CBE2A" w14:textId="5E6388E0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Chars="50" w:firstLine="105"/>
        <w:jc w:val="right"/>
        <w:rPr>
          <w:rFonts w:ascii="Gulliver-Regular" w:hAnsi="Gulliver-Regular"/>
          <w:sz w:val="21"/>
          <w:szCs w:val="21"/>
          <w:lang w:eastAsia="zh-CN"/>
        </w:rPr>
      </w:pPr>
      <w:r w:rsidRPr="0083452B">
        <w:rPr>
          <w:rFonts w:ascii="Gulliver-Regular" w:hAnsi="Gulliver-Regular"/>
          <w:position w:val="-28"/>
          <w:sz w:val="21"/>
          <w:szCs w:val="21"/>
        </w:rPr>
        <w:object w:dxaOrig="2760" w:dyaOrig="540" w14:anchorId="45FEE41D">
          <v:shape id="_x0000_i1140" type="#_x0000_t75" style="width:138.75pt;height:26.25pt" o:ole="">
            <v:imagedata r:id="rId247" o:title=""/>
          </v:shape>
          <o:OLEObject Type="Embed" ProgID="Equation.DSMT4" ShapeID="_x0000_i1140" DrawAspect="Content" ObjectID="_1592752811" r:id="rId248"/>
        </w:object>
      </w:r>
      <w:r>
        <w:rPr>
          <w:rFonts w:ascii="Gulliver-Regular" w:hAnsi="Gulliver-Regular" w:hint="eastAsia"/>
          <w:sz w:val="21"/>
          <w:szCs w:val="21"/>
          <w:lang w:eastAsia="zh-CN"/>
        </w:rPr>
        <w:t>,</w:t>
      </w:r>
    </w:p>
    <w:p w14:paraId="21B8155F" w14:textId="2B86DAB5" w:rsidR="00A339F4" w:rsidRPr="0083452B" w:rsidRDefault="0062021B" w:rsidP="0083452B">
      <w:pPr>
        <w:pStyle w:val="TAMainText"/>
        <w:adjustRightInd w:val="0"/>
        <w:snapToGrid w:val="0"/>
        <w:spacing w:line="240" w:lineRule="auto"/>
        <w:ind w:firstLineChars="50" w:firstLine="105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6"/>
          <w:sz w:val="21"/>
          <w:szCs w:val="21"/>
        </w:rPr>
        <w:object w:dxaOrig="3240" w:dyaOrig="279" w14:anchorId="5E8207F2">
          <v:shape id="_x0000_i1141" type="#_x0000_t75" style="width:161.25pt;height:13.5pt" o:ole="">
            <v:imagedata r:id="rId249" o:title=""/>
          </v:shape>
          <o:OLEObject Type="Embed" ProgID="Equation.DSMT4" ShapeID="_x0000_i1141" DrawAspect="Content" ObjectID="_1592752812" r:id="rId250"/>
        </w:object>
      </w:r>
      <w:r w:rsidR="00A339F4" w:rsidRPr="0083452B">
        <w:rPr>
          <w:rFonts w:ascii="Gulliver-Regular" w:hAnsi="Gulliver-Regular"/>
          <w:sz w:val="21"/>
          <w:szCs w:val="21"/>
        </w:rPr>
        <w:t>,</w:t>
      </w:r>
      <w:r w:rsidR="007675F6">
        <w:rPr>
          <w:rFonts w:ascii="Gulliver-Regular" w:hAnsi="Gulliver-Regular"/>
          <w:sz w:val="21"/>
          <w:szCs w:val="21"/>
        </w:rPr>
        <w:t xml:space="preserve"> </w:t>
      </w:r>
      <w:r w:rsidRPr="0083452B">
        <w:rPr>
          <w:rFonts w:ascii="Gulliver-Regular" w:hAnsi="Gulliver-Regular"/>
          <w:position w:val="-6"/>
          <w:sz w:val="21"/>
          <w:szCs w:val="21"/>
        </w:rPr>
        <w:object w:dxaOrig="3860" w:dyaOrig="279" w14:anchorId="3D77BFD5">
          <v:shape id="_x0000_i1142" type="#_x0000_t75" style="width:192.75pt;height:13.5pt" o:ole="">
            <v:imagedata r:id="rId251" o:title=""/>
          </v:shape>
          <o:OLEObject Type="Embed" ProgID="Equation.DSMT4" ShapeID="_x0000_i1142" DrawAspect="Content" ObjectID="_1592752813" r:id="rId252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  (S4</w:t>
      </w:r>
      <w:r w:rsidR="00907BF6" w:rsidRPr="0083452B">
        <w:rPr>
          <w:rFonts w:ascii="Gulliver-Regular" w:hAnsi="Gulliver-Regular"/>
          <w:sz w:val="21"/>
          <w:szCs w:val="21"/>
        </w:rPr>
        <w:t>8</w:t>
      </w:r>
      <w:r w:rsidR="00A339F4" w:rsidRPr="0083452B">
        <w:rPr>
          <w:rFonts w:ascii="Gulliver-Regular" w:hAnsi="Gulliver-Regular"/>
          <w:sz w:val="21"/>
          <w:szCs w:val="21"/>
        </w:rPr>
        <w:t>)</w:t>
      </w:r>
    </w:p>
    <w:p w14:paraId="2E189543" w14:textId="77777777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Chars="50" w:firstLine="105"/>
        <w:jc w:val="right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4"/>
          <w:sz w:val="21"/>
          <w:szCs w:val="21"/>
        </w:rPr>
        <w:object w:dxaOrig="2060" w:dyaOrig="380" w14:anchorId="36071DF4">
          <v:shape id="_x0000_i1143" type="#_x0000_t75" style="width:103.5pt;height:21pt" o:ole="">
            <v:imagedata r:id="rId253" o:title=""/>
          </v:shape>
          <o:OLEObject Type="Embed" ProgID="Equation.DSMT4" ShapeID="_x0000_i1143" DrawAspect="Content" ObjectID="_1592752814" r:id="rId254"/>
        </w:object>
      </w:r>
      <w:r w:rsidR="00A339F4" w:rsidRPr="0083452B">
        <w:rPr>
          <w:rFonts w:ascii="Gulliver-Regular" w:hAnsi="Gulliver-Regular"/>
          <w:sz w:val="21"/>
          <w:szCs w:val="21"/>
        </w:rPr>
        <w:t xml:space="preserve">   (S</w:t>
      </w:r>
      <w:r w:rsidR="00907BF6" w:rsidRPr="0083452B">
        <w:rPr>
          <w:rFonts w:ascii="Gulliver-Regular" w:hAnsi="Gulliver-Regular"/>
          <w:sz w:val="21"/>
          <w:szCs w:val="21"/>
        </w:rPr>
        <w:t>49</w:t>
      </w:r>
      <w:r w:rsidR="00A339F4" w:rsidRPr="0083452B">
        <w:rPr>
          <w:rFonts w:ascii="Gulliver-Regular" w:hAnsi="Gulliver-Regular"/>
          <w:sz w:val="21"/>
          <w:szCs w:val="21"/>
        </w:rPr>
        <w:t>)</w:t>
      </w:r>
    </w:p>
    <w:p w14:paraId="3C958115" w14:textId="77777777" w:rsidR="001140A6" w:rsidRPr="0083452B" w:rsidRDefault="001140A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b/>
          <w:sz w:val="21"/>
          <w:szCs w:val="21"/>
        </w:rPr>
      </w:pPr>
    </w:p>
    <w:p w14:paraId="0022E437" w14:textId="4E85E203" w:rsidR="00A339F4" w:rsidRPr="0083452B" w:rsidRDefault="00A339F4" w:rsidP="0083452B">
      <w:pPr>
        <w:pStyle w:val="hkeywords"/>
        <w:widowControl w:val="0"/>
        <w:autoSpaceDE w:val="0"/>
        <w:autoSpaceDN w:val="0"/>
        <w:adjustRightInd w:val="0"/>
        <w:snapToGrid w:val="0"/>
        <w:spacing w:before="0"/>
        <w:jc w:val="both"/>
        <w:rPr>
          <w:rFonts w:ascii="Gulliver-Regular" w:eastAsia="Times New Roman" w:hAnsi="Gulliver-Regular"/>
          <w:b/>
          <w:szCs w:val="21"/>
        </w:rPr>
      </w:pPr>
      <w:r w:rsidRPr="0083452B">
        <w:rPr>
          <w:rFonts w:ascii="Gulliver-Regular" w:eastAsia="Times New Roman" w:hAnsi="Gulliver-Regular"/>
          <w:b/>
          <w:szCs w:val="21"/>
        </w:rPr>
        <w:t xml:space="preserve">Parameters in </w:t>
      </w:r>
      <w:r w:rsidR="001140A6" w:rsidRPr="0083452B">
        <w:rPr>
          <w:rFonts w:ascii="Gulliver-Regular" w:eastAsia="Times New Roman" w:hAnsi="Gulliver-Regular"/>
          <w:b/>
          <w:szCs w:val="21"/>
        </w:rPr>
        <w:t xml:space="preserve">the </w:t>
      </w:r>
      <w:r w:rsidRPr="0083452B">
        <w:rPr>
          <w:rFonts w:ascii="Gulliver-Regular" w:eastAsia="Times New Roman" w:hAnsi="Gulliver-Regular"/>
          <w:b/>
          <w:szCs w:val="21"/>
        </w:rPr>
        <w:t>objective function</w:t>
      </w:r>
    </w:p>
    <w:p w14:paraId="5599C049" w14:textId="6F4FE100" w:rsidR="00A339F4" w:rsidRPr="0083452B" w:rsidRDefault="001140A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4"/>
          <w:sz w:val="21"/>
          <w:szCs w:val="21"/>
        </w:rPr>
        <w:object w:dxaOrig="279" w:dyaOrig="260" w14:anchorId="7222B7A0">
          <v:shape id="_x0000_i1144" type="#_x0000_t75" style="width:13.5pt;height:12pt" o:ole="">
            <v:imagedata r:id="rId255" o:title=""/>
          </v:shape>
          <o:OLEObject Type="Embed" ProgID="Equation.DSMT4" ShapeID="_x0000_i1144" DrawAspect="Content" ObjectID="_1592752815" r:id="rId256"/>
        </w:object>
      </w:r>
      <w:r w:rsidRPr="0083452B">
        <w:rPr>
          <w:rFonts w:ascii="Gulliver-Regular" w:hAnsi="Gulliver-Regular"/>
          <w:sz w:val="21"/>
          <w:szCs w:val="21"/>
        </w:rPr>
        <w:tab/>
      </w:r>
      <w:r w:rsidRPr="0083452B">
        <w:rPr>
          <w:rFonts w:ascii="Gulliver-Regular" w:hAnsi="Gulliver-Regular"/>
          <w:sz w:val="21"/>
          <w:szCs w:val="21"/>
        </w:rPr>
        <w:tab/>
        <w:t xml:space="preserve">Hours </w:t>
      </w:r>
      <w:r w:rsidR="00A339F4" w:rsidRPr="0083452B">
        <w:rPr>
          <w:rFonts w:ascii="Gulliver-Regular" w:hAnsi="Gulliver-Regular"/>
          <w:sz w:val="21"/>
          <w:szCs w:val="21"/>
        </w:rPr>
        <w:t>of plant operation time per year</w:t>
      </w:r>
    </w:p>
    <w:p w14:paraId="0672941B" w14:textId="54D3EA41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2"/>
          <w:sz w:val="21"/>
          <w:szCs w:val="21"/>
        </w:rPr>
        <w:object w:dxaOrig="300" w:dyaOrig="360" w14:anchorId="329834BC">
          <v:shape id="_x0000_i1145" type="#_x0000_t75" style="width:15.75pt;height:18.75pt" o:ole="">
            <v:imagedata r:id="rId257" o:title=""/>
          </v:shape>
          <o:OLEObject Type="Embed" ProgID="Equation.DSMT4" ShapeID="_x0000_i1145" DrawAspect="Content" ObjectID="_1592752816" r:id="rId258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Unit </w:t>
      </w:r>
      <w:r w:rsidR="00A339F4" w:rsidRPr="0083452B">
        <w:rPr>
          <w:rFonts w:ascii="Gulliver-Regular" w:hAnsi="Gulliver-Regular"/>
          <w:sz w:val="21"/>
          <w:szCs w:val="21"/>
        </w:rPr>
        <w:t xml:space="preserve">cost of freshwater source </w:t>
      </w:r>
      <w:r w:rsidR="00A339F4" w:rsidRPr="0083452B">
        <w:rPr>
          <w:rFonts w:ascii="Gulliver-Regular" w:hAnsi="Gulliver-Regular"/>
          <w:i/>
          <w:sz w:val="21"/>
          <w:szCs w:val="21"/>
        </w:rPr>
        <w:t>s</w:t>
      </w:r>
    </w:p>
    <w:p w14:paraId="74A87AAA" w14:textId="153A1A5C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2"/>
          <w:sz w:val="21"/>
          <w:szCs w:val="21"/>
        </w:rPr>
        <w:object w:dxaOrig="279" w:dyaOrig="360" w14:anchorId="179856EA">
          <v:shape id="_x0000_i1146" type="#_x0000_t75" style="width:13.5pt;height:18.75pt" o:ole="">
            <v:imagedata r:id="rId259" o:title=""/>
          </v:shape>
          <o:OLEObject Type="Embed" ProgID="Equation.DSMT4" ShapeID="_x0000_i1146" DrawAspect="Content" ObjectID="_1592752817" r:id="rId260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Cost </w:t>
      </w:r>
      <w:r w:rsidR="00A339F4" w:rsidRPr="0083452B">
        <w:rPr>
          <w:rFonts w:ascii="Gulliver-Regular" w:hAnsi="Gulliver-Regular"/>
          <w:sz w:val="21"/>
          <w:szCs w:val="21"/>
        </w:rPr>
        <w:t xml:space="preserve">coefficient for wastewater treatment system </w:t>
      </w:r>
      <w:r w:rsidR="00A339F4" w:rsidRPr="0083452B">
        <w:rPr>
          <w:rFonts w:ascii="Gulliver-Regular" w:hAnsi="Gulliver-Regular"/>
          <w:i/>
          <w:sz w:val="21"/>
          <w:szCs w:val="21"/>
        </w:rPr>
        <w:t>wt</w:t>
      </w:r>
    </w:p>
    <w:p w14:paraId="7E76C80F" w14:textId="1215257C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2"/>
          <w:sz w:val="21"/>
          <w:szCs w:val="21"/>
        </w:rPr>
        <w:object w:dxaOrig="360" w:dyaOrig="380" w14:anchorId="19500753">
          <v:shape id="_x0000_i1147" type="#_x0000_t75" style="width:18pt;height:19.5pt" o:ole="">
            <v:imagedata r:id="rId261" o:title=""/>
          </v:shape>
          <o:OLEObject Type="Embed" ProgID="Equation.DSMT4" ShapeID="_x0000_i1147" DrawAspect="Content" ObjectID="_1592752818" r:id="rId262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Cost </w:t>
      </w:r>
      <w:r w:rsidR="00A339F4" w:rsidRPr="0083452B">
        <w:rPr>
          <w:rFonts w:ascii="Gulliver-Regular" w:hAnsi="Gulliver-Regular"/>
          <w:sz w:val="21"/>
          <w:szCs w:val="21"/>
        </w:rPr>
        <w:t xml:space="preserve">coefficient for soft water in desalination system </w:t>
      </w:r>
      <w:r w:rsidR="00A339F4" w:rsidRPr="0083452B">
        <w:rPr>
          <w:rFonts w:ascii="Gulliver-Regular" w:hAnsi="Gulliver-Regular"/>
          <w:i/>
          <w:sz w:val="21"/>
          <w:szCs w:val="21"/>
        </w:rPr>
        <w:t>ds</w:t>
      </w:r>
    </w:p>
    <w:p w14:paraId="2DE5F4D7" w14:textId="2690D714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2"/>
          <w:sz w:val="21"/>
          <w:szCs w:val="21"/>
        </w:rPr>
        <w:object w:dxaOrig="360" w:dyaOrig="380" w14:anchorId="4F337D5A">
          <v:shape id="_x0000_i1148" type="#_x0000_t75" style="width:18pt;height:19.5pt" o:ole="">
            <v:imagedata r:id="rId263" o:title=""/>
          </v:shape>
          <o:OLEObject Type="Embed" ProgID="Equation.DSMT4" ShapeID="_x0000_i1148" DrawAspect="Content" ObjectID="_1592752819" r:id="rId264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Operating </w:t>
      </w:r>
      <w:r w:rsidR="00A339F4" w:rsidRPr="0083452B">
        <w:rPr>
          <w:rFonts w:ascii="Gulliver-Regular" w:hAnsi="Gulliver-Regular"/>
          <w:sz w:val="21"/>
          <w:szCs w:val="21"/>
        </w:rPr>
        <w:t xml:space="preserve">cost coefficient for desalination water in desalination system </w:t>
      </w:r>
      <w:r w:rsidR="00A339F4" w:rsidRPr="0083452B">
        <w:rPr>
          <w:rFonts w:ascii="Gulliver-Regular" w:hAnsi="Gulliver-Regular"/>
          <w:i/>
          <w:sz w:val="21"/>
          <w:szCs w:val="21"/>
        </w:rPr>
        <w:t>ds</w:t>
      </w:r>
    </w:p>
    <w:p w14:paraId="69EEACA7" w14:textId="2FE2F1F0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4"/>
          <w:sz w:val="21"/>
          <w:szCs w:val="21"/>
        </w:rPr>
        <w:object w:dxaOrig="460" w:dyaOrig="260" w14:anchorId="6FE8AC10">
          <v:shape id="_x0000_i1149" type="#_x0000_t75" style="width:22.5pt;height:12pt" o:ole="">
            <v:imagedata r:id="rId265" o:title=""/>
          </v:shape>
          <o:OLEObject Type="Embed" ProgID="Equation.DSMT4" ShapeID="_x0000_i1149" DrawAspect="Content" ObjectID="_1592752820" r:id="rId266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Cost </w:t>
      </w:r>
      <w:r w:rsidR="00A339F4" w:rsidRPr="0083452B">
        <w:rPr>
          <w:rFonts w:ascii="Gulliver-Regular" w:hAnsi="Gulliver-Regular"/>
          <w:sz w:val="21"/>
          <w:szCs w:val="21"/>
        </w:rPr>
        <w:t xml:space="preserve">coefficient for pumping </w:t>
      </w:r>
    </w:p>
    <w:p w14:paraId="046266A0" w14:textId="7631C6B3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12"/>
          <w:sz w:val="21"/>
          <w:szCs w:val="21"/>
        </w:rPr>
        <w:object w:dxaOrig="420" w:dyaOrig="360" w14:anchorId="4925B934">
          <v:shape id="_x0000_i1150" type="#_x0000_t75" style="width:21pt;height:18.75pt" o:ole="">
            <v:imagedata r:id="rId267" o:title=""/>
          </v:shape>
          <o:OLEObject Type="Embed" ProgID="Equation.DSMT4" ShapeID="_x0000_i1150" DrawAspect="Content" ObjectID="_1592752821" r:id="rId268"/>
        </w:object>
      </w:r>
      <w:r w:rsidR="001140A6" w:rsidRPr="0083452B">
        <w:rPr>
          <w:rFonts w:ascii="Gulliver-Regular" w:hAnsi="Gulliver-Regular"/>
          <w:sz w:val="21"/>
          <w:szCs w:val="21"/>
        </w:rPr>
        <w:tab/>
        <w:t xml:space="preserve">Cost </w:t>
      </w:r>
      <w:r w:rsidR="00A339F4" w:rsidRPr="0083452B">
        <w:rPr>
          <w:rFonts w:ascii="Gulliver-Regular" w:hAnsi="Gulliver-Regular"/>
          <w:sz w:val="21"/>
          <w:szCs w:val="21"/>
        </w:rPr>
        <w:t>coefficient for discharge</w:t>
      </w:r>
    </w:p>
    <w:p w14:paraId="013C6FB3" w14:textId="77777777" w:rsidR="001140A6" w:rsidRPr="0083452B" w:rsidRDefault="001140A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b/>
          <w:sz w:val="21"/>
          <w:szCs w:val="21"/>
        </w:rPr>
      </w:pPr>
    </w:p>
    <w:p w14:paraId="4E07C770" w14:textId="77777777" w:rsidR="00A339F4" w:rsidRPr="0083452B" w:rsidRDefault="00A339F4" w:rsidP="0083452B">
      <w:pPr>
        <w:pStyle w:val="hkeywords"/>
        <w:widowControl w:val="0"/>
        <w:autoSpaceDE w:val="0"/>
        <w:autoSpaceDN w:val="0"/>
        <w:adjustRightInd w:val="0"/>
        <w:snapToGrid w:val="0"/>
        <w:spacing w:before="0"/>
        <w:jc w:val="both"/>
        <w:rPr>
          <w:rFonts w:ascii="Gulliver-Regular" w:eastAsia="Times New Roman" w:hAnsi="Gulliver-Regular"/>
          <w:b/>
          <w:szCs w:val="21"/>
        </w:rPr>
      </w:pPr>
      <w:r w:rsidRPr="0083452B">
        <w:rPr>
          <w:rFonts w:ascii="Gulliver-Regular" w:eastAsia="Times New Roman" w:hAnsi="Gulliver-Regular"/>
          <w:b/>
          <w:szCs w:val="21"/>
        </w:rPr>
        <w:t>Parameters</w:t>
      </w:r>
    </w:p>
    <w:p w14:paraId="1B7B0030" w14:textId="6247FA1C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2"/>
          <w:szCs w:val="21"/>
        </w:rPr>
        <w:object w:dxaOrig="400" w:dyaOrig="380" w14:anchorId="0BF3E58B">
          <v:shape id="_x0000_i1151" type="#_x0000_t75" style="width:22.5pt;height:18pt" o:ole="">
            <v:imagedata r:id="rId269" o:title=""/>
          </v:shape>
          <o:OLEObject Type="Embed" ProgID="Equation.DSMT4" ShapeID="_x0000_i1151" DrawAspect="Content" ObjectID="_1592752822" r:id="rId270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inlet stream of WD system</w:t>
      </w:r>
    </w:p>
    <w:p w14:paraId="58C2E583" w14:textId="41DC3985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580" w:dyaOrig="400" w14:anchorId="294042F3">
          <v:shape id="_x0000_i1152" type="#_x0000_t75" style="width:28.5pt;height:18.75pt" o:ole="">
            <v:imagedata r:id="rId271" o:title=""/>
          </v:shape>
          <o:OLEObject Type="Embed" ProgID="Equation.DSMT4" ShapeID="_x0000_i1152" DrawAspect="Content" ObjectID="_1592752823" r:id="rId272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Maximum </w:t>
      </w:r>
      <w:r w:rsidR="00A339F4" w:rsidRPr="0083452B">
        <w:rPr>
          <w:rFonts w:ascii="Gulliver-Regular" w:hAnsi="Gulliver-Regular"/>
          <w:szCs w:val="21"/>
        </w:rPr>
        <w:t xml:space="preserve">concentration 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inlet stream of WD system</w:t>
      </w:r>
    </w:p>
    <w:p w14:paraId="47EBB5A5" w14:textId="16E411D4" w:rsidR="00A339F4" w:rsidRPr="0083452B" w:rsidRDefault="0072445B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2"/>
          <w:szCs w:val="21"/>
        </w:rPr>
        <w:object w:dxaOrig="360" w:dyaOrig="360" w14:anchorId="17E66842">
          <v:shape id="_x0000_i1153" type="#_x0000_t75" style="width:15.75pt;height:18.75pt" o:ole="">
            <v:imagedata r:id="rId273" o:title=""/>
          </v:shape>
          <o:OLEObject Type="Embed" ProgID="Equation.DSMT4" ShapeID="_x0000_i1153" DrawAspect="Content" ObjectID="_1592752824" r:id="rId274"/>
        </w:object>
      </w:r>
      <w:r w:rsidRPr="0083452B">
        <w:rPr>
          <w:rFonts w:ascii="Gulliver-Regular" w:hAnsi="Gulliver-Regular"/>
          <w:szCs w:val="21"/>
        </w:rPr>
        <w:tab/>
      </w:r>
      <w:r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WS system</w:t>
      </w:r>
    </w:p>
    <w:p w14:paraId="38A459BA" w14:textId="4677F859" w:rsidR="00A339F4" w:rsidRPr="0083452B" w:rsidRDefault="0072445B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60" w:dyaOrig="380" w14:anchorId="13083FF9">
          <v:shape id="_x0000_i1154" type="#_x0000_t75" style="width:22.5pt;height:18pt" o:ole="">
            <v:imagedata r:id="rId275" o:title=""/>
          </v:shape>
          <o:OLEObject Type="Embed" ProgID="Equation.DSMT4" ShapeID="_x0000_i1154" DrawAspect="Content" ObjectID="_1592752825" r:id="rId276"/>
        </w:object>
      </w:r>
      <w:r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 xml:space="preserve">j </w:t>
      </w:r>
      <w:r w:rsidR="00A339F4" w:rsidRPr="0083452B">
        <w:rPr>
          <w:rFonts w:ascii="Gulliver-Regular" w:hAnsi="Gulliver-Regular"/>
          <w:szCs w:val="21"/>
        </w:rPr>
        <w:t>of WS system</w:t>
      </w:r>
    </w:p>
    <w:p w14:paraId="141305CC" w14:textId="0BE3C6E5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380" w:dyaOrig="400" w14:anchorId="38A7B786">
          <v:shape id="_x0000_i1155" type="#_x0000_t75" style="width:18pt;height:18pt" o:ole="">
            <v:imagedata r:id="rId277" o:title=""/>
          </v:shape>
          <o:OLEObject Type="Embed" ProgID="Equation.DSMT4" ShapeID="_x0000_i1155" DrawAspect="Content" ObjectID="_1592752826" r:id="rId278"/>
        </w:object>
      </w:r>
      <w:r w:rsidR="0072445B" w:rsidRPr="0083452B">
        <w:rPr>
          <w:rFonts w:ascii="Gulliver-Regular" w:hAnsi="Gulliver-Regular"/>
          <w:szCs w:val="21"/>
        </w:rPr>
        <w:tab/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inlet stream of OP system</w:t>
      </w:r>
    </w:p>
    <w:p w14:paraId="38D212B1" w14:textId="1162C818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40" w:dyaOrig="400" w14:anchorId="09D6A37C">
          <v:shape id="_x0000_i1156" type="#_x0000_t75" style="width:25.5pt;height:18pt" o:ole="">
            <v:imagedata r:id="rId279" o:title=""/>
          </v:shape>
          <o:OLEObject Type="Embed" ProgID="Equation.DSMT4" ShapeID="_x0000_i1156" DrawAspect="Content" ObjectID="_1592752827" r:id="rId280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 xml:space="preserve">flowrate of outlet stream of OP system           </w:t>
      </w:r>
    </w:p>
    <w:p w14:paraId="6E23D0E3" w14:textId="0FB39585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360" w:dyaOrig="400" w14:anchorId="056FE778">
          <v:shape id="_x0000_i1157" type="#_x0000_t75" style="width:15.75pt;height:18pt" o:ole="">
            <v:imagedata r:id="rId281" o:title=""/>
          </v:shape>
          <o:OLEObject Type="Embed" ProgID="Equation.DSMT4" ShapeID="_x0000_i1157" DrawAspect="Content" ObjectID="_1592752828" r:id="rId282"/>
        </w:object>
      </w:r>
      <w:r w:rsidR="0072445B" w:rsidRPr="0083452B">
        <w:rPr>
          <w:rFonts w:ascii="Gulliver-Regular" w:hAnsi="Gulliver-Regular"/>
          <w:szCs w:val="21"/>
        </w:rPr>
        <w:t xml:space="preserve"> </w:t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evaporation of OP system</w:t>
      </w:r>
    </w:p>
    <w:p w14:paraId="6F118455" w14:textId="35810D1B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2"/>
          <w:szCs w:val="21"/>
        </w:rPr>
        <w:object w:dxaOrig="480" w:dyaOrig="380" w14:anchorId="6D2FD03F">
          <v:shape id="_x0000_i1158" type="#_x0000_t75" style="width:25.5pt;height:18pt" o:ole="">
            <v:imagedata r:id="rId283" o:title=""/>
          </v:shape>
          <o:OLEObject Type="Embed" ProgID="Equation.DSMT4" ShapeID="_x0000_i1158" DrawAspect="Content" ObjectID="_1592752829" r:id="rId284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losses of WT system</w:t>
      </w:r>
    </w:p>
    <w:p w14:paraId="0E0E9210" w14:textId="4368CE2C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580" w:dyaOrig="400" w14:anchorId="21B9AEBA">
          <v:shape id="_x0000_i1159" type="#_x0000_t75" style="width:28.5pt;height:18.75pt" o:ole="">
            <v:imagedata r:id="rId285" o:title=""/>
          </v:shape>
          <o:OLEObject Type="Embed" ProgID="Equation.DSMT4" ShapeID="_x0000_i1159" DrawAspect="Content" ObjectID="_1592752830" r:id="rId286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Maximum </w:t>
      </w:r>
      <w:r w:rsidR="00A339F4" w:rsidRPr="0083452B">
        <w:rPr>
          <w:rFonts w:ascii="Gulliver-Regular" w:hAnsi="Gulliver-Regular"/>
          <w:szCs w:val="21"/>
        </w:rPr>
        <w:t xml:space="preserve">concentration 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inlet stream of WT system</w:t>
      </w:r>
    </w:p>
    <w:p w14:paraId="600639EA" w14:textId="71084438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40" w:dyaOrig="400" w14:anchorId="4004CE3E">
          <v:shape id="_x0000_i1160" type="#_x0000_t75" style="width:21.75pt;height:18.75pt" o:ole="">
            <v:imagedata r:id="rId287" o:title=""/>
          </v:shape>
          <o:OLEObject Type="Embed" ProgID="Equation.DSMT4" ShapeID="_x0000_i1160" DrawAspect="Content" ObjectID="_1592752831" r:id="rId288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outlet stream of OP system</w:t>
      </w:r>
    </w:p>
    <w:p w14:paraId="69E8B87F" w14:textId="01125C30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40" w:dyaOrig="400" w14:anchorId="2BD40D12">
          <v:shape id="_x0000_i1161" type="#_x0000_t75" style="width:21pt;height:18.75pt" o:ole="">
            <v:imagedata r:id="rId289" o:title=""/>
          </v:shape>
          <o:OLEObject Type="Embed" ProgID="Equation.DSMT4" ShapeID="_x0000_i1161" DrawAspect="Content" ObjectID="_1592752832" r:id="rId290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outlet stream of WT system</w:t>
      </w:r>
    </w:p>
    <w:p w14:paraId="1FFACEF5" w14:textId="77777777" w:rsidR="00A339F4" w:rsidRPr="0083452B" w:rsidRDefault="00A339F4" w:rsidP="0083452B">
      <w:pPr>
        <w:pStyle w:val="hkeywords"/>
        <w:widowControl w:val="0"/>
        <w:autoSpaceDE w:val="0"/>
        <w:autoSpaceDN w:val="0"/>
        <w:adjustRightInd w:val="0"/>
        <w:snapToGrid w:val="0"/>
        <w:spacing w:before="0"/>
        <w:jc w:val="both"/>
        <w:rPr>
          <w:rFonts w:ascii="Gulliver-Regular" w:eastAsia="Times New Roman" w:hAnsi="Gulliver-Regular"/>
          <w:b/>
          <w:szCs w:val="21"/>
        </w:rPr>
      </w:pPr>
      <w:r w:rsidRPr="0083452B">
        <w:rPr>
          <w:rFonts w:ascii="Gulliver-Regular" w:eastAsia="Times New Roman" w:hAnsi="Gulliver-Regular"/>
          <w:b/>
          <w:szCs w:val="21"/>
        </w:rPr>
        <w:t xml:space="preserve">Variables </w:t>
      </w:r>
    </w:p>
    <w:p w14:paraId="73E25947" w14:textId="59D56FFA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80" w:dyaOrig="400" w14:anchorId="6F0EB798">
          <v:shape id="_x0000_i1162" type="#_x0000_t75" style="width:23.25pt;height:18.75pt" o:ole="">
            <v:imagedata r:id="rId291" o:title=""/>
          </v:shape>
          <o:OLEObject Type="Embed" ProgID="Equation.DSMT4" ShapeID="_x0000_i1162" DrawAspect="Content" ObjectID="_1592752833" r:id="rId292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inlet stream of WD system</w:t>
      </w:r>
    </w:p>
    <w:p w14:paraId="4D87F58C" w14:textId="76C66FE9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40" w:dyaOrig="400" w14:anchorId="4A354A6A">
          <v:shape id="_x0000_i1163" type="#_x0000_t75" style="width:21.75pt;height:18.75pt" o:ole="">
            <v:imagedata r:id="rId293" o:title=""/>
          </v:shape>
          <o:OLEObject Type="Embed" ProgID="Equation.DSMT4" ShapeID="_x0000_i1163" DrawAspect="Content" ObjectID="_1592752834" r:id="rId294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inlet stream of OP system</w:t>
      </w:r>
    </w:p>
    <w:p w14:paraId="73E3E654" w14:textId="65C5FAB8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2"/>
          <w:szCs w:val="21"/>
        </w:rPr>
        <w:object w:dxaOrig="380" w:dyaOrig="380" w14:anchorId="6D1E5F72">
          <v:shape id="_x0000_i1164" type="#_x0000_t75" style="width:21pt;height:18pt" o:ole="">
            <v:imagedata r:id="rId295" o:title=""/>
          </v:shape>
          <o:OLEObject Type="Embed" ProgID="Equation.DSMT4" ShapeID="_x0000_i1164" DrawAspect="Content" ObjectID="_1592752835" r:id="rId296"/>
        </w:object>
      </w:r>
      <w:r w:rsidR="0072445B" w:rsidRPr="0083452B">
        <w:rPr>
          <w:rFonts w:ascii="Gulliver-Regular" w:hAnsi="Gulliver-Regular"/>
          <w:szCs w:val="21"/>
        </w:rPr>
        <w:tab/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inlet stream of WT system</w:t>
      </w:r>
    </w:p>
    <w:p w14:paraId="090828FE" w14:textId="6E910F60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2"/>
          <w:szCs w:val="21"/>
        </w:rPr>
        <w:object w:dxaOrig="440" w:dyaOrig="380" w14:anchorId="5D6B1BCB">
          <v:shape id="_x0000_i1165" type="#_x0000_t75" style="width:25.5pt;height:18pt" o:ole="">
            <v:imagedata r:id="rId297" o:title=""/>
          </v:shape>
          <o:OLEObject Type="Embed" ProgID="Equation.DSMT4" ShapeID="_x0000_i1165" DrawAspect="Content" ObjectID="_1592752836" r:id="rId298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Water </w:t>
      </w:r>
      <w:r w:rsidR="00A339F4" w:rsidRPr="0083452B">
        <w:rPr>
          <w:rFonts w:ascii="Gulliver-Regular" w:hAnsi="Gulliver-Regular"/>
          <w:szCs w:val="21"/>
        </w:rPr>
        <w:t>flowrate of outlet stream of WT system</w:t>
      </w:r>
    </w:p>
    <w:p w14:paraId="19195126" w14:textId="21C1C8D2" w:rsidR="00A339F4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4"/>
          <w:szCs w:val="21"/>
        </w:rPr>
        <w:object w:dxaOrig="440" w:dyaOrig="400" w14:anchorId="113A4A5C">
          <v:shape id="_x0000_i1166" type="#_x0000_t75" style="width:21pt;height:18.75pt" o:ole="">
            <v:imagedata r:id="rId299" o:title=""/>
          </v:shape>
          <o:OLEObject Type="Embed" ProgID="Equation.DSMT4" ShapeID="_x0000_i1166" DrawAspect="Content" ObjectID="_1592752837" r:id="rId300"/>
        </w:object>
      </w:r>
      <w:r w:rsidR="0072445B" w:rsidRPr="0083452B">
        <w:rPr>
          <w:rFonts w:ascii="Gulliver-Regular" w:hAnsi="Gulliver-Regular"/>
          <w:szCs w:val="21"/>
        </w:rPr>
        <w:tab/>
        <w:t xml:space="preserve">Concentration </w:t>
      </w:r>
      <w:r w:rsidR="00A339F4" w:rsidRPr="0083452B">
        <w:rPr>
          <w:rFonts w:ascii="Gulliver-Regular" w:hAnsi="Gulliver-Regular"/>
          <w:szCs w:val="21"/>
        </w:rPr>
        <w:t xml:space="preserve">of contaminant </w:t>
      </w:r>
      <w:r w:rsidR="00A339F4" w:rsidRPr="0083452B">
        <w:rPr>
          <w:rFonts w:ascii="Gulliver-Regular" w:hAnsi="Gulliver-Regular"/>
          <w:i/>
          <w:szCs w:val="21"/>
        </w:rPr>
        <w:t>j</w:t>
      </w:r>
      <w:r w:rsidR="00A339F4" w:rsidRPr="0083452B">
        <w:rPr>
          <w:rFonts w:ascii="Gulliver-Regular" w:hAnsi="Gulliver-Regular"/>
          <w:szCs w:val="21"/>
        </w:rPr>
        <w:t xml:space="preserve"> in inlet stream of WT system</w:t>
      </w:r>
    </w:p>
    <w:p w14:paraId="7B4ACD1B" w14:textId="77777777" w:rsidR="00A339F4" w:rsidRPr="0083452B" w:rsidRDefault="00A339F4" w:rsidP="0083452B">
      <w:pPr>
        <w:pStyle w:val="hkeywords"/>
        <w:widowControl w:val="0"/>
        <w:autoSpaceDE w:val="0"/>
        <w:autoSpaceDN w:val="0"/>
        <w:adjustRightInd w:val="0"/>
        <w:snapToGrid w:val="0"/>
        <w:spacing w:before="0"/>
        <w:jc w:val="both"/>
        <w:rPr>
          <w:rFonts w:ascii="Gulliver-Regular" w:eastAsia="Times New Roman" w:hAnsi="Gulliver-Regular"/>
          <w:b/>
          <w:szCs w:val="21"/>
        </w:rPr>
      </w:pPr>
      <w:r w:rsidRPr="0083452B">
        <w:rPr>
          <w:rFonts w:ascii="Gulliver-Regular" w:eastAsia="Times New Roman" w:hAnsi="Gulliver-Regular"/>
          <w:b/>
          <w:szCs w:val="21"/>
        </w:rPr>
        <w:t>Superscripts</w:t>
      </w:r>
    </w:p>
    <w:p w14:paraId="7FAB8EBF" w14:textId="74F0C49B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7675F6">
        <w:rPr>
          <w:rFonts w:ascii="Gulliver-Regular" w:hAnsi="Gulliver-Regular"/>
          <w:position w:val="-4"/>
          <w:sz w:val="21"/>
          <w:szCs w:val="21"/>
        </w:rPr>
        <w:object w:dxaOrig="260" w:dyaOrig="260" w14:anchorId="34C9CD83">
          <v:shape id="_x0000_i1167" type="#_x0000_t75" style="width:12pt;height:12pt" o:ole="">
            <v:imagedata r:id="rId301" o:title=""/>
          </v:shape>
          <o:OLEObject Type="Embed" ProgID="Equation.DSMT4" ShapeID="_x0000_i1167" DrawAspect="Content" ObjectID="_1592752838" r:id="rId302"/>
        </w:object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BB599C" w:rsidRPr="0083452B">
        <w:rPr>
          <w:rFonts w:ascii="Gulliver-Regular" w:hAnsi="Gulliver-Regular"/>
          <w:sz w:val="21"/>
          <w:szCs w:val="21"/>
        </w:rPr>
        <w:t xml:space="preserve">Inlet </w:t>
      </w:r>
      <w:r w:rsidR="00A339F4" w:rsidRPr="0083452B">
        <w:rPr>
          <w:rFonts w:ascii="Gulliver-Regular" w:hAnsi="Gulliver-Regular"/>
          <w:sz w:val="21"/>
          <w:szCs w:val="21"/>
        </w:rPr>
        <w:t>stream</w:t>
      </w:r>
    </w:p>
    <w:p w14:paraId="73904505" w14:textId="44ABE5A2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6"/>
          <w:sz w:val="21"/>
          <w:szCs w:val="21"/>
        </w:rPr>
        <w:object w:dxaOrig="380" w:dyaOrig="260" w14:anchorId="713A2B9F">
          <v:shape id="_x0000_i1168" type="#_x0000_t75" style="width:19.5pt;height:12.75pt" o:ole="">
            <v:imagedata r:id="rId303" o:title=""/>
          </v:shape>
          <o:OLEObject Type="Embed" ProgID="Equation.DSMT4" ShapeID="_x0000_i1168" DrawAspect="Content" ObjectID="_1592752839" r:id="rId304"/>
        </w:object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BB599C" w:rsidRPr="0083452B">
        <w:rPr>
          <w:rFonts w:ascii="Gulliver-Regular" w:hAnsi="Gulliver-Regular"/>
          <w:sz w:val="21"/>
          <w:szCs w:val="21"/>
        </w:rPr>
        <w:t xml:space="preserve">Outlet </w:t>
      </w:r>
      <w:r w:rsidR="00A339F4" w:rsidRPr="0083452B">
        <w:rPr>
          <w:rFonts w:ascii="Gulliver-Regular" w:hAnsi="Gulliver-Regular"/>
          <w:sz w:val="21"/>
          <w:szCs w:val="21"/>
        </w:rPr>
        <w:t>stream</w:t>
      </w:r>
    </w:p>
    <w:p w14:paraId="00B4D8F7" w14:textId="7314AAAE" w:rsidR="00A339F4" w:rsidRPr="0083452B" w:rsidRDefault="0072445B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6"/>
          <w:sz w:val="21"/>
          <w:szCs w:val="21"/>
        </w:rPr>
        <w:object w:dxaOrig="499" w:dyaOrig="220" w14:anchorId="034F8F11">
          <v:shape id="_x0000_i1169" type="#_x0000_t75" style="width:25.5pt;height:12pt" o:ole="">
            <v:imagedata r:id="rId305" o:title=""/>
          </v:shape>
          <o:OLEObject Type="Embed" ProgID="Equation.DSMT4" ShapeID="_x0000_i1169" DrawAspect="Content" ObjectID="_1592752840" r:id="rId306"/>
        </w:object>
      </w:r>
      <w:r w:rsidRPr="0083452B">
        <w:rPr>
          <w:rFonts w:ascii="Gulliver-Regular" w:hAnsi="Gulliver-Regular"/>
          <w:sz w:val="21"/>
          <w:szCs w:val="21"/>
        </w:rPr>
        <w:tab/>
      </w:r>
      <w:r w:rsidR="00BB599C" w:rsidRPr="0083452B">
        <w:rPr>
          <w:rFonts w:ascii="Gulliver-Regular" w:hAnsi="Gulliver-Regular"/>
          <w:sz w:val="21"/>
          <w:szCs w:val="21"/>
        </w:rPr>
        <w:t>Maximal</w:t>
      </w:r>
    </w:p>
    <w:p w14:paraId="34F430DB" w14:textId="36661218" w:rsidR="00A339F4" w:rsidRPr="0083452B" w:rsidRDefault="007675F6" w:rsidP="0083452B">
      <w:pPr>
        <w:pStyle w:val="TAMainText"/>
        <w:adjustRightInd w:val="0"/>
        <w:snapToGrid w:val="0"/>
        <w:spacing w:line="240" w:lineRule="auto"/>
        <w:ind w:firstLine="0"/>
        <w:rPr>
          <w:rFonts w:ascii="Gulliver-Regular" w:hAnsi="Gulliver-Regular"/>
          <w:sz w:val="21"/>
          <w:szCs w:val="21"/>
        </w:rPr>
      </w:pPr>
      <w:r w:rsidRPr="0083452B">
        <w:rPr>
          <w:rFonts w:ascii="Gulliver-Regular" w:hAnsi="Gulliver-Regular"/>
          <w:position w:val="-6"/>
          <w:sz w:val="21"/>
          <w:szCs w:val="21"/>
        </w:rPr>
        <w:object w:dxaOrig="260" w:dyaOrig="279" w14:anchorId="67F6A4C1">
          <v:shape id="_x0000_i1170" type="#_x0000_t75" style="width:12pt;height:13.5pt" o:ole="">
            <v:imagedata r:id="rId307" o:title=""/>
          </v:shape>
          <o:OLEObject Type="Embed" ProgID="Equation.DSMT4" ShapeID="_x0000_i1170" DrawAspect="Content" ObjectID="_1592752841" r:id="rId308"/>
        </w:object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72445B" w:rsidRPr="0083452B">
        <w:rPr>
          <w:rFonts w:ascii="Gulliver-Regular" w:hAnsi="Gulliver-Regular"/>
          <w:sz w:val="21"/>
          <w:szCs w:val="21"/>
        </w:rPr>
        <w:tab/>
      </w:r>
      <w:r w:rsidR="00BB599C" w:rsidRPr="0083452B">
        <w:rPr>
          <w:rFonts w:ascii="Gulliver-Regular" w:hAnsi="Gulliver-Regular"/>
          <w:sz w:val="21"/>
          <w:szCs w:val="21"/>
        </w:rPr>
        <w:t xml:space="preserve">Lower </w:t>
      </w:r>
      <w:r w:rsidR="00A339F4" w:rsidRPr="0083452B">
        <w:rPr>
          <w:rFonts w:ascii="Gulliver-Regular" w:hAnsi="Gulliver-Regular"/>
          <w:sz w:val="21"/>
          <w:szCs w:val="21"/>
        </w:rPr>
        <w:t>bound</w:t>
      </w:r>
    </w:p>
    <w:p w14:paraId="7FA9A7FC" w14:textId="38153ED1" w:rsidR="0072445B" w:rsidRPr="0083452B" w:rsidRDefault="007675F6" w:rsidP="0083452B">
      <w:pPr>
        <w:adjustRightInd w:val="0"/>
        <w:snapToGrid w:val="0"/>
        <w:rPr>
          <w:rFonts w:ascii="Gulliver-Regular" w:hAnsi="Gulliver-Regular"/>
          <w:szCs w:val="21"/>
        </w:rPr>
      </w:pPr>
      <w:r w:rsidRPr="0083452B">
        <w:rPr>
          <w:rFonts w:ascii="Gulliver-Regular" w:hAnsi="Gulliver-Regular"/>
          <w:position w:val="-10"/>
          <w:szCs w:val="21"/>
        </w:rPr>
        <w:object w:dxaOrig="320" w:dyaOrig="260" w14:anchorId="5EA1323B">
          <v:shape id="_x0000_i1171" type="#_x0000_t75" style="width:15.75pt;height:12pt" o:ole="">
            <v:imagedata r:id="rId309" o:title=""/>
          </v:shape>
          <o:OLEObject Type="Embed" ProgID="Equation.DSMT4" ShapeID="_x0000_i1171" DrawAspect="Content" ObjectID="_1592752842" r:id="rId310"/>
        </w:object>
      </w:r>
      <w:r w:rsidR="0072445B" w:rsidRPr="0083452B">
        <w:rPr>
          <w:rFonts w:ascii="Gulliver-Regular" w:hAnsi="Gulliver-Regular"/>
          <w:szCs w:val="21"/>
        </w:rPr>
        <w:tab/>
      </w:r>
      <w:r w:rsidR="0072445B" w:rsidRPr="0083452B">
        <w:rPr>
          <w:rFonts w:ascii="Gulliver-Regular" w:hAnsi="Gulliver-Regular"/>
          <w:szCs w:val="21"/>
        </w:rPr>
        <w:tab/>
      </w:r>
      <w:r w:rsidR="00BB599C" w:rsidRPr="0083452B">
        <w:rPr>
          <w:rFonts w:ascii="Gulliver-Regular" w:hAnsi="Gulliver-Regular"/>
          <w:szCs w:val="21"/>
        </w:rPr>
        <w:t xml:space="preserve">Upper </w:t>
      </w:r>
      <w:r w:rsidR="00A339F4" w:rsidRPr="0083452B">
        <w:rPr>
          <w:rFonts w:ascii="Gulliver-Regular" w:hAnsi="Gulliver-Regular"/>
          <w:szCs w:val="21"/>
        </w:rPr>
        <w:t xml:space="preserve">bound </w:t>
      </w:r>
    </w:p>
    <w:p w14:paraId="17031316" w14:textId="2A9E7292" w:rsidR="00C370EE" w:rsidRPr="00D74B1E" w:rsidRDefault="00A339F4" w:rsidP="00A339F4">
      <w:pPr>
        <w:rPr>
          <w:rFonts w:ascii="Gulliver-Regular" w:hAnsi="Gulliver-Regular"/>
          <w:sz w:val="24"/>
          <w:szCs w:val="24"/>
        </w:rPr>
      </w:pPr>
      <w:r w:rsidRPr="00D74B1E">
        <w:rPr>
          <w:rFonts w:ascii="Gulliver-Regular" w:hAnsi="Gulliver-Regular"/>
          <w:sz w:val="24"/>
          <w:szCs w:val="24"/>
        </w:rPr>
        <w:t xml:space="preserve"> </w:t>
      </w:r>
      <w:r w:rsidR="00C370EE" w:rsidRPr="00D74B1E">
        <w:rPr>
          <w:rFonts w:ascii="Gulliver-Regular" w:hAnsi="Gulliver-Regular"/>
          <w:sz w:val="24"/>
          <w:szCs w:val="24"/>
        </w:rPr>
        <w:br w:type="page"/>
      </w:r>
    </w:p>
    <w:p w14:paraId="6BFFE395" w14:textId="013107B5" w:rsidR="00C370EE" w:rsidRPr="00D74B1E" w:rsidRDefault="00C370EE" w:rsidP="00D74B1E">
      <w:pPr>
        <w:pStyle w:val="hkeywords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jc w:val="both"/>
        <w:rPr>
          <w:rFonts w:ascii="Gulliver-Regular" w:eastAsia="Times New Roman" w:hAnsi="Gulliver-Regular"/>
          <w:b/>
          <w:szCs w:val="21"/>
        </w:rPr>
      </w:pPr>
      <w:r w:rsidRPr="00D74B1E">
        <w:rPr>
          <w:rFonts w:ascii="Gulliver-Regular" w:eastAsia="Times New Roman" w:hAnsi="Gulliver-Regular"/>
          <w:b/>
          <w:szCs w:val="21"/>
        </w:rPr>
        <w:lastRenderedPageBreak/>
        <w:t>S2</w:t>
      </w:r>
      <w:r w:rsidR="0072445B" w:rsidRPr="00D74B1E">
        <w:rPr>
          <w:rFonts w:ascii="Gulliver-Regular" w:eastAsia="Times New Roman" w:hAnsi="Gulliver-Regular"/>
          <w:b/>
          <w:szCs w:val="21"/>
        </w:rPr>
        <w:t>.</w:t>
      </w:r>
      <w:r w:rsidRPr="00D74B1E">
        <w:rPr>
          <w:rFonts w:ascii="Gulliver-Regular" w:eastAsia="Times New Roman" w:hAnsi="Gulliver-Regular"/>
          <w:b/>
          <w:szCs w:val="21"/>
        </w:rPr>
        <w:t xml:space="preserve"> </w:t>
      </w:r>
      <w:r w:rsidR="0072445B" w:rsidRPr="00D74B1E">
        <w:rPr>
          <w:rFonts w:ascii="Gulliver-Regular" w:eastAsia="Times New Roman" w:hAnsi="Gulliver-Regular"/>
          <w:b/>
          <w:szCs w:val="21"/>
        </w:rPr>
        <w:t>D</w:t>
      </w:r>
      <w:r w:rsidRPr="00D74B1E">
        <w:rPr>
          <w:rFonts w:ascii="Gulliver-Regular" w:eastAsia="Times New Roman" w:hAnsi="Gulliver-Regular"/>
          <w:b/>
          <w:szCs w:val="21"/>
        </w:rPr>
        <w:t xml:space="preserve">ata of </w:t>
      </w:r>
      <w:r w:rsidR="0072445B" w:rsidRPr="00D74B1E">
        <w:rPr>
          <w:rFonts w:ascii="Gulliver-Regular" w:eastAsia="Times New Roman" w:hAnsi="Gulliver-Regular"/>
          <w:b/>
          <w:szCs w:val="21"/>
        </w:rPr>
        <w:t xml:space="preserve">the steel industry </w:t>
      </w:r>
      <w:r w:rsidRPr="00D74B1E">
        <w:rPr>
          <w:rFonts w:ascii="Gulliver-Regular" w:eastAsia="Times New Roman" w:hAnsi="Gulliver-Regular"/>
          <w:b/>
          <w:szCs w:val="21"/>
        </w:rPr>
        <w:t>water network</w:t>
      </w:r>
    </w:p>
    <w:p w14:paraId="0B0103E5" w14:textId="77777777" w:rsidR="0083452B" w:rsidRPr="0083452B" w:rsidRDefault="00C370EE" w:rsidP="0083452B">
      <w:pPr>
        <w:adjustRightInd w:val="0"/>
        <w:snapToGrid w:val="0"/>
        <w:rPr>
          <w:rFonts w:ascii="Gulliver-Regular" w:hAnsi="Gulliver-Regular"/>
          <w:b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t xml:space="preserve">Table S2.1 </w:t>
      </w:r>
    </w:p>
    <w:p w14:paraId="52CAB03E" w14:textId="40FF1081" w:rsidR="00C370EE" w:rsidRDefault="0072445B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sz w:val="18"/>
          <w:szCs w:val="18"/>
        </w:rPr>
        <w:t>W</w:t>
      </w:r>
      <w:r w:rsidR="00C370EE" w:rsidRPr="0083452B">
        <w:rPr>
          <w:rFonts w:ascii="Gulliver-Regular" w:hAnsi="Gulliver-Regular"/>
          <w:sz w:val="18"/>
          <w:szCs w:val="18"/>
        </w:rPr>
        <w:t>ater flowrate of all IOs and D</w:t>
      </w:r>
      <w:r w:rsidRPr="0083452B">
        <w:rPr>
          <w:rFonts w:ascii="Gulliver-Regular" w:hAnsi="Gulliver-Regular"/>
          <w:sz w:val="18"/>
          <w:szCs w:val="18"/>
        </w:rPr>
        <w:t>o</w:t>
      </w:r>
      <w:r w:rsidR="00C370EE" w:rsidRPr="0083452B">
        <w:rPr>
          <w:rFonts w:ascii="Gulliver-Regular" w:hAnsi="Gulliver-Regular"/>
          <w:sz w:val="18"/>
          <w:szCs w:val="18"/>
        </w:rPr>
        <w:t>s</w:t>
      </w:r>
      <w:r w:rsidRPr="0083452B">
        <w:rPr>
          <w:rFonts w:ascii="Gulliver-Regular" w:hAnsi="Gulliver-Regular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5"/>
        <w:gridCol w:w="1117"/>
        <w:gridCol w:w="1074"/>
        <w:gridCol w:w="1100"/>
      </w:tblGrid>
      <w:tr w:rsidR="002C17CF" w:rsidRPr="0083452B" w14:paraId="1350244C" w14:textId="77777777" w:rsidTr="00CB16D8">
        <w:tc>
          <w:tcPr>
            <w:tcW w:w="0" w:type="auto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6B95A04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All IOs and DOs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BF3F4A" w14:textId="3667E2E9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position w:val="-4"/>
                <w:sz w:val="15"/>
                <w:szCs w:val="15"/>
              </w:rPr>
              <w:object w:dxaOrig="380" w:dyaOrig="300" w14:anchorId="050E3C07">
                <v:shape id="_x0000_i1172" type="#_x0000_t75" style="width:18.75pt;height:15pt" o:ole="">
                  <v:imagedata r:id="rId311" o:title=""/>
                </v:shape>
                <o:OLEObject Type="Embed" ProgID="Equation.DSMT4" ShapeID="_x0000_i1172" DrawAspect="Content" ObjectID="_1592752843" r:id="rId312"/>
              </w:object>
            </w:r>
            <w:r w:rsidRPr="0083452B">
              <w:rPr>
                <w:rFonts w:ascii="Gulliver-Regular" w:hAnsi="Gulliver-Regular"/>
                <w:sz w:val="15"/>
                <w:szCs w:val="15"/>
              </w:rPr>
              <w:t>(m</w:t>
            </w:r>
            <w:r w:rsidRPr="0083452B">
              <w:rPr>
                <w:rFonts w:ascii="Gulliver-Regular" w:hAnsi="Gulliver-Regular"/>
                <w:sz w:val="15"/>
                <w:szCs w:val="15"/>
                <w:vertAlign w:val="superscript"/>
              </w:rPr>
              <w:t>3</w:t>
            </w:r>
            <w:r>
              <w:rPr>
                <w:rFonts w:ascii="Gulliver-Regular" w:hAnsi="Gulliver-Regular"/>
                <w:sz w:val="15"/>
                <w:szCs w:val="15"/>
              </w:rPr>
              <w:t>·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h</w:t>
            </w:r>
            <w:r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EBF30B" w14:textId="4A78D5DE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b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b/>
                <w:position w:val="-4"/>
                <w:sz w:val="15"/>
                <w:szCs w:val="15"/>
              </w:rPr>
              <w:object w:dxaOrig="340" w:dyaOrig="300" w14:anchorId="0E218BDF">
                <v:shape id="_x0000_i1173" type="#_x0000_t75" style="width:16.5pt;height:15pt" o:ole="">
                  <v:imagedata r:id="rId313" o:title=""/>
                </v:shape>
                <o:OLEObject Type="Embed" ProgID="Equation.DSMT4" ShapeID="_x0000_i1173" DrawAspect="Content" ObjectID="_1592752844" r:id="rId314"/>
              </w:object>
            </w:r>
            <w:r w:rsidRPr="0083452B">
              <w:rPr>
                <w:rFonts w:ascii="Gulliver-Regular" w:hAnsi="Gulliver-Regular"/>
                <w:sz w:val="15"/>
                <w:szCs w:val="15"/>
              </w:rPr>
              <w:t>(m</w:t>
            </w:r>
            <w:r w:rsidRPr="0083452B">
              <w:rPr>
                <w:rFonts w:ascii="Gulliver-Regular" w:hAnsi="Gulliver-Regular"/>
                <w:sz w:val="15"/>
                <w:szCs w:val="15"/>
                <w:vertAlign w:val="superscript"/>
              </w:rPr>
              <w:t>3</w:t>
            </w:r>
            <w:r>
              <w:rPr>
                <w:rFonts w:ascii="Gulliver-Regular" w:hAnsi="Gulliver-Regular"/>
                <w:sz w:val="15"/>
                <w:szCs w:val="15"/>
              </w:rPr>
              <w:t>·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h</w:t>
            </w:r>
            <w:r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4D7BBE5" w14:textId="18B17B98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b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b/>
                <w:position w:val="-4"/>
                <w:sz w:val="15"/>
                <w:szCs w:val="15"/>
              </w:rPr>
              <w:object w:dxaOrig="340" w:dyaOrig="300" w14:anchorId="37FFADBF">
                <v:shape id="_x0000_i1174" type="#_x0000_t75" style="width:18pt;height:15pt" o:ole="">
                  <v:imagedata r:id="rId315" o:title=""/>
                </v:shape>
                <o:OLEObject Type="Embed" ProgID="Equation.DSMT4" ShapeID="_x0000_i1174" DrawAspect="Content" ObjectID="_1592752845" r:id="rId316"/>
              </w:object>
            </w:r>
            <w:r w:rsidRPr="0083452B">
              <w:rPr>
                <w:rFonts w:ascii="Gulliver-Regular" w:hAnsi="Gulliver-Regular"/>
                <w:sz w:val="15"/>
                <w:szCs w:val="15"/>
              </w:rPr>
              <w:t>(m</w:t>
            </w:r>
            <w:r w:rsidRPr="0083452B">
              <w:rPr>
                <w:rFonts w:ascii="Gulliver-Regular" w:hAnsi="Gulliver-Regular"/>
                <w:sz w:val="15"/>
                <w:szCs w:val="15"/>
                <w:vertAlign w:val="superscript"/>
              </w:rPr>
              <w:t>3</w:t>
            </w:r>
            <w:r>
              <w:rPr>
                <w:rFonts w:ascii="Gulliver-Regular" w:hAnsi="Gulliver-Regular"/>
                <w:sz w:val="15"/>
                <w:szCs w:val="15"/>
              </w:rPr>
              <w:t>·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h</w:t>
            </w:r>
            <w:r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</w:tr>
      <w:tr w:rsidR="002C17CF" w:rsidRPr="0083452B" w14:paraId="09CBBC99" w14:textId="77777777" w:rsidTr="00CB16D8">
        <w:tc>
          <w:tcPr>
            <w:tcW w:w="0" w:type="auto"/>
            <w:tcBorders>
              <w:bottom w:val="nil"/>
              <w:right w:val="nil"/>
            </w:tcBorders>
            <w:shd w:val="clear" w:color="auto" w:fill="auto"/>
          </w:tcPr>
          <w:p w14:paraId="048D44D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 xml:space="preserve">The IO in SI 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A97902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740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382E989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8</w:t>
            </w:r>
          </w:p>
        </w:tc>
        <w:tc>
          <w:tcPr>
            <w:tcW w:w="0" w:type="auto"/>
            <w:tcBorders>
              <w:left w:val="nil"/>
              <w:bottom w:val="nil"/>
            </w:tcBorders>
            <w:shd w:val="clear" w:color="auto" w:fill="auto"/>
          </w:tcPr>
          <w:p w14:paraId="304608C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</w:t>
            </w:r>
          </w:p>
        </w:tc>
      </w:tr>
      <w:tr w:rsidR="002C17CF" w:rsidRPr="0083452B" w14:paraId="786E31F5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680EE82F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EE528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11358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E0DDC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48A837B7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57</w:t>
            </w:r>
          </w:p>
        </w:tc>
      </w:tr>
      <w:tr w:rsidR="002C17CF" w:rsidRPr="0083452B" w14:paraId="148B624E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367F72F9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IM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A94BF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2448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D93881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715993E3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10</w:t>
            </w:r>
          </w:p>
        </w:tc>
      </w:tr>
      <w:tr w:rsidR="002C17CF" w:rsidRPr="0083452B" w14:paraId="120D39C0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4247011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HR(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02608B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15810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3E9861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1B687996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240</w:t>
            </w:r>
          </w:p>
        </w:tc>
      </w:tr>
      <w:tr w:rsidR="002C17CF" w:rsidRPr="0083452B" w14:paraId="6F32E827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206D2E74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of secondary cooling zone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HR(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BD85B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7E816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201F635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100</w:t>
            </w:r>
          </w:p>
        </w:tc>
      </w:tr>
      <w:tr w:rsidR="002C17CF" w:rsidRPr="0083452B" w14:paraId="57BE0CB3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0F01216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of roller cooling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HR(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6BEC73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8127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5AC4C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413CE22F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75</w:t>
            </w:r>
          </w:p>
        </w:tc>
      </w:tr>
      <w:tr w:rsidR="002C17CF" w:rsidRPr="0083452B" w14:paraId="5600E27F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30FA10E3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of laminar flow cooling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HR(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66907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7240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C1AB7A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39DC5DA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</w:t>
            </w:r>
          </w:p>
        </w:tc>
      </w:tr>
      <w:tr w:rsidR="002C17CF" w:rsidRPr="0083452B" w14:paraId="37107C9D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7AFE096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BB0057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6453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900AA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5F6B6BB9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25</w:t>
            </w:r>
          </w:p>
        </w:tc>
      </w:tr>
      <w:tr w:rsidR="002C17CF" w:rsidRPr="0083452B" w14:paraId="5BD133EC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0E8955C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of steel making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AD46E1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6453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85026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40BADD86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10</w:t>
            </w:r>
          </w:p>
        </w:tc>
      </w:tr>
      <w:tr w:rsidR="002C17CF" w:rsidRPr="0083452B" w14:paraId="710B7BB2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03C1C133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of secondary cooling zone in SM(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 &amp; CC(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begin"/>
            </w:r>
            <w:r w:rsidRPr="0083452B">
              <w:rPr>
                <w:rFonts w:ascii="Gulliver-Regular" w:hAnsi="Gulliver-Regular"/>
                <w:sz w:val="15"/>
                <w:szCs w:val="15"/>
              </w:rPr>
              <w:instrText xml:space="preserve"> = 1 \* ROMAN </w:instrTex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separate"/>
            </w:r>
            <w:r w:rsidRPr="0083452B">
              <w:rPr>
                <w:rFonts w:ascii="Gulliver-Regular" w:hAnsi="Gulliver-Regular"/>
                <w:noProof/>
                <w:sz w:val="15"/>
                <w:szCs w:val="15"/>
              </w:rPr>
              <w:t>I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fldChar w:fldCharType="end"/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1D7A8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3255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F32F76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3070C39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67</w:t>
            </w:r>
          </w:p>
        </w:tc>
      </w:tr>
      <w:tr w:rsidR="002C17CF" w:rsidRPr="0083452B" w14:paraId="1C7C8268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60955CB0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11C40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AE0B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09ABBCF4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10</w:t>
            </w:r>
          </w:p>
        </w:tc>
      </w:tr>
      <w:tr w:rsidR="002C17CF" w:rsidRPr="0083452B" w14:paraId="645D488D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6FA3983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14286F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60273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25CDD47B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10</w:t>
            </w:r>
          </w:p>
        </w:tc>
      </w:tr>
      <w:tr w:rsidR="002C17CF" w:rsidRPr="0083452B" w14:paraId="57D65B04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69B52934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in 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FAA3E1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6DCF7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1EBD1B8B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</w:t>
            </w:r>
          </w:p>
        </w:tc>
      </w:tr>
      <w:tr w:rsidR="002C17CF" w:rsidRPr="0083452B" w14:paraId="32797279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556E9925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WR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F6017A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A3616B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2CDCECE9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</w:t>
            </w:r>
          </w:p>
        </w:tc>
      </w:tr>
      <w:tr w:rsidR="002C17CF" w:rsidRPr="0083452B" w14:paraId="1C54EC15" w14:textId="77777777" w:rsidTr="00CB16D8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78295EE6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DO in WR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2AA0AD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3084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14:paraId="4E4085AC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</w:t>
            </w:r>
          </w:p>
        </w:tc>
      </w:tr>
      <w:tr w:rsidR="002C17CF" w:rsidRPr="0083452B" w14:paraId="4863D39B" w14:textId="77777777" w:rsidTr="00CB16D8">
        <w:tc>
          <w:tcPr>
            <w:tcW w:w="0" w:type="auto"/>
            <w:tcBorders>
              <w:top w:val="nil"/>
              <w:right w:val="nil"/>
            </w:tcBorders>
            <w:shd w:val="clear" w:color="auto" w:fill="auto"/>
          </w:tcPr>
          <w:p w14:paraId="00F197E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The IO in PP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4F5C59B2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41000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24E9DC0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</w:tcBorders>
            <w:shd w:val="clear" w:color="auto" w:fill="auto"/>
          </w:tcPr>
          <w:p w14:paraId="3AAAE018" w14:textId="77777777" w:rsidR="002C17CF" w:rsidRPr="0083452B" w:rsidRDefault="002C17CF" w:rsidP="00CB16D8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0</w:t>
            </w:r>
          </w:p>
        </w:tc>
      </w:tr>
    </w:tbl>
    <w:p w14:paraId="6EF8B496" w14:textId="33CB80A3" w:rsidR="002C17CF" w:rsidRPr="002C17CF" w:rsidRDefault="002C17CF" w:rsidP="002C17CF">
      <w:pPr>
        <w:adjustRightInd w:val="0"/>
        <w:snapToGrid w:val="0"/>
        <w:rPr>
          <w:rFonts w:ascii="Gulliver-Regular" w:hAnsi="Gulliver-Regular"/>
          <w:sz w:val="15"/>
          <w:szCs w:val="15"/>
        </w:rPr>
      </w:pPr>
      <w:r w:rsidRPr="002C17CF">
        <w:rPr>
          <w:rFonts w:ascii="Gulliver-Regular" w:hAnsi="Gulliver-Regular"/>
          <w:sz w:val="15"/>
          <w:szCs w:val="15"/>
        </w:rPr>
        <w:t>SI</w:t>
      </w:r>
      <w:r>
        <w:rPr>
          <w:rFonts w:ascii="Gulliver-Regular" w:hAnsi="Gulliver-Regular"/>
          <w:sz w:val="15"/>
          <w:szCs w:val="15"/>
        </w:rPr>
        <w:t>: s</w:t>
      </w:r>
      <w:r w:rsidRPr="002C17CF">
        <w:rPr>
          <w:rFonts w:ascii="Gulliver-Regular" w:hAnsi="Gulliver-Regular"/>
          <w:sz w:val="15"/>
          <w:szCs w:val="15"/>
        </w:rPr>
        <w:t>intering</w:t>
      </w:r>
      <w:r>
        <w:rPr>
          <w:rFonts w:ascii="Gulliver-Regular" w:hAnsi="Gulliver-Regular"/>
          <w:sz w:val="15"/>
          <w:szCs w:val="15"/>
        </w:rPr>
        <w:t>;</w:t>
      </w:r>
      <w:r>
        <w:rPr>
          <w:rFonts w:ascii="Gulliver-Regular" w:hAnsi="Gulliver-Regular" w:hint="eastAsia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CO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coking</w:t>
      </w:r>
      <w:r>
        <w:rPr>
          <w:rFonts w:ascii="Gulliver-Regular" w:hAnsi="Gulliver-Regular"/>
          <w:sz w:val="15"/>
          <w:szCs w:val="15"/>
        </w:rPr>
        <w:t xml:space="preserve">; </w:t>
      </w:r>
      <w:r w:rsidRPr="002C17CF">
        <w:rPr>
          <w:rFonts w:ascii="Gulliver-Regular" w:hAnsi="Gulliver-Regular"/>
          <w:sz w:val="15"/>
          <w:szCs w:val="15"/>
        </w:rPr>
        <w:t>IM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iron-making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SM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steel-making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CC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continuous casting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HR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hot rolling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CR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cold rolling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SS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section steel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WR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wire rod</w:t>
      </w:r>
      <w:r>
        <w:rPr>
          <w:rFonts w:ascii="Gulliver-Regular" w:hAnsi="Gulliver-Regular" w:hint="eastAsia"/>
          <w:sz w:val="15"/>
          <w:szCs w:val="15"/>
        </w:rPr>
        <w:t>;</w:t>
      </w:r>
      <w:r>
        <w:rPr>
          <w:rFonts w:ascii="Gulliver-Regular" w:hAnsi="Gulliver-Regular"/>
          <w:sz w:val="15"/>
          <w:szCs w:val="15"/>
        </w:rPr>
        <w:t xml:space="preserve"> </w:t>
      </w:r>
      <w:r w:rsidRPr="002C17CF">
        <w:rPr>
          <w:rFonts w:ascii="Gulliver-Regular" w:hAnsi="Gulliver-Regular"/>
          <w:sz w:val="15"/>
          <w:szCs w:val="15"/>
        </w:rPr>
        <w:t>PP</w:t>
      </w:r>
      <w:r>
        <w:rPr>
          <w:rFonts w:ascii="Gulliver-Regular" w:hAnsi="Gulliver-Regular"/>
          <w:sz w:val="15"/>
          <w:szCs w:val="15"/>
        </w:rPr>
        <w:t xml:space="preserve">: </w:t>
      </w:r>
      <w:r w:rsidRPr="002C17CF">
        <w:rPr>
          <w:rFonts w:ascii="Gulliver-Regular" w:hAnsi="Gulliver-Regular"/>
          <w:sz w:val="15"/>
          <w:szCs w:val="15"/>
        </w:rPr>
        <w:t>power plant</w:t>
      </w:r>
      <w:r>
        <w:rPr>
          <w:rFonts w:ascii="Gulliver-Regular" w:hAnsi="Gulliver-Regular"/>
          <w:sz w:val="15"/>
          <w:szCs w:val="15"/>
        </w:rPr>
        <w:t>.</w:t>
      </w:r>
    </w:p>
    <w:p w14:paraId="5BFAEC7E" w14:textId="77777777" w:rsidR="002C17CF" w:rsidRDefault="002C17CF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</w:p>
    <w:p w14:paraId="444F9296" w14:textId="77777777" w:rsidR="002C17CF" w:rsidRPr="0083452B" w:rsidRDefault="002C17CF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</w:p>
    <w:p w14:paraId="35693841" w14:textId="77777777" w:rsidR="0083452B" w:rsidRPr="0083452B" w:rsidRDefault="00C370EE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  <w:r w:rsidRPr="00D74B1E">
        <w:rPr>
          <w:rFonts w:ascii="Gulliver-Regular" w:hAnsi="Gulliver-Regular"/>
          <w:sz w:val="24"/>
          <w:szCs w:val="24"/>
        </w:rPr>
        <w:br w:type="page"/>
      </w:r>
      <w:r w:rsidR="00384859" w:rsidRPr="0083452B">
        <w:rPr>
          <w:rFonts w:ascii="Gulliver-Regular" w:hAnsi="Gulliver-Regular"/>
          <w:b/>
          <w:sz w:val="18"/>
          <w:szCs w:val="18"/>
        </w:rPr>
        <w:lastRenderedPageBreak/>
        <w:t>Table S2.2</w:t>
      </w:r>
      <w:r w:rsidR="00384859" w:rsidRPr="0083452B">
        <w:rPr>
          <w:rFonts w:ascii="Gulliver-Regular" w:hAnsi="Gulliver-Regular"/>
          <w:sz w:val="18"/>
          <w:szCs w:val="18"/>
        </w:rPr>
        <w:t xml:space="preserve"> </w:t>
      </w:r>
    </w:p>
    <w:p w14:paraId="55209E2F" w14:textId="209FF1C7" w:rsidR="00384859" w:rsidRPr="0083452B" w:rsidRDefault="0072445B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sz w:val="18"/>
          <w:szCs w:val="18"/>
        </w:rPr>
        <w:t>C</w:t>
      </w:r>
      <w:r w:rsidR="00384859" w:rsidRPr="0083452B">
        <w:rPr>
          <w:rFonts w:ascii="Gulliver-Regular" w:hAnsi="Gulliver-Regular"/>
          <w:sz w:val="18"/>
          <w:szCs w:val="18"/>
        </w:rPr>
        <w:t>ontaminant concentration data of IOs and DOs.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4"/>
        <w:gridCol w:w="972"/>
        <w:gridCol w:w="1039"/>
      </w:tblGrid>
      <w:tr w:rsidR="00384859" w:rsidRPr="0083452B" w14:paraId="499CB86B" w14:textId="77777777" w:rsidTr="0083452B"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614165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16B51B" w14:textId="6D466CB4" w:rsidR="00384859" w:rsidRPr="0083452B" w:rsidRDefault="00384859" w:rsidP="007675F6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Cl</w:t>
            </w:r>
            <w:r w:rsid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="0072445B" w:rsidRPr="0083452B">
              <w:rPr>
                <w:rFonts w:ascii="Gulliver-Regular" w:hAnsi="Gulliver-Regular"/>
                <w:sz w:val="15"/>
                <w:szCs w:val="15"/>
                <w:vertAlign w:val="superscript"/>
              </w:rPr>
              <w:t xml:space="preserve"> </w:t>
            </w:r>
            <w:r w:rsidR="0072445B" w:rsidRPr="0083452B">
              <w:rPr>
                <w:rFonts w:ascii="Gulliver-Regular" w:hAnsi="Gulliver-Regular"/>
                <w:sz w:val="15"/>
                <w:szCs w:val="15"/>
              </w:rPr>
              <w:t>(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mg</w:t>
            </w:r>
            <w:r w:rsidR="007675F6">
              <w:rPr>
                <w:rFonts w:ascii="Gulliver-Regular" w:hAnsi="Gulliver-Regular"/>
                <w:sz w:val="15"/>
                <w:szCs w:val="15"/>
              </w:rPr>
              <w:t>·L</w:t>
            </w:r>
            <w:r w:rsidR="007675F6"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="007675F6"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2E987C" w14:textId="41C51693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TSS</w:t>
            </w:r>
            <w:r w:rsidR="0072445B" w:rsidRPr="0083452B">
              <w:rPr>
                <w:rFonts w:ascii="Gulliver-Regular" w:hAnsi="Gulliver-Regular"/>
                <w:sz w:val="15"/>
                <w:szCs w:val="15"/>
              </w:rPr>
              <w:t xml:space="preserve"> 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(mg</w:t>
            </w:r>
            <w:r w:rsidR="007675F6">
              <w:rPr>
                <w:rFonts w:ascii="Gulliver-Regular" w:hAnsi="Gulliver-Regular"/>
                <w:sz w:val="15"/>
                <w:szCs w:val="15"/>
              </w:rPr>
              <w:t>·L</w:t>
            </w:r>
            <w:r w:rsidR="007675F6"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="007675F6"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</w:tr>
      <w:tr w:rsidR="00384859" w:rsidRPr="0083452B" w14:paraId="6542BF5D" w14:textId="77777777" w:rsidTr="0083452B"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C5BC5E0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Inlet concentration limit of IOs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C2F686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297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D78257B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19.5</w:t>
            </w:r>
          </w:p>
        </w:tc>
      </w:tr>
      <w:tr w:rsidR="00384859" w:rsidRPr="0083452B" w14:paraId="2D344DE1" w14:textId="77777777" w:rsidTr="00834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B45143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Concentration of outlet water of 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E688F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DFB09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20</w:t>
            </w:r>
          </w:p>
        </w:tc>
      </w:tr>
      <w:tr w:rsidR="00384859" w:rsidRPr="0083452B" w14:paraId="0F6E8615" w14:textId="77777777" w:rsidTr="00834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C80C3" w14:textId="311667EB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 xml:space="preserve">Concentration of </w:t>
            </w:r>
            <w:r w:rsidR="0072445B" w:rsidRPr="0083452B">
              <w:rPr>
                <w:rFonts w:ascii="Gulliver-Regular" w:hAnsi="Gulliver-Regular"/>
                <w:sz w:val="15"/>
                <w:szCs w:val="15"/>
              </w:rPr>
              <w:t xml:space="preserve">backwash 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wastewater of 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49260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706F66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150</w:t>
            </w:r>
          </w:p>
        </w:tc>
      </w:tr>
      <w:tr w:rsidR="00384859" w:rsidRPr="0083452B" w14:paraId="69C7695B" w14:textId="77777777" w:rsidTr="00834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A87EE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Inlet concentration limit of DOs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DD870E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396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31CDF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49</w:t>
            </w:r>
          </w:p>
        </w:tc>
      </w:tr>
      <w:tr w:rsidR="00384859" w:rsidRPr="0083452B" w14:paraId="1BFB05C8" w14:textId="77777777" w:rsidTr="00834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1B9CD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Concentration of outlet water of DOs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E1BCFA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1B6B95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50</w:t>
            </w:r>
          </w:p>
        </w:tc>
      </w:tr>
      <w:tr w:rsidR="00384859" w:rsidRPr="0083452B" w14:paraId="4DB517FE" w14:textId="77777777" w:rsidTr="0083452B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08197B30" w14:textId="07DBE186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 xml:space="preserve">Concentration of </w:t>
            </w:r>
            <w:r w:rsidR="0072445B" w:rsidRPr="0083452B">
              <w:rPr>
                <w:rFonts w:ascii="Gulliver-Regular" w:hAnsi="Gulliver-Regular"/>
                <w:sz w:val="15"/>
                <w:szCs w:val="15"/>
              </w:rPr>
              <w:t xml:space="preserve">backwash 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wastewater of DOs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54979663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56712569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300</w:t>
            </w:r>
          </w:p>
        </w:tc>
      </w:tr>
    </w:tbl>
    <w:p w14:paraId="376645DD" w14:textId="77777777" w:rsidR="00384859" w:rsidRPr="00D74B1E" w:rsidRDefault="00384859" w:rsidP="00A339F4">
      <w:pPr>
        <w:rPr>
          <w:rFonts w:ascii="Gulliver-Regular" w:hAnsi="Gulliver-Regular"/>
          <w:szCs w:val="24"/>
        </w:rPr>
      </w:pPr>
      <w:r w:rsidRPr="00D74B1E">
        <w:rPr>
          <w:rFonts w:ascii="Gulliver-Regular" w:hAnsi="Gulliver-Regular"/>
          <w:szCs w:val="24"/>
        </w:rPr>
        <w:br w:type="page"/>
      </w:r>
    </w:p>
    <w:p w14:paraId="391F6BA3" w14:textId="77777777" w:rsidR="0083452B" w:rsidRPr="0083452B" w:rsidRDefault="00384859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b/>
          <w:sz w:val="18"/>
          <w:szCs w:val="18"/>
        </w:rPr>
        <w:lastRenderedPageBreak/>
        <w:t>Table S2.3</w:t>
      </w:r>
      <w:r w:rsidRPr="0083452B">
        <w:rPr>
          <w:rFonts w:ascii="Gulliver-Regular" w:hAnsi="Gulliver-Regular"/>
          <w:sz w:val="18"/>
          <w:szCs w:val="18"/>
        </w:rPr>
        <w:t xml:space="preserve"> </w:t>
      </w:r>
    </w:p>
    <w:p w14:paraId="6992F9E9" w14:textId="0571181F" w:rsidR="00384859" w:rsidRPr="0083452B" w:rsidRDefault="0072445B" w:rsidP="0083452B">
      <w:pPr>
        <w:adjustRightInd w:val="0"/>
        <w:snapToGrid w:val="0"/>
        <w:rPr>
          <w:rFonts w:ascii="Gulliver-Regular" w:hAnsi="Gulliver-Regular"/>
          <w:sz w:val="18"/>
          <w:szCs w:val="18"/>
        </w:rPr>
      </w:pPr>
      <w:r w:rsidRPr="0083452B">
        <w:rPr>
          <w:rFonts w:ascii="Gulliver-Regular" w:hAnsi="Gulliver-Regular"/>
          <w:sz w:val="18"/>
          <w:szCs w:val="18"/>
        </w:rPr>
        <w:t>C</w:t>
      </w:r>
      <w:r w:rsidR="00384859" w:rsidRPr="0083452B">
        <w:rPr>
          <w:rFonts w:ascii="Gulliver-Regular" w:hAnsi="Gulliver-Regular"/>
          <w:sz w:val="18"/>
          <w:szCs w:val="18"/>
        </w:rPr>
        <w:t>ost data</w:t>
      </w:r>
      <w:r w:rsidRPr="0083452B">
        <w:rPr>
          <w:rFonts w:ascii="Gulliver-Regular" w:hAnsi="Gulliver-Regular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1516"/>
      </w:tblGrid>
      <w:tr w:rsidR="00384859" w:rsidRPr="0083452B" w14:paraId="2D09D011" w14:textId="77777777" w:rsidTr="0083452B">
        <w:tc>
          <w:tcPr>
            <w:tcW w:w="0" w:type="auto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68A5C8D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Types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0D5F32" w14:textId="287E90BC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1D2493">
              <w:rPr>
                <w:rFonts w:ascii="Gulliver-Regular" w:hAnsi="Gulliver-Regular"/>
                <w:sz w:val="15"/>
                <w:szCs w:val="15"/>
              </w:rPr>
              <w:t>C</w:t>
            </w:r>
            <w:r w:rsidR="001D2493">
              <w:rPr>
                <w:rFonts w:ascii="Gulliver-Regular" w:hAnsi="Gulliver-Regular" w:hint="eastAsia"/>
                <w:sz w:val="15"/>
                <w:szCs w:val="15"/>
              </w:rPr>
              <w:t>o</w:t>
            </w:r>
            <w:r w:rsidR="001D2493">
              <w:rPr>
                <w:rFonts w:ascii="Gulliver-Regular" w:hAnsi="Gulliver-Regular"/>
                <w:sz w:val="15"/>
                <w:szCs w:val="15"/>
              </w:rPr>
              <w:t>st (CNY</w:t>
            </w:r>
            <w:r w:rsidR="002C17CF">
              <w:rPr>
                <w:rFonts w:ascii="Gulliver-Regular" w:hAnsi="Gulliver-Regular"/>
                <w:sz w:val="15"/>
                <w:szCs w:val="15"/>
              </w:rPr>
              <w:t>·(</w:t>
            </w:r>
            <w:r w:rsidR="002C17CF" w:rsidRPr="0083452B">
              <w:rPr>
                <w:rFonts w:ascii="Gulliver-Regular" w:hAnsi="Gulliver-Regular"/>
                <w:sz w:val="15"/>
                <w:szCs w:val="15"/>
              </w:rPr>
              <w:t>m</w:t>
            </w:r>
            <w:r w:rsidR="002C17CF" w:rsidRPr="0083452B">
              <w:rPr>
                <w:rFonts w:ascii="Gulliver-Regular" w:hAnsi="Gulliver-Regular"/>
                <w:sz w:val="15"/>
                <w:szCs w:val="15"/>
                <w:vertAlign w:val="superscript"/>
              </w:rPr>
              <w:t>3</w:t>
            </w:r>
            <w:r w:rsidR="002C17CF">
              <w:rPr>
                <w:rFonts w:ascii="Gulliver-Regular" w:hAnsi="Gulliver-Regular"/>
                <w:sz w:val="15"/>
                <w:szCs w:val="15"/>
              </w:rPr>
              <w:t>·</w:t>
            </w:r>
            <w:r w:rsidR="002C17CF" w:rsidRPr="0083452B">
              <w:rPr>
                <w:rFonts w:ascii="Gulliver-Regular" w:hAnsi="Gulliver-Regular"/>
                <w:sz w:val="15"/>
                <w:szCs w:val="15"/>
              </w:rPr>
              <w:t>h</w:t>
            </w:r>
            <w:r w:rsidR="002C17CF">
              <w:rPr>
                <w:rFonts w:ascii="Gulliver-Regular" w:hAnsi="Gulliver-Regular"/>
                <w:sz w:val="15"/>
                <w:szCs w:val="15"/>
              </w:rPr>
              <w:t>)</w:t>
            </w:r>
            <w:r w:rsidR="002C17CF" w:rsidRPr="007675F6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−</w:t>
            </w:r>
            <w:r w:rsidR="002C17CF" w:rsidRPr="007675F6">
              <w:rPr>
                <w:rFonts w:ascii="Gulliver-Regular" w:hAnsi="Gulliver-Regular"/>
                <w:sz w:val="15"/>
                <w:szCs w:val="15"/>
                <w:vertAlign w:val="superscript"/>
              </w:rPr>
              <w:t>1</w:t>
            </w:r>
            <w:r w:rsidRPr="0083452B">
              <w:rPr>
                <w:rFonts w:ascii="Gulliver-Regular" w:hAnsi="Gulliver-Regular"/>
                <w:sz w:val="15"/>
                <w:szCs w:val="15"/>
              </w:rPr>
              <w:t>)</w:t>
            </w:r>
          </w:p>
        </w:tc>
      </w:tr>
      <w:tr w:rsidR="00384859" w:rsidRPr="0083452B" w14:paraId="16C48D18" w14:textId="77777777" w:rsidTr="0083452B">
        <w:tc>
          <w:tcPr>
            <w:tcW w:w="0" w:type="auto"/>
            <w:tcBorders>
              <w:bottom w:val="nil"/>
              <w:right w:val="nil"/>
            </w:tcBorders>
            <w:shd w:val="clear" w:color="auto" w:fill="auto"/>
          </w:tcPr>
          <w:p w14:paraId="6C7FD9EA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Freshwater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FD7D99E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</w:t>
            </w:r>
          </w:p>
        </w:tc>
      </w:tr>
      <w:tr w:rsidR="00384859" w:rsidRPr="0083452B" w14:paraId="66FC5EE2" w14:textId="77777777" w:rsidTr="0083452B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0D658D97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Soft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F5925B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</w:t>
            </w:r>
          </w:p>
        </w:tc>
        <w:bookmarkStart w:id="4" w:name="_GoBack"/>
        <w:bookmarkEnd w:id="4"/>
      </w:tr>
      <w:tr w:rsidR="00384859" w:rsidRPr="0083452B" w14:paraId="38E241E4" w14:textId="77777777" w:rsidTr="0083452B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7AD0FC49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Desalination water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6B63D9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1.5</w:t>
            </w:r>
          </w:p>
        </w:tc>
      </w:tr>
      <w:tr w:rsidR="00384859" w:rsidRPr="0083452B" w14:paraId="0B98926F" w14:textId="77777777" w:rsidTr="0083452B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14:paraId="5B069B4C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Water treatment in WT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099CA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0.3</w:t>
            </w:r>
          </w:p>
        </w:tc>
      </w:tr>
      <w:tr w:rsidR="00384859" w:rsidRPr="0083452B" w14:paraId="447EFD6A" w14:textId="77777777" w:rsidTr="0083452B">
        <w:tc>
          <w:tcPr>
            <w:tcW w:w="0" w:type="auto"/>
            <w:tcBorders>
              <w:top w:val="nil"/>
              <w:right w:val="nil"/>
            </w:tcBorders>
            <w:shd w:val="clear" w:color="auto" w:fill="auto"/>
          </w:tcPr>
          <w:p w14:paraId="77365AB4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Discharge cost of concentrate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</w:tcPr>
          <w:p w14:paraId="7B4295EF" w14:textId="77777777" w:rsidR="00384859" w:rsidRPr="0083452B" w:rsidRDefault="00384859" w:rsidP="0083452B">
            <w:pPr>
              <w:adjustRightInd w:val="0"/>
              <w:snapToGrid w:val="0"/>
              <w:jc w:val="left"/>
              <w:rPr>
                <w:rFonts w:ascii="Gulliver-Regular" w:hAnsi="Gulliver-Regular"/>
                <w:sz w:val="15"/>
                <w:szCs w:val="15"/>
              </w:rPr>
            </w:pPr>
            <w:r w:rsidRPr="0083452B">
              <w:rPr>
                <w:rFonts w:ascii="Gulliver-Regular" w:hAnsi="Gulliver-Regular"/>
                <w:sz w:val="15"/>
                <w:szCs w:val="15"/>
              </w:rPr>
              <w:t>2</w:t>
            </w:r>
          </w:p>
        </w:tc>
      </w:tr>
    </w:tbl>
    <w:p w14:paraId="56CCB4A2" w14:textId="77777777" w:rsidR="00C370EE" w:rsidRPr="00D74B1E" w:rsidRDefault="00C370EE" w:rsidP="00A339F4">
      <w:pPr>
        <w:rPr>
          <w:rFonts w:ascii="Gulliver-Regular" w:hAnsi="Gulliver-Regular"/>
          <w:szCs w:val="24"/>
        </w:rPr>
      </w:pPr>
    </w:p>
    <w:p w14:paraId="77F90215" w14:textId="2697BAFD" w:rsidR="00A87CE6" w:rsidRPr="0083452B" w:rsidRDefault="00A87CE6" w:rsidP="0083452B">
      <w:pPr>
        <w:adjustRightInd w:val="0"/>
        <w:snapToGrid w:val="0"/>
        <w:rPr>
          <w:rFonts w:ascii="Gulliver-Regular" w:hAnsi="Gulliver-Regular"/>
          <w:szCs w:val="21"/>
        </w:rPr>
      </w:pPr>
    </w:p>
    <w:sectPr w:rsidR="00A87CE6" w:rsidRPr="0083452B" w:rsidSect="005C4132">
      <w:pgSz w:w="12240" w:h="15840" w:code="1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530CDB" w14:textId="77777777" w:rsidR="001E23E9" w:rsidRDefault="001E23E9" w:rsidP="00D5345A">
      <w:r>
        <w:separator/>
      </w:r>
    </w:p>
  </w:endnote>
  <w:endnote w:type="continuationSeparator" w:id="0">
    <w:p w14:paraId="2AAD6DB1" w14:textId="77777777" w:rsidR="001E23E9" w:rsidRDefault="001E23E9" w:rsidP="00D5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liver-Regular">
    <w:panose1 w:val="00000000000000000000"/>
    <w:charset w:val="00"/>
    <w:family w:val="roman"/>
    <w:notTrueType/>
    <w:pitch w:val="variable"/>
    <w:sig w:usb0="800000AF" w:usb1="4000204A" w:usb2="00000000" w:usb3="00000000" w:csb0="00000009" w:csb1="00000000"/>
  </w:font>
  <w:font w:name="方正大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63FFE" w14:textId="77777777" w:rsidR="001E23E9" w:rsidRDefault="001E23E9" w:rsidP="00D5345A">
      <w:r>
        <w:separator/>
      </w:r>
    </w:p>
  </w:footnote>
  <w:footnote w:type="continuationSeparator" w:id="0">
    <w:p w14:paraId="5B60C882" w14:textId="77777777" w:rsidR="001E23E9" w:rsidRDefault="001E23E9" w:rsidP="00D53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F5040"/>
    <w:multiLevelType w:val="hybridMultilevel"/>
    <w:tmpl w:val="D6BEAFD8"/>
    <w:lvl w:ilvl="0" w:tplc="BD90DB2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BC09C6"/>
    <w:multiLevelType w:val="hybridMultilevel"/>
    <w:tmpl w:val="2F02B7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A970490"/>
    <w:multiLevelType w:val="hybridMultilevel"/>
    <w:tmpl w:val="CD06E15C"/>
    <w:lvl w:ilvl="0" w:tplc="E454F162">
      <w:start w:val="21"/>
      <w:numFmt w:val="bullet"/>
      <w:lvlText w:val=""/>
      <w:lvlJc w:val="left"/>
      <w:pPr>
        <w:ind w:left="360" w:hanging="360"/>
      </w:pPr>
      <w:rPr>
        <w:rFonts w:ascii="Wingdings" w:eastAsia="等线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2BE0E03"/>
    <w:multiLevelType w:val="hybridMultilevel"/>
    <w:tmpl w:val="1E40C7F6"/>
    <w:lvl w:ilvl="0" w:tplc="0B2627D2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71063616"/>
    <w:multiLevelType w:val="hybridMultilevel"/>
    <w:tmpl w:val="B7049CF0"/>
    <w:lvl w:ilvl="0" w:tplc="1220A5B4">
      <w:start w:val="1"/>
      <w:numFmt w:val="decimal"/>
      <w:lvlText w:val="(%1)"/>
      <w:lvlJc w:val="left"/>
      <w:pPr>
        <w:ind w:left="825" w:hanging="360"/>
      </w:pPr>
      <w:rPr>
        <w:rFonts w:ascii="Times New Roman" w:eastAsia="等线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F4"/>
    <w:rsid w:val="000042CA"/>
    <w:rsid w:val="000175FE"/>
    <w:rsid w:val="000431DA"/>
    <w:rsid w:val="000503EC"/>
    <w:rsid w:val="0007110F"/>
    <w:rsid w:val="00074306"/>
    <w:rsid w:val="0007731A"/>
    <w:rsid w:val="00084690"/>
    <w:rsid w:val="000A3BAE"/>
    <w:rsid w:val="000C6CC5"/>
    <w:rsid w:val="000F1BCA"/>
    <w:rsid w:val="001140A6"/>
    <w:rsid w:val="001200BD"/>
    <w:rsid w:val="001675B9"/>
    <w:rsid w:val="001D2493"/>
    <w:rsid w:val="001E23E9"/>
    <w:rsid w:val="00234E22"/>
    <w:rsid w:val="002C0A3B"/>
    <w:rsid w:val="002C17CF"/>
    <w:rsid w:val="002D6055"/>
    <w:rsid w:val="002D796C"/>
    <w:rsid w:val="002F16C3"/>
    <w:rsid w:val="003515D2"/>
    <w:rsid w:val="00377D69"/>
    <w:rsid w:val="00384859"/>
    <w:rsid w:val="003B1F09"/>
    <w:rsid w:val="003D45E9"/>
    <w:rsid w:val="0042671C"/>
    <w:rsid w:val="00464EA7"/>
    <w:rsid w:val="00476655"/>
    <w:rsid w:val="00481D21"/>
    <w:rsid w:val="004A1A15"/>
    <w:rsid w:val="004B514D"/>
    <w:rsid w:val="005553A9"/>
    <w:rsid w:val="005C4132"/>
    <w:rsid w:val="005D7791"/>
    <w:rsid w:val="005E1306"/>
    <w:rsid w:val="005F1CDE"/>
    <w:rsid w:val="0062021B"/>
    <w:rsid w:val="00631796"/>
    <w:rsid w:val="00691CE3"/>
    <w:rsid w:val="006A051F"/>
    <w:rsid w:val="006C6222"/>
    <w:rsid w:val="006D0203"/>
    <w:rsid w:val="006F128E"/>
    <w:rsid w:val="0072445B"/>
    <w:rsid w:val="007675F6"/>
    <w:rsid w:val="00773BB8"/>
    <w:rsid w:val="00781AC5"/>
    <w:rsid w:val="007C6BD1"/>
    <w:rsid w:val="007D0F0B"/>
    <w:rsid w:val="008129B2"/>
    <w:rsid w:val="00822D5B"/>
    <w:rsid w:val="00826D71"/>
    <w:rsid w:val="00833AD7"/>
    <w:rsid w:val="0083452B"/>
    <w:rsid w:val="0086680B"/>
    <w:rsid w:val="00894068"/>
    <w:rsid w:val="00907BF6"/>
    <w:rsid w:val="0092029B"/>
    <w:rsid w:val="00934F7C"/>
    <w:rsid w:val="009654DC"/>
    <w:rsid w:val="009C0588"/>
    <w:rsid w:val="009D2F61"/>
    <w:rsid w:val="009D75BF"/>
    <w:rsid w:val="009F2D61"/>
    <w:rsid w:val="00A339F4"/>
    <w:rsid w:val="00A75D47"/>
    <w:rsid w:val="00A82400"/>
    <w:rsid w:val="00A84969"/>
    <w:rsid w:val="00A87CE6"/>
    <w:rsid w:val="00AA7D84"/>
    <w:rsid w:val="00AB3B05"/>
    <w:rsid w:val="00AD4A9B"/>
    <w:rsid w:val="00AE14F6"/>
    <w:rsid w:val="00B5555F"/>
    <w:rsid w:val="00B70063"/>
    <w:rsid w:val="00B73BBA"/>
    <w:rsid w:val="00B752C6"/>
    <w:rsid w:val="00BA5154"/>
    <w:rsid w:val="00BB599C"/>
    <w:rsid w:val="00BD139B"/>
    <w:rsid w:val="00C35788"/>
    <w:rsid w:val="00C370EE"/>
    <w:rsid w:val="00C439A4"/>
    <w:rsid w:val="00C90311"/>
    <w:rsid w:val="00CB16D8"/>
    <w:rsid w:val="00CB614B"/>
    <w:rsid w:val="00CE194E"/>
    <w:rsid w:val="00D162F3"/>
    <w:rsid w:val="00D317D7"/>
    <w:rsid w:val="00D5345A"/>
    <w:rsid w:val="00D72A35"/>
    <w:rsid w:val="00D74B1E"/>
    <w:rsid w:val="00DD4C9F"/>
    <w:rsid w:val="00DE17DE"/>
    <w:rsid w:val="00DF18FA"/>
    <w:rsid w:val="00DF57FE"/>
    <w:rsid w:val="00DF58BF"/>
    <w:rsid w:val="00E04553"/>
    <w:rsid w:val="00E13EAB"/>
    <w:rsid w:val="00E249E4"/>
    <w:rsid w:val="00E5585D"/>
    <w:rsid w:val="00EF0B75"/>
    <w:rsid w:val="00F0595F"/>
    <w:rsid w:val="00F3285D"/>
    <w:rsid w:val="00F3423A"/>
    <w:rsid w:val="00F53E57"/>
    <w:rsid w:val="00FB067E"/>
    <w:rsid w:val="00FC47AE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2F0407"/>
  <w15:docId w15:val="{CB3D8E10-00E3-42DA-A9C6-47079F1C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339F4"/>
    <w:pPr>
      <w:keepNext/>
      <w:keepLines/>
      <w:spacing w:before="340" w:after="330" w:line="578" w:lineRule="auto"/>
      <w:outlineLvl w:val="0"/>
    </w:pPr>
    <w:rPr>
      <w:rFonts w:ascii="等线" w:hAnsi="等线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39F4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339F4"/>
    <w:pPr>
      <w:keepNext/>
      <w:keepLines/>
      <w:spacing w:before="260" w:after="260" w:line="416" w:lineRule="auto"/>
      <w:outlineLvl w:val="2"/>
    </w:pPr>
    <w:rPr>
      <w:rFonts w:ascii="等线" w:hAnsi="等线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339F4"/>
    <w:rPr>
      <w:rFonts w:ascii="等线" w:hAnsi="等线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339F4"/>
    <w:rPr>
      <w:rFonts w:ascii="等线 Light" w:eastAsia="等线 Light" w:hAnsi="等线 Light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339F4"/>
    <w:rPr>
      <w:rFonts w:ascii="等线" w:hAnsi="等线" w:cs="Times New Roman"/>
      <w:b/>
      <w:bCs/>
      <w:sz w:val="32"/>
      <w:szCs w:val="32"/>
    </w:rPr>
  </w:style>
  <w:style w:type="paragraph" w:styleId="a3">
    <w:name w:val="No Spacing"/>
    <w:uiPriority w:val="1"/>
    <w:qFormat/>
    <w:rsid w:val="00A339F4"/>
    <w:pPr>
      <w:widowControl w:val="0"/>
      <w:jc w:val="both"/>
    </w:pPr>
    <w:rPr>
      <w:rFonts w:ascii="等线" w:hAnsi="等线" w:cs="Times New Roman"/>
    </w:rPr>
  </w:style>
  <w:style w:type="paragraph" w:styleId="a4">
    <w:name w:val="List Paragraph"/>
    <w:basedOn w:val="a"/>
    <w:uiPriority w:val="34"/>
    <w:qFormat/>
    <w:rsid w:val="00A339F4"/>
    <w:pPr>
      <w:ind w:firstLineChars="200" w:firstLine="420"/>
    </w:pPr>
    <w:rPr>
      <w:rFonts w:ascii="等线" w:hAnsi="等线" w:cs="Times New Roman"/>
    </w:rPr>
  </w:style>
  <w:style w:type="paragraph" w:customStyle="1" w:styleId="BBAuthorName">
    <w:name w:val="BB_Author_Name"/>
    <w:basedOn w:val="a"/>
    <w:next w:val="a"/>
    <w:rsid w:val="00A339F4"/>
    <w:pPr>
      <w:widowControl/>
      <w:spacing w:after="240" w:line="480" w:lineRule="auto"/>
      <w:jc w:val="center"/>
    </w:pPr>
    <w:rPr>
      <w:rFonts w:ascii="Times" w:eastAsia="宋体" w:hAnsi="Times" w:cs="Times New Roman"/>
      <w:i/>
      <w:kern w:val="0"/>
      <w:sz w:val="24"/>
      <w:szCs w:val="20"/>
      <w:lang w:eastAsia="en-US"/>
    </w:rPr>
  </w:style>
  <w:style w:type="paragraph" w:customStyle="1" w:styleId="BIEmailAddress">
    <w:name w:val="BI_Email_Address"/>
    <w:basedOn w:val="a"/>
    <w:next w:val="a"/>
    <w:rsid w:val="00A339F4"/>
    <w:pPr>
      <w:widowControl/>
      <w:spacing w:after="200" w:line="480" w:lineRule="auto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customStyle="1" w:styleId="FACorrespondingAuthorFootnote">
    <w:name w:val="FA_Corresponding_Author_Footnote"/>
    <w:basedOn w:val="a"/>
    <w:next w:val="a"/>
    <w:rsid w:val="00A339F4"/>
    <w:pPr>
      <w:widowControl/>
      <w:spacing w:after="200" w:line="480" w:lineRule="auto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styleId="a5">
    <w:name w:val="header"/>
    <w:basedOn w:val="a"/>
    <w:link w:val="Char"/>
    <w:uiPriority w:val="99"/>
    <w:unhideWhenUsed/>
    <w:rsid w:val="00A339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等线" w:hAnsi="等线" w:cs="Times New Roman"/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339F4"/>
    <w:rPr>
      <w:rFonts w:ascii="等线" w:hAnsi="等线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339F4"/>
    <w:pPr>
      <w:tabs>
        <w:tab w:val="center" w:pos="4153"/>
        <w:tab w:val="right" w:pos="8306"/>
      </w:tabs>
      <w:snapToGrid w:val="0"/>
      <w:jc w:val="left"/>
    </w:pPr>
    <w:rPr>
      <w:rFonts w:ascii="等线" w:hAnsi="等线" w:cs="Times New Roman"/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339F4"/>
    <w:rPr>
      <w:rFonts w:ascii="等线" w:hAnsi="等线" w:cs="Times New Roman"/>
      <w:sz w:val="18"/>
      <w:szCs w:val="18"/>
    </w:rPr>
  </w:style>
  <w:style w:type="table" w:styleId="a7">
    <w:name w:val="Table Grid"/>
    <w:basedOn w:val="a1"/>
    <w:uiPriority w:val="39"/>
    <w:rsid w:val="00A339F4"/>
    <w:rPr>
      <w:rFonts w:ascii="等线" w:hAnsi="等线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DAcknowledgments">
    <w:name w:val="TD_Acknowledgments"/>
    <w:basedOn w:val="a"/>
    <w:next w:val="a"/>
    <w:rsid w:val="00A339F4"/>
    <w:pPr>
      <w:widowControl/>
      <w:spacing w:before="200" w:after="200"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Default">
    <w:name w:val="Default"/>
    <w:rsid w:val="00A339F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TAMainText">
    <w:name w:val="TA_Main_Text"/>
    <w:basedOn w:val="a"/>
    <w:link w:val="TAMainTextChar"/>
    <w:rsid w:val="00A339F4"/>
    <w:pPr>
      <w:widowControl/>
      <w:spacing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</w:rPr>
  </w:style>
  <w:style w:type="character" w:customStyle="1" w:styleId="TAMainTextChar">
    <w:name w:val="TA_Main_Text Char"/>
    <w:link w:val="TAMainText"/>
    <w:rsid w:val="00A339F4"/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VDTableTitle">
    <w:name w:val="VD_Table_Title"/>
    <w:basedOn w:val="a"/>
    <w:next w:val="a"/>
    <w:rsid w:val="00A339F4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CTableBody">
    <w:name w:val="TC_Table_Body"/>
    <w:basedOn w:val="a"/>
    <w:rsid w:val="00A339F4"/>
    <w:pPr>
      <w:widowControl/>
      <w:spacing w:after="200"/>
    </w:pPr>
    <w:rPr>
      <w:rFonts w:ascii="Times" w:hAnsi="Times" w:cs="Times New Roman"/>
      <w:kern w:val="0"/>
      <w:sz w:val="24"/>
      <w:szCs w:val="20"/>
      <w:lang w:eastAsia="en-US"/>
    </w:rPr>
  </w:style>
  <w:style w:type="character" w:styleId="a8">
    <w:name w:val="Hyperlink"/>
    <w:uiPriority w:val="99"/>
    <w:unhideWhenUsed/>
    <w:rsid w:val="00A339F4"/>
    <w:rPr>
      <w:color w:val="0563C1"/>
      <w:u w:val="single"/>
    </w:rPr>
  </w:style>
  <w:style w:type="paragraph" w:customStyle="1" w:styleId="VAFigureCaption">
    <w:name w:val="VA_Figure_Caption"/>
    <w:basedOn w:val="a"/>
    <w:next w:val="a"/>
    <w:rsid w:val="00A339F4"/>
    <w:pPr>
      <w:widowControl/>
      <w:spacing w:after="200" w:line="480" w:lineRule="auto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styleId="a9">
    <w:name w:val="footnote text"/>
    <w:basedOn w:val="a"/>
    <w:link w:val="Char1"/>
    <w:uiPriority w:val="99"/>
    <w:semiHidden/>
    <w:unhideWhenUsed/>
    <w:rsid w:val="00A339F4"/>
    <w:pPr>
      <w:snapToGrid w:val="0"/>
      <w:jc w:val="left"/>
    </w:pPr>
    <w:rPr>
      <w:rFonts w:ascii="等线" w:hAnsi="等线" w:cs="Times New Roman"/>
      <w:sz w:val="18"/>
      <w:szCs w:val="18"/>
    </w:rPr>
  </w:style>
  <w:style w:type="character" w:customStyle="1" w:styleId="Char1">
    <w:name w:val="脚注文本 Char"/>
    <w:basedOn w:val="a0"/>
    <w:link w:val="a9"/>
    <w:uiPriority w:val="99"/>
    <w:semiHidden/>
    <w:rsid w:val="00A339F4"/>
    <w:rPr>
      <w:rFonts w:ascii="等线" w:hAnsi="等线" w:cs="Times New Roman"/>
      <w:sz w:val="18"/>
      <w:szCs w:val="18"/>
    </w:rPr>
  </w:style>
  <w:style w:type="character" w:styleId="aa">
    <w:name w:val="footnote reference"/>
    <w:uiPriority w:val="99"/>
    <w:semiHidden/>
    <w:unhideWhenUsed/>
    <w:rsid w:val="00A339F4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AB3B05"/>
    <w:rPr>
      <w:sz w:val="21"/>
      <w:szCs w:val="21"/>
    </w:rPr>
  </w:style>
  <w:style w:type="paragraph" w:styleId="ac">
    <w:name w:val="annotation text"/>
    <w:basedOn w:val="a"/>
    <w:link w:val="Char2"/>
    <w:uiPriority w:val="99"/>
    <w:semiHidden/>
    <w:unhideWhenUsed/>
    <w:rsid w:val="00AB3B05"/>
    <w:pPr>
      <w:jc w:val="left"/>
    </w:pPr>
  </w:style>
  <w:style w:type="character" w:customStyle="1" w:styleId="Char2">
    <w:name w:val="批注文字 Char"/>
    <w:basedOn w:val="a0"/>
    <w:link w:val="ac"/>
    <w:uiPriority w:val="99"/>
    <w:semiHidden/>
    <w:rsid w:val="00AB3B05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AB3B05"/>
    <w:rPr>
      <w:b/>
      <w:bCs/>
    </w:rPr>
  </w:style>
  <w:style w:type="character" w:customStyle="1" w:styleId="Char3">
    <w:name w:val="批注主题 Char"/>
    <w:basedOn w:val="Char2"/>
    <w:link w:val="ad"/>
    <w:uiPriority w:val="99"/>
    <w:semiHidden/>
    <w:rsid w:val="00AB3B05"/>
    <w:rPr>
      <w:b/>
      <w:bCs/>
    </w:rPr>
  </w:style>
  <w:style w:type="paragraph" w:styleId="ae">
    <w:name w:val="Balloon Text"/>
    <w:basedOn w:val="a"/>
    <w:link w:val="Char4"/>
    <w:uiPriority w:val="99"/>
    <w:semiHidden/>
    <w:unhideWhenUsed/>
    <w:rsid w:val="00AB3B05"/>
    <w:rPr>
      <w:sz w:val="18"/>
      <w:szCs w:val="18"/>
    </w:rPr>
  </w:style>
  <w:style w:type="character" w:customStyle="1" w:styleId="Char4">
    <w:name w:val="批注框文本 Char"/>
    <w:basedOn w:val="a0"/>
    <w:link w:val="ae"/>
    <w:uiPriority w:val="99"/>
    <w:semiHidden/>
    <w:rsid w:val="00AB3B05"/>
    <w:rPr>
      <w:sz w:val="18"/>
      <w:szCs w:val="18"/>
    </w:rPr>
  </w:style>
  <w:style w:type="paragraph" w:customStyle="1" w:styleId="authadd">
    <w:name w:val="authadd"/>
    <w:basedOn w:val="a"/>
    <w:rsid w:val="00D74B1E"/>
    <w:pPr>
      <w:widowControl/>
      <w:spacing w:line="240" w:lineRule="exact"/>
      <w:jc w:val="left"/>
    </w:pPr>
    <w:rPr>
      <w:rFonts w:ascii="Times New Roman" w:eastAsia="宋体" w:hAnsi="Times New Roman" w:cs="Times New Roman"/>
      <w:kern w:val="0"/>
      <w:sz w:val="24"/>
      <w:szCs w:val="20"/>
      <w:lang w:val="en-GB"/>
    </w:rPr>
  </w:style>
  <w:style w:type="paragraph" w:customStyle="1" w:styleId="hkeywords">
    <w:name w:val="hkeywords"/>
    <w:basedOn w:val="a"/>
    <w:link w:val="hkeywordsChar"/>
    <w:qFormat/>
    <w:rsid w:val="00D74B1E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keywordsChar">
    <w:name w:val="hkeywords Char"/>
    <w:link w:val="hkeywords"/>
    <w:rsid w:val="00D74B1E"/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4.bin"/><Relationship Id="rId299" Type="http://schemas.openxmlformats.org/officeDocument/2006/relationships/image" Target="media/image152.wmf"/><Relationship Id="rId303" Type="http://schemas.openxmlformats.org/officeDocument/2006/relationships/image" Target="media/image154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oleObject" Target="embeddings/oleObject28.bin"/><Relationship Id="rId84" Type="http://schemas.openxmlformats.org/officeDocument/2006/relationships/oleObject" Target="embeddings/oleObject38.bin"/><Relationship Id="rId138" Type="http://schemas.openxmlformats.org/officeDocument/2006/relationships/oleObject" Target="embeddings/oleObject64.bin"/><Relationship Id="rId159" Type="http://schemas.openxmlformats.org/officeDocument/2006/relationships/oleObject" Target="embeddings/oleObject74.bin"/><Relationship Id="rId170" Type="http://schemas.openxmlformats.org/officeDocument/2006/relationships/oleObject" Target="embeddings/oleObject79.bin"/><Relationship Id="rId191" Type="http://schemas.openxmlformats.org/officeDocument/2006/relationships/image" Target="media/image97.wmf"/><Relationship Id="rId205" Type="http://schemas.openxmlformats.org/officeDocument/2006/relationships/image" Target="media/image104.wmf"/><Relationship Id="rId226" Type="http://schemas.openxmlformats.org/officeDocument/2006/relationships/image" Target="media/image115.wmf"/><Relationship Id="rId247" Type="http://schemas.openxmlformats.org/officeDocument/2006/relationships/image" Target="media/image126.wmf"/><Relationship Id="rId107" Type="http://schemas.openxmlformats.org/officeDocument/2006/relationships/oleObject" Target="embeddings/oleObject49.bin"/><Relationship Id="rId268" Type="http://schemas.openxmlformats.org/officeDocument/2006/relationships/oleObject" Target="embeddings/oleObject126.bin"/><Relationship Id="rId289" Type="http://schemas.openxmlformats.org/officeDocument/2006/relationships/image" Target="media/image147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3.bin"/><Relationship Id="rId128" Type="http://schemas.openxmlformats.org/officeDocument/2006/relationships/oleObject" Target="embeddings/oleObject59.bin"/><Relationship Id="rId149" Type="http://schemas.openxmlformats.org/officeDocument/2006/relationships/image" Target="media/image74.wmf"/><Relationship Id="rId314" Type="http://schemas.openxmlformats.org/officeDocument/2006/relationships/oleObject" Target="embeddings/oleObject149.bin"/><Relationship Id="rId5" Type="http://schemas.openxmlformats.org/officeDocument/2006/relationships/footnotes" Target="footnotes.xml"/><Relationship Id="rId95" Type="http://schemas.openxmlformats.org/officeDocument/2006/relationships/oleObject" Target="embeddings/oleObject43.bin"/><Relationship Id="rId160" Type="http://schemas.openxmlformats.org/officeDocument/2006/relationships/image" Target="media/image80.wmf"/><Relationship Id="rId181" Type="http://schemas.openxmlformats.org/officeDocument/2006/relationships/image" Target="media/image91.wmf"/><Relationship Id="rId216" Type="http://schemas.openxmlformats.org/officeDocument/2006/relationships/oleObject" Target="embeddings/oleObject101.bin"/><Relationship Id="rId237" Type="http://schemas.openxmlformats.org/officeDocument/2006/relationships/image" Target="media/image121.wmf"/><Relationship Id="rId258" Type="http://schemas.openxmlformats.org/officeDocument/2006/relationships/oleObject" Target="embeddings/oleObject121.bin"/><Relationship Id="rId279" Type="http://schemas.openxmlformats.org/officeDocument/2006/relationships/image" Target="media/image142.wmf"/><Relationship Id="rId22" Type="http://schemas.openxmlformats.org/officeDocument/2006/relationships/oleObject" Target="embeddings/oleObject8.bin"/><Relationship Id="rId43" Type="http://schemas.openxmlformats.org/officeDocument/2006/relationships/image" Target="media/image19.wmf"/><Relationship Id="rId64" Type="http://schemas.openxmlformats.org/officeDocument/2006/relationships/image" Target="media/image30.wmf"/><Relationship Id="rId118" Type="http://schemas.openxmlformats.org/officeDocument/2006/relationships/image" Target="media/image58.wmf"/><Relationship Id="rId139" Type="http://schemas.openxmlformats.org/officeDocument/2006/relationships/image" Target="media/image69.wmf"/><Relationship Id="rId290" Type="http://schemas.openxmlformats.org/officeDocument/2006/relationships/oleObject" Target="embeddings/oleObject137.bin"/><Relationship Id="rId304" Type="http://schemas.openxmlformats.org/officeDocument/2006/relationships/oleObject" Target="embeddings/oleObject144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0.bin"/><Relationship Id="rId171" Type="http://schemas.openxmlformats.org/officeDocument/2006/relationships/image" Target="media/image86.wmf"/><Relationship Id="rId192" Type="http://schemas.openxmlformats.org/officeDocument/2006/relationships/oleObject" Target="embeddings/oleObject89.bin"/><Relationship Id="rId206" Type="http://schemas.openxmlformats.org/officeDocument/2006/relationships/oleObject" Target="embeddings/oleObject96.bin"/><Relationship Id="rId227" Type="http://schemas.openxmlformats.org/officeDocument/2006/relationships/oleObject" Target="embeddings/oleObject106.bin"/><Relationship Id="rId248" Type="http://schemas.openxmlformats.org/officeDocument/2006/relationships/oleObject" Target="embeddings/oleObject116.bin"/><Relationship Id="rId269" Type="http://schemas.openxmlformats.org/officeDocument/2006/relationships/image" Target="media/image137.wmf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image" Target="media/image53.wmf"/><Relationship Id="rId129" Type="http://schemas.openxmlformats.org/officeDocument/2006/relationships/image" Target="media/image64.wmf"/><Relationship Id="rId280" Type="http://schemas.openxmlformats.org/officeDocument/2006/relationships/oleObject" Target="embeddings/oleObject132.bin"/><Relationship Id="rId315" Type="http://schemas.openxmlformats.org/officeDocument/2006/relationships/image" Target="media/image160.wmf"/><Relationship Id="rId54" Type="http://schemas.openxmlformats.org/officeDocument/2006/relationships/image" Target="media/image25.wmf"/><Relationship Id="rId75" Type="http://schemas.openxmlformats.org/officeDocument/2006/relationships/image" Target="media/image36.wmf"/><Relationship Id="rId96" Type="http://schemas.openxmlformats.org/officeDocument/2006/relationships/image" Target="media/image47.wmf"/><Relationship Id="rId140" Type="http://schemas.openxmlformats.org/officeDocument/2006/relationships/oleObject" Target="embeddings/oleObject65.bin"/><Relationship Id="rId161" Type="http://schemas.openxmlformats.org/officeDocument/2006/relationships/oleObject" Target="embeddings/oleObject75.bin"/><Relationship Id="rId182" Type="http://schemas.openxmlformats.org/officeDocument/2006/relationships/oleObject" Target="embeddings/oleObject85.bin"/><Relationship Id="rId217" Type="http://schemas.openxmlformats.org/officeDocument/2006/relationships/image" Target="media/image110.wmf"/><Relationship Id="rId6" Type="http://schemas.openxmlformats.org/officeDocument/2006/relationships/endnotes" Target="endnotes.xml"/><Relationship Id="rId238" Type="http://schemas.openxmlformats.org/officeDocument/2006/relationships/oleObject" Target="embeddings/oleObject111.bin"/><Relationship Id="rId259" Type="http://schemas.openxmlformats.org/officeDocument/2006/relationships/image" Target="media/image132.wmf"/><Relationship Id="rId23" Type="http://schemas.openxmlformats.org/officeDocument/2006/relationships/image" Target="media/image9.wmf"/><Relationship Id="rId119" Type="http://schemas.openxmlformats.org/officeDocument/2006/relationships/oleObject" Target="embeddings/oleObject55.bin"/><Relationship Id="rId270" Type="http://schemas.openxmlformats.org/officeDocument/2006/relationships/oleObject" Target="embeddings/oleObject127.bin"/><Relationship Id="rId291" Type="http://schemas.openxmlformats.org/officeDocument/2006/relationships/image" Target="media/image148.wmf"/><Relationship Id="rId305" Type="http://schemas.openxmlformats.org/officeDocument/2006/relationships/image" Target="media/image155.wmf"/><Relationship Id="rId44" Type="http://schemas.openxmlformats.org/officeDocument/2006/relationships/oleObject" Target="embeddings/oleObject19.bin"/><Relationship Id="rId65" Type="http://schemas.openxmlformats.org/officeDocument/2006/relationships/oleObject" Target="embeddings/oleObject29.bin"/><Relationship Id="rId86" Type="http://schemas.openxmlformats.org/officeDocument/2006/relationships/oleObject" Target="embeddings/oleObject39.bin"/><Relationship Id="rId130" Type="http://schemas.openxmlformats.org/officeDocument/2006/relationships/oleObject" Target="embeddings/oleObject60.bin"/><Relationship Id="rId151" Type="http://schemas.openxmlformats.org/officeDocument/2006/relationships/image" Target="media/image75.tiff"/><Relationship Id="rId172" Type="http://schemas.openxmlformats.org/officeDocument/2006/relationships/oleObject" Target="embeddings/oleObject80.bin"/><Relationship Id="rId193" Type="http://schemas.openxmlformats.org/officeDocument/2006/relationships/image" Target="media/image98.wmf"/><Relationship Id="rId207" Type="http://schemas.openxmlformats.org/officeDocument/2006/relationships/image" Target="media/image105.wmf"/><Relationship Id="rId228" Type="http://schemas.openxmlformats.org/officeDocument/2006/relationships/image" Target="media/image116.wmf"/><Relationship Id="rId249" Type="http://schemas.openxmlformats.org/officeDocument/2006/relationships/image" Target="media/image127.wmf"/><Relationship Id="rId13" Type="http://schemas.openxmlformats.org/officeDocument/2006/relationships/image" Target="media/image4.wmf"/><Relationship Id="rId109" Type="http://schemas.openxmlformats.org/officeDocument/2006/relationships/oleObject" Target="embeddings/oleObject50.bin"/><Relationship Id="rId260" Type="http://schemas.openxmlformats.org/officeDocument/2006/relationships/oleObject" Target="embeddings/oleObject122.bin"/><Relationship Id="rId281" Type="http://schemas.openxmlformats.org/officeDocument/2006/relationships/image" Target="media/image143.wmf"/><Relationship Id="rId316" Type="http://schemas.openxmlformats.org/officeDocument/2006/relationships/oleObject" Target="embeddings/oleObject150.bin"/><Relationship Id="rId34" Type="http://schemas.openxmlformats.org/officeDocument/2006/relationships/oleObject" Target="embeddings/oleObject14.bin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4.bin"/><Relationship Id="rId97" Type="http://schemas.openxmlformats.org/officeDocument/2006/relationships/oleObject" Target="embeddings/oleObject44.bin"/><Relationship Id="rId120" Type="http://schemas.openxmlformats.org/officeDocument/2006/relationships/image" Target="media/image59.wmf"/><Relationship Id="rId141" Type="http://schemas.openxmlformats.org/officeDocument/2006/relationships/image" Target="media/image70.wmf"/><Relationship Id="rId7" Type="http://schemas.openxmlformats.org/officeDocument/2006/relationships/image" Target="media/image1.wmf"/><Relationship Id="rId162" Type="http://schemas.openxmlformats.org/officeDocument/2006/relationships/image" Target="media/image81.wmf"/><Relationship Id="rId183" Type="http://schemas.openxmlformats.org/officeDocument/2006/relationships/image" Target="media/image92.wmf"/><Relationship Id="rId218" Type="http://schemas.openxmlformats.org/officeDocument/2006/relationships/oleObject" Target="embeddings/oleObject102.bin"/><Relationship Id="rId239" Type="http://schemas.openxmlformats.org/officeDocument/2006/relationships/image" Target="media/image122.wmf"/><Relationship Id="rId250" Type="http://schemas.openxmlformats.org/officeDocument/2006/relationships/oleObject" Target="embeddings/oleObject117.bin"/><Relationship Id="rId271" Type="http://schemas.openxmlformats.org/officeDocument/2006/relationships/image" Target="media/image138.wmf"/><Relationship Id="rId292" Type="http://schemas.openxmlformats.org/officeDocument/2006/relationships/oleObject" Target="embeddings/oleObject138.bin"/><Relationship Id="rId306" Type="http://schemas.openxmlformats.org/officeDocument/2006/relationships/oleObject" Target="embeddings/oleObject145.bin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image" Target="media/image31.wmf"/><Relationship Id="rId87" Type="http://schemas.openxmlformats.org/officeDocument/2006/relationships/image" Target="media/image42.wmf"/><Relationship Id="rId110" Type="http://schemas.openxmlformats.org/officeDocument/2006/relationships/image" Target="media/image54.wmf"/><Relationship Id="rId131" Type="http://schemas.openxmlformats.org/officeDocument/2006/relationships/image" Target="media/image65.wmf"/><Relationship Id="rId61" Type="http://schemas.openxmlformats.org/officeDocument/2006/relationships/oleObject" Target="embeddings/oleObject27.bin"/><Relationship Id="rId82" Type="http://schemas.openxmlformats.org/officeDocument/2006/relationships/oleObject" Target="embeddings/oleObject37.bin"/><Relationship Id="rId152" Type="http://schemas.openxmlformats.org/officeDocument/2006/relationships/image" Target="media/image76.wmf"/><Relationship Id="rId173" Type="http://schemas.openxmlformats.org/officeDocument/2006/relationships/image" Target="media/image87.wmf"/><Relationship Id="rId194" Type="http://schemas.openxmlformats.org/officeDocument/2006/relationships/oleObject" Target="embeddings/oleObject90.bin"/><Relationship Id="rId199" Type="http://schemas.openxmlformats.org/officeDocument/2006/relationships/image" Target="media/image101.wmf"/><Relationship Id="rId203" Type="http://schemas.openxmlformats.org/officeDocument/2006/relationships/image" Target="media/image103.wmf"/><Relationship Id="rId208" Type="http://schemas.openxmlformats.org/officeDocument/2006/relationships/oleObject" Target="embeddings/oleObject97.bin"/><Relationship Id="rId229" Type="http://schemas.openxmlformats.org/officeDocument/2006/relationships/oleObject" Target="embeddings/oleObject107.bin"/><Relationship Id="rId19" Type="http://schemas.openxmlformats.org/officeDocument/2006/relationships/image" Target="media/image7.wmf"/><Relationship Id="rId224" Type="http://schemas.openxmlformats.org/officeDocument/2006/relationships/image" Target="media/image114.wmf"/><Relationship Id="rId240" Type="http://schemas.openxmlformats.org/officeDocument/2006/relationships/oleObject" Target="embeddings/oleObject112.bin"/><Relationship Id="rId245" Type="http://schemas.openxmlformats.org/officeDocument/2006/relationships/image" Target="media/image125.wmf"/><Relationship Id="rId261" Type="http://schemas.openxmlformats.org/officeDocument/2006/relationships/image" Target="media/image133.wmf"/><Relationship Id="rId266" Type="http://schemas.openxmlformats.org/officeDocument/2006/relationships/oleObject" Target="embeddings/oleObject125.bin"/><Relationship Id="rId287" Type="http://schemas.openxmlformats.org/officeDocument/2006/relationships/image" Target="media/image146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image" Target="media/image26.wmf"/><Relationship Id="rId77" Type="http://schemas.openxmlformats.org/officeDocument/2006/relationships/image" Target="media/image37.wmf"/><Relationship Id="rId100" Type="http://schemas.openxmlformats.org/officeDocument/2006/relationships/image" Target="media/image49.wmf"/><Relationship Id="rId105" Type="http://schemas.openxmlformats.org/officeDocument/2006/relationships/oleObject" Target="embeddings/oleObject48.bin"/><Relationship Id="rId126" Type="http://schemas.openxmlformats.org/officeDocument/2006/relationships/oleObject" Target="embeddings/oleObject58.bin"/><Relationship Id="rId147" Type="http://schemas.openxmlformats.org/officeDocument/2006/relationships/image" Target="media/image73.wmf"/><Relationship Id="rId168" Type="http://schemas.openxmlformats.org/officeDocument/2006/relationships/image" Target="media/image84.tiff"/><Relationship Id="rId282" Type="http://schemas.openxmlformats.org/officeDocument/2006/relationships/oleObject" Target="embeddings/oleObject133.bin"/><Relationship Id="rId312" Type="http://schemas.openxmlformats.org/officeDocument/2006/relationships/oleObject" Target="embeddings/oleObject148.bin"/><Relationship Id="rId317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2.bin"/><Relationship Id="rId93" Type="http://schemas.openxmlformats.org/officeDocument/2006/relationships/oleObject" Target="embeddings/oleObject42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6.bin"/><Relationship Id="rId142" Type="http://schemas.openxmlformats.org/officeDocument/2006/relationships/oleObject" Target="embeddings/oleObject66.bin"/><Relationship Id="rId163" Type="http://schemas.openxmlformats.org/officeDocument/2006/relationships/oleObject" Target="embeddings/oleObject76.bin"/><Relationship Id="rId184" Type="http://schemas.openxmlformats.org/officeDocument/2006/relationships/oleObject" Target="embeddings/oleObject86.bin"/><Relationship Id="rId189" Type="http://schemas.openxmlformats.org/officeDocument/2006/relationships/oleObject" Target="embeddings/oleObject88.bin"/><Relationship Id="rId219" Type="http://schemas.openxmlformats.org/officeDocument/2006/relationships/image" Target="media/image111.tiff"/><Relationship Id="rId3" Type="http://schemas.openxmlformats.org/officeDocument/2006/relationships/settings" Target="settings.xml"/><Relationship Id="rId214" Type="http://schemas.openxmlformats.org/officeDocument/2006/relationships/oleObject" Target="embeddings/oleObject100.bin"/><Relationship Id="rId230" Type="http://schemas.openxmlformats.org/officeDocument/2006/relationships/image" Target="media/image117.tiff"/><Relationship Id="rId235" Type="http://schemas.openxmlformats.org/officeDocument/2006/relationships/image" Target="media/image120.wmf"/><Relationship Id="rId251" Type="http://schemas.openxmlformats.org/officeDocument/2006/relationships/image" Target="media/image128.wmf"/><Relationship Id="rId256" Type="http://schemas.openxmlformats.org/officeDocument/2006/relationships/oleObject" Target="embeddings/oleObject120.bin"/><Relationship Id="rId277" Type="http://schemas.openxmlformats.org/officeDocument/2006/relationships/image" Target="media/image141.wmf"/><Relationship Id="rId298" Type="http://schemas.openxmlformats.org/officeDocument/2006/relationships/oleObject" Target="embeddings/oleObject141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30.bin"/><Relationship Id="rId116" Type="http://schemas.openxmlformats.org/officeDocument/2006/relationships/image" Target="media/image57.wmf"/><Relationship Id="rId137" Type="http://schemas.openxmlformats.org/officeDocument/2006/relationships/image" Target="media/image68.wmf"/><Relationship Id="rId158" Type="http://schemas.openxmlformats.org/officeDocument/2006/relationships/image" Target="media/image79.wmf"/><Relationship Id="rId272" Type="http://schemas.openxmlformats.org/officeDocument/2006/relationships/oleObject" Target="embeddings/oleObject128.bin"/><Relationship Id="rId293" Type="http://schemas.openxmlformats.org/officeDocument/2006/relationships/image" Target="media/image149.wmf"/><Relationship Id="rId302" Type="http://schemas.openxmlformats.org/officeDocument/2006/relationships/oleObject" Target="embeddings/oleObject143.bin"/><Relationship Id="rId307" Type="http://schemas.openxmlformats.org/officeDocument/2006/relationships/image" Target="media/image156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image" Target="media/image29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0.bin"/><Relationship Id="rId111" Type="http://schemas.openxmlformats.org/officeDocument/2006/relationships/oleObject" Target="embeddings/oleObject51.bin"/><Relationship Id="rId132" Type="http://schemas.openxmlformats.org/officeDocument/2006/relationships/oleObject" Target="embeddings/oleObject61.bin"/><Relationship Id="rId153" Type="http://schemas.openxmlformats.org/officeDocument/2006/relationships/oleObject" Target="embeddings/oleObject71.bin"/><Relationship Id="rId174" Type="http://schemas.openxmlformats.org/officeDocument/2006/relationships/oleObject" Target="embeddings/oleObject81.bin"/><Relationship Id="rId179" Type="http://schemas.openxmlformats.org/officeDocument/2006/relationships/image" Target="media/image90.wmf"/><Relationship Id="rId195" Type="http://schemas.openxmlformats.org/officeDocument/2006/relationships/image" Target="media/image99.wmf"/><Relationship Id="rId209" Type="http://schemas.openxmlformats.org/officeDocument/2006/relationships/image" Target="media/image106.wmf"/><Relationship Id="rId190" Type="http://schemas.openxmlformats.org/officeDocument/2006/relationships/image" Target="media/image96.tiff"/><Relationship Id="rId204" Type="http://schemas.openxmlformats.org/officeDocument/2006/relationships/oleObject" Target="embeddings/oleObject95.bin"/><Relationship Id="rId220" Type="http://schemas.openxmlformats.org/officeDocument/2006/relationships/image" Target="media/image112.wmf"/><Relationship Id="rId225" Type="http://schemas.openxmlformats.org/officeDocument/2006/relationships/oleObject" Target="embeddings/oleObject105.bin"/><Relationship Id="rId241" Type="http://schemas.openxmlformats.org/officeDocument/2006/relationships/image" Target="media/image123.wmf"/><Relationship Id="rId246" Type="http://schemas.openxmlformats.org/officeDocument/2006/relationships/oleObject" Target="embeddings/oleObject115.bin"/><Relationship Id="rId267" Type="http://schemas.openxmlformats.org/officeDocument/2006/relationships/image" Target="media/image136.wmf"/><Relationship Id="rId288" Type="http://schemas.openxmlformats.org/officeDocument/2006/relationships/oleObject" Target="embeddings/oleObject136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2.wmf"/><Relationship Id="rId127" Type="http://schemas.openxmlformats.org/officeDocument/2006/relationships/image" Target="media/image63.wmf"/><Relationship Id="rId262" Type="http://schemas.openxmlformats.org/officeDocument/2006/relationships/oleObject" Target="embeddings/oleObject123.bin"/><Relationship Id="rId283" Type="http://schemas.openxmlformats.org/officeDocument/2006/relationships/image" Target="media/image144.wmf"/><Relationship Id="rId313" Type="http://schemas.openxmlformats.org/officeDocument/2006/relationships/image" Target="media/image159.wmf"/><Relationship Id="rId318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4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5.bin"/><Relationship Id="rId94" Type="http://schemas.openxmlformats.org/officeDocument/2006/relationships/image" Target="media/image46.wmf"/><Relationship Id="rId99" Type="http://schemas.openxmlformats.org/officeDocument/2006/relationships/oleObject" Target="embeddings/oleObject45.bin"/><Relationship Id="rId101" Type="http://schemas.openxmlformats.org/officeDocument/2006/relationships/oleObject" Target="embeddings/oleObject46.bin"/><Relationship Id="rId122" Type="http://schemas.openxmlformats.org/officeDocument/2006/relationships/image" Target="media/image60.tiff"/><Relationship Id="rId143" Type="http://schemas.openxmlformats.org/officeDocument/2006/relationships/image" Target="media/image71.wmf"/><Relationship Id="rId148" Type="http://schemas.openxmlformats.org/officeDocument/2006/relationships/oleObject" Target="embeddings/oleObject69.bin"/><Relationship Id="rId164" Type="http://schemas.openxmlformats.org/officeDocument/2006/relationships/image" Target="media/image82.wmf"/><Relationship Id="rId169" Type="http://schemas.openxmlformats.org/officeDocument/2006/relationships/image" Target="media/image85.wmf"/><Relationship Id="rId185" Type="http://schemas.openxmlformats.org/officeDocument/2006/relationships/image" Target="media/image93.tif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4.bin"/><Relationship Id="rId210" Type="http://schemas.openxmlformats.org/officeDocument/2006/relationships/oleObject" Target="embeddings/oleObject98.bin"/><Relationship Id="rId215" Type="http://schemas.openxmlformats.org/officeDocument/2006/relationships/image" Target="media/image109.wmf"/><Relationship Id="rId236" Type="http://schemas.openxmlformats.org/officeDocument/2006/relationships/oleObject" Target="embeddings/oleObject110.bin"/><Relationship Id="rId257" Type="http://schemas.openxmlformats.org/officeDocument/2006/relationships/image" Target="media/image131.wmf"/><Relationship Id="rId278" Type="http://schemas.openxmlformats.org/officeDocument/2006/relationships/oleObject" Target="embeddings/oleObject131.bin"/><Relationship Id="rId26" Type="http://schemas.openxmlformats.org/officeDocument/2006/relationships/oleObject" Target="embeddings/oleObject10.bin"/><Relationship Id="rId231" Type="http://schemas.openxmlformats.org/officeDocument/2006/relationships/image" Target="media/image118.wmf"/><Relationship Id="rId252" Type="http://schemas.openxmlformats.org/officeDocument/2006/relationships/oleObject" Target="embeddings/oleObject118.bin"/><Relationship Id="rId273" Type="http://schemas.openxmlformats.org/officeDocument/2006/relationships/image" Target="media/image139.wmf"/><Relationship Id="rId294" Type="http://schemas.openxmlformats.org/officeDocument/2006/relationships/oleObject" Target="embeddings/oleObject139.bin"/><Relationship Id="rId308" Type="http://schemas.openxmlformats.org/officeDocument/2006/relationships/oleObject" Target="embeddings/oleObject146.bin"/><Relationship Id="rId47" Type="http://schemas.openxmlformats.org/officeDocument/2006/relationships/image" Target="media/image21.tiff"/><Relationship Id="rId68" Type="http://schemas.openxmlformats.org/officeDocument/2006/relationships/image" Target="media/image32.tiff"/><Relationship Id="rId89" Type="http://schemas.openxmlformats.org/officeDocument/2006/relationships/image" Target="media/image43.wmf"/><Relationship Id="rId112" Type="http://schemas.openxmlformats.org/officeDocument/2006/relationships/image" Target="media/image55.wmf"/><Relationship Id="rId133" Type="http://schemas.openxmlformats.org/officeDocument/2006/relationships/image" Target="media/image66.wmf"/><Relationship Id="rId154" Type="http://schemas.openxmlformats.org/officeDocument/2006/relationships/image" Target="media/image77.wmf"/><Relationship Id="rId175" Type="http://schemas.openxmlformats.org/officeDocument/2006/relationships/image" Target="media/image88.wmf"/><Relationship Id="rId196" Type="http://schemas.openxmlformats.org/officeDocument/2006/relationships/oleObject" Target="embeddings/oleObject91.bin"/><Relationship Id="rId200" Type="http://schemas.openxmlformats.org/officeDocument/2006/relationships/oleObject" Target="embeddings/oleObject93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3.bin"/><Relationship Id="rId242" Type="http://schemas.openxmlformats.org/officeDocument/2006/relationships/oleObject" Target="embeddings/oleObject113.bin"/><Relationship Id="rId263" Type="http://schemas.openxmlformats.org/officeDocument/2006/relationships/image" Target="media/image134.wmf"/><Relationship Id="rId284" Type="http://schemas.openxmlformats.org/officeDocument/2006/relationships/oleObject" Target="embeddings/oleObject134.bin"/><Relationship Id="rId37" Type="http://schemas.openxmlformats.org/officeDocument/2006/relationships/image" Target="media/image16.wmf"/><Relationship Id="rId58" Type="http://schemas.openxmlformats.org/officeDocument/2006/relationships/image" Target="media/image27.wmf"/><Relationship Id="rId79" Type="http://schemas.openxmlformats.org/officeDocument/2006/relationships/image" Target="media/image38.wmf"/><Relationship Id="rId102" Type="http://schemas.openxmlformats.org/officeDocument/2006/relationships/image" Target="media/image50.wmf"/><Relationship Id="rId123" Type="http://schemas.openxmlformats.org/officeDocument/2006/relationships/image" Target="media/image61.wmf"/><Relationship Id="rId144" Type="http://schemas.openxmlformats.org/officeDocument/2006/relationships/oleObject" Target="embeddings/oleObject67.bin"/><Relationship Id="rId90" Type="http://schemas.openxmlformats.org/officeDocument/2006/relationships/oleObject" Target="embeddings/oleObject41.bin"/><Relationship Id="rId165" Type="http://schemas.openxmlformats.org/officeDocument/2006/relationships/oleObject" Target="embeddings/oleObject77.bin"/><Relationship Id="rId186" Type="http://schemas.openxmlformats.org/officeDocument/2006/relationships/image" Target="media/image94.wmf"/><Relationship Id="rId211" Type="http://schemas.openxmlformats.org/officeDocument/2006/relationships/image" Target="media/image107.wmf"/><Relationship Id="rId232" Type="http://schemas.openxmlformats.org/officeDocument/2006/relationships/oleObject" Target="embeddings/oleObject108.bin"/><Relationship Id="rId253" Type="http://schemas.openxmlformats.org/officeDocument/2006/relationships/image" Target="media/image129.wmf"/><Relationship Id="rId274" Type="http://schemas.openxmlformats.org/officeDocument/2006/relationships/oleObject" Target="embeddings/oleObject129.bin"/><Relationship Id="rId295" Type="http://schemas.openxmlformats.org/officeDocument/2006/relationships/image" Target="media/image150.wmf"/><Relationship Id="rId309" Type="http://schemas.openxmlformats.org/officeDocument/2006/relationships/image" Target="media/image157.wmf"/><Relationship Id="rId27" Type="http://schemas.openxmlformats.org/officeDocument/2006/relationships/image" Target="media/image11.wmf"/><Relationship Id="rId48" Type="http://schemas.openxmlformats.org/officeDocument/2006/relationships/image" Target="media/image22.wmf"/><Relationship Id="rId69" Type="http://schemas.openxmlformats.org/officeDocument/2006/relationships/image" Target="media/image33.wmf"/><Relationship Id="rId113" Type="http://schemas.openxmlformats.org/officeDocument/2006/relationships/oleObject" Target="embeddings/oleObject52.bin"/><Relationship Id="rId134" Type="http://schemas.openxmlformats.org/officeDocument/2006/relationships/oleObject" Target="embeddings/oleObject62.bin"/><Relationship Id="rId80" Type="http://schemas.openxmlformats.org/officeDocument/2006/relationships/oleObject" Target="embeddings/oleObject36.bin"/><Relationship Id="rId155" Type="http://schemas.openxmlformats.org/officeDocument/2006/relationships/oleObject" Target="embeddings/oleObject72.bin"/><Relationship Id="rId176" Type="http://schemas.openxmlformats.org/officeDocument/2006/relationships/oleObject" Target="embeddings/oleObject82.bin"/><Relationship Id="rId197" Type="http://schemas.openxmlformats.org/officeDocument/2006/relationships/image" Target="media/image100.wmf"/><Relationship Id="rId201" Type="http://schemas.openxmlformats.org/officeDocument/2006/relationships/image" Target="media/image102.wmf"/><Relationship Id="rId222" Type="http://schemas.openxmlformats.org/officeDocument/2006/relationships/image" Target="media/image113.wmf"/><Relationship Id="rId243" Type="http://schemas.openxmlformats.org/officeDocument/2006/relationships/image" Target="media/image124.wmf"/><Relationship Id="rId264" Type="http://schemas.openxmlformats.org/officeDocument/2006/relationships/oleObject" Target="embeddings/oleObject124.bin"/><Relationship Id="rId285" Type="http://schemas.openxmlformats.org/officeDocument/2006/relationships/image" Target="media/image145.wmf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47.bin"/><Relationship Id="rId124" Type="http://schemas.openxmlformats.org/officeDocument/2006/relationships/oleObject" Target="embeddings/oleObject57.bin"/><Relationship Id="rId310" Type="http://schemas.openxmlformats.org/officeDocument/2006/relationships/oleObject" Target="embeddings/oleObject147.bin"/><Relationship Id="rId70" Type="http://schemas.openxmlformats.org/officeDocument/2006/relationships/oleObject" Target="embeddings/oleObject31.bin"/><Relationship Id="rId91" Type="http://schemas.openxmlformats.org/officeDocument/2006/relationships/image" Target="media/image44.tiff"/><Relationship Id="rId145" Type="http://schemas.openxmlformats.org/officeDocument/2006/relationships/image" Target="media/image72.wmf"/><Relationship Id="rId166" Type="http://schemas.openxmlformats.org/officeDocument/2006/relationships/image" Target="media/image83.wmf"/><Relationship Id="rId187" Type="http://schemas.openxmlformats.org/officeDocument/2006/relationships/oleObject" Target="embeddings/oleObject87.bin"/><Relationship Id="rId1" Type="http://schemas.openxmlformats.org/officeDocument/2006/relationships/numbering" Target="numbering.xml"/><Relationship Id="rId212" Type="http://schemas.openxmlformats.org/officeDocument/2006/relationships/oleObject" Target="embeddings/oleObject99.bin"/><Relationship Id="rId233" Type="http://schemas.openxmlformats.org/officeDocument/2006/relationships/image" Target="media/image119.wmf"/><Relationship Id="rId254" Type="http://schemas.openxmlformats.org/officeDocument/2006/relationships/oleObject" Target="embeddings/oleObject119.bin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1.bin"/><Relationship Id="rId114" Type="http://schemas.openxmlformats.org/officeDocument/2006/relationships/image" Target="media/image56.wmf"/><Relationship Id="rId275" Type="http://schemas.openxmlformats.org/officeDocument/2006/relationships/image" Target="media/image140.wmf"/><Relationship Id="rId296" Type="http://schemas.openxmlformats.org/officeDocument/2006/relationships/oleObject" Target="embeddings/oleObject140.bin"/><Relationship Id="rId300" Type="http://schemas.openxmlformats.org/officeDocument/2006/relationships/oleObject" Target="embeddings/oleObject142.bin"/><Relationship Id="rId60" Type="http://schemas.openxmlformats.org/officeDocument/2006/relationships/image" Target="media/image28.wmf"/><Relationship Id="rId81" Type="http://schemas.openxmlformats.org/officeDocument/2006/relationships/image" Target="media/image39.wmf"/><Relationship Id="rId135" Type="http://schemas.openxmlformats.org/officeDocument/2006/relationships/image" Target="media/image67.wmf"/><Relationship Id="rId156" Type="http://schemas.openxmlformats.org/officeDocument/2006/relationships/image" Target="media/image78.wmf"/><Relationship Id="rId177" Type="http://schemas.openxmlformats.org/officeDocument/2006/relationships/image" Target="media/image89.wmf"/><Relationship Id="rId198" Type="http://schemas.openxmlformats.org/officeDocument/2006/relationships/oleObject" Target="embeddings/oleObject92.bin"/><Relationship Id="rId202" Type="http://schemas.openxmlformats.org/officeDocument/2006/relationships/oleObject" Target="embeddings/oleObject94.bin"/><Relationship Id="rId223" Type="http://schemas.openxmlformats.org/officeDocument/2006/relationships/oleObject" Target="embeddings/oleObject104.bin"/><Relationship Id="rId244" Type="http://schemas.openxmlformats.org/officeDocument/2006/relationships/oleObject" Target="embeddings/oleObject114.bin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image" Target="media/image135.wmf"/><Relationship Id="rId286" Type="http://schemas.openxmlformats.org/officeDocument/2006/relationships/oleObject" Target="embeddings/oleObject135.bin"/><Relationship Id="rId50" Type="http://schemas.openxmlformats.org/officeDocument/2006/relationships/image" Target="media/image23.wmf"/><Relationship Id="rId104" Type="http://schemas.openxmlformats.org/officeDocument/2006/relationships/image" Target="media/image51.wmf"/><Relationship Id="rId125" Type="http://schemas.openxmlformats.org/officeDocument/2006/relationships/image" Target="media/image62.wmf"/><Relationship Id="rId146" Type="http://schemas.openxmlformats.org/officeDocument/2006/relationships/oleObject" Target="embeddings/oleObject68.bin"/><Relationship Id="rId167" Type="http://schemas.openxmlformats.org/officeDocument/2006/relationships/oleObject" Target="embeddings/oleObject78.bin"/><Relationship Id="rId188" Type="http://schemas.openxmlformats.org/officeDocument/2006/relationships/image" Target="media/image95.wmf"/><Relationship Id="rId311" Type="http://schemas.openxmlformats.org/officeDocument/2006/relationships/image" Target="media/image158.wmf"/><Relationship Id="rId71" Type="http://schemas.openxmlformats.org/officeDocument/2006/relationships/image" Target="media/image34.wmf"/><Relationship Id="rId92" Type="http://schemas.openxmlformats.org/officeDocument/2006/relationships/image" Target="media/image45.wmf"/><Relationship Id="rId213" Type="http://schemas.openxmlformats.org/officeDocument/2006/relationships/image" Target="media/image108.wmf"/><Relationship Id="rId234" Type="http://schemas.openxmlformats.org/officeDocument/2006/relationships/oleObject" Target="embeddings/oleObject109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image" Target="media/image130.wmf"/><Relationship Id="rId276" Type="http://schemas.openxmlformats.org/officeDocument/2006/relationships/oleObject" Target="embeddings/oleObject130.bin"/><Relationship Id="rId297" Type="http://schemas.openxmlformats.org/officeDocument/2006/relationships/image" Target="media/image151.wmf"/><Relationship Id="rId40" Type="http://schemas.openxmlformats.org/officeDocument/2006/relationships/oleObject" Target="embeddings/oleObject17.bin"/><Relationship Id="rId115" Type="http://schemas.openxmlformats.org/officeDocument/2006/relationships/oleObject" Target="embeddings/oleObject53.bin"/><Relationship Id="rId136" Type="http://schemas.openxmlformats.org/officeDocument/2006/relationships/oleObject" Target="embeddings/oleObject63.bin"/><Relationship Id="rId157" Type="http://schemas.openxmlformats.org/officeDocument/2006/relationships/oleObject" Target="embeddings/oleObject73.bin"/><Relationship Id="rId178" Type="http://schemas.openxmlformats.org/officeDocument/2006/relationships/oleObject" Target="embeddings/oleObject83.bin"/><Relationship Id="rId301" Type="http://schemas.openxmlformats.org/officeDocument/2006/relationships/image" Target="media/image153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13</Pages>
  <Words>2301</Words>
  <Characters>13120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fjant zhang</dc:creator>
  <cp:keywords/>
  <dc:description/>
  <cp:lastModifiedBy>MXKUANG</cp:lastModifiedBy>
  <cp:revision>16</cp:revision>
  <dcterms:created xsi:type="dcterms:W3CDTF">2018-06-20T09:12:00Z</dcterms:created>
  <dcterms:modified xsi:type="dcterms:W3CDTF">2018-07-10T10:29:00Z</dcterms:modified>
</cp:coreProperties>
</file>