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9C08BA" w14:textId="77777777" w:rsidR="00E721A7" w:rsidRPr="00BF56D9" w:rsidRDefault="00E721A7" w:rsidP="00B17204">
      <w:pPr>
        <w:snapToGrid w:val="0"/>
        <w:spacing w:line="240" w:lineRule="atLeast"/>
        <w:jc w:val="left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BF56D9">
        <w:rPr>
          <w:rFonts w:ascii="Times New Roman" w:hAnsi="Times New Roman" w:cs="Times New Roman"/>
          <w:sz w:val="24"/>
          <w:szCs w:val="24"/>
        </w:rPr>
        <w:t>Supplementary data for</w:t>
      </w:r>
    </w:p>
    <w:p w14:paraId="6FFBA1F9" w14:textId="780F176C" w:rsidR="00F14815" w:rsidRPr="00317139" w:rsidRDefault="00F14815" w:rsidP="00F14815">
      <w:pPr>
        <w:pStyle w:val="htitle"/>
        <w:adjustRightInd w:val="0"/>
        <w:snapToGrid w:val="0"/>
        <w:spacing w:before="0" w:line="240" w:lineRule="atLeast"/>
        <w:jc w:val="both"/>
        <w:rPr>
          <w:b/>
          <w:kern w:val="0"/>
          <w:sz w:val="30"/>
          <w:szCs w:val="30"/>
        </w:rPr>
      </w:pPr>
      <w:r w:rsidRPr="00F14815">
        <w:rPr>
          <w:b/>
          <w:kern w:val="0"/>
          <w:sz w:val="30"/>
          <w:szCs w:val="30"/>
        </w:rPr>
        <w:t xml:space="preserve"> </w:t>
      </w:r>
      <w:r w:rsidRPr="00317139">
        <w:rPr>
          <w:b/>
          <w:kern w:val="0"/>
          <w:sz w:val="30"/>
          <w:szCs w:val="30"/>
        </w:rPr>
        <w:t>Dynamic Spectrum Control-Assisted Secure and Efficient Transmission Scheme in Heterogeneous Cellular Network</w:t>
      </w:r>
      <w:r>
        <w:rPr>
          <w:b/>
          <w:kern w:val="0"/>
          <w:sz w:val="30"/>
          <w:szCs w:val="30"/>
        </w:rPr>
        <w:t>s</w:t>
      </w:r>
    </w:p>
    <w:p w14:paraId="2381B6CF" w14:textId="77777777" w:rsidR="00F14815" w:rsidRPr="00317139" w:rsidRDefault="00F14815" w:rsidP="00F14815">
      <w:pPr>
        <w:pStyle w:val="hauthors"/>
        <w:autoSpaceDE w:val="0"/>
        <w:autoSpaceDN w:val="0"/>
        <w:adjustRightInd w:val="0"/>
        <w:jc w:val="both"/>
        <w:rPr>
          <w:rFonts w:eastAsia="等线"/>
          <w:sz w:val="24"/>
          <w:szCs w:val="24"/>
        </w:rPr>
      </w:pPr>
      <w:r w:rsidRPr="00317139">
        <w:rPr>
          <w:rFonts w:eastAsia="等线"/>
          <w:sz w:val="24"/>
          <w:szCs w:val="24"/>
        </w:rPr>
        <w:t xml:space="preserve">Chenxi Li </w:t>
      </w:r>
      <w:r w:rsidRPr="00317139">
        <w:rPr>
          <w:rFonts w:eastAsia="等线"/>
          <w:sz w:val="24"/>
          <w:szCs w:val="24"/>
          <w:vertAlign w:val="superscript"/>
        </w:rPr>
        <w:t>a</w:t>
      </w:r>
      <w:r w:rsidRPr="00317139">
        <w:rPr>
          <w:rFonts w:eastAsia="等线"/>
          <w:sz w:val="24"/>
          <w:szCs w:val="24"/>
        </w:rPr>
        <w:t xml:space="preserve">, </w:t>
      </w:r>
      <w:bookmarkStart w:id="1" w:name="OLE_LINK139"/>
      <w:bookmarkStart w:id="2" w:name="OLE_LINK140"/>
      <w:r w:rsidRPr="00317139">
        <w:rPr>
          <w:rFonts w:eastAsia="等线"/>
          <w:sz w:val="24"/>
          <w:szCs w:val="24"/>
        </w:rPr>
        <w:t>Lei Guan</w:t>
      </w:r>
      <w:bookmarkEnd w:id="1"/>
      <w:bookmarkEnd w:id="2"/>
      <w:r w:rsidRPr="00317139">
        <w:rPr>
          <w:rFonts w:eastAsia="等线"/>
          <w:sz w:val="24"/>
          <w:szCs w:val="24"/>
        </w:rPr>
        <w:t xml:space="preserve"> </w:t>
      </w:r>
      <w:r w:rsidRPr="00317139">
        <w:rPr>
          <w:rFonts w:eastAsia="等线"/>
          <w:sz w:val="24"/>
          <w:szCs w:val="24"/>
          <w:vertAlign w:val="superscript"/>
        </w:rPr>
        <w:t>a,</w:t>
      </w:r>
      <w:r w:rsidRPr="00317139">
        <w:rPr>
          <w:rFonts w:eastAsia="等线"/>
          <w:sz w:val="24"/>
          <w:szCs w:val="24"/>
        </w:rPr>
        <w:t xml:space="preserve">*, Huaqing Wu </w:t>
      </w:r>
      <w:r w:rsidRPr="00317139">
        <w:rPr>
          <w:rFonts w:eastAsia="等线"/>
          <w:sz w:val="24"/>
          <w:szCs w:val="24"/>
          <w:vertAlign w:val="superscript"/>
        </w:rPr>
        <w:t>b</w:t>
      </w:r>
      <w:r w:rsidRPr="00317139">
        <w:rPr>
          <w:rFonts w:eastAsia="等线"/>
          <w:sz w:val="24"/>
          <w:szCs w:val="24"/>
        </w:rPr>
        <w:t xml:space="preserve">, Nan Cheng </w:t>
      </w:r>
      <w:r w:rsidRPr="00317139">
        <w:rPr>
          <w:rFonts w:eastAsia="等线"/>
          <w:sz w:val="24"/>
          <w:szCs w:val="24"/>
          <w:vertAlign w:val="superscript"/>
        </w:rPr>
        <w:t>a</w:t>
      </w:r>
      <w:r w:rsidRPr="00317139">
        <w:rPr>
          <w:rFonts w:eastAsia="等线"/>
          <w:sz w:val="24"/>
          <w:szCs w:val="24"/>
        </w:rPr>
        <w:t xml:space="preserve">, Zan Li </w:t>
      </w:r>
      <w:r w:rsidRPr="00317139">
        <w:rPr>
          <w:rFonts w:eastAsia="等线"/>
          <w:sz w:val="24"/>
          <w:szCs w:val="24"/>
          <w:vertAlign w:val="superscript"/>
        </w:rPr>
        <w:t>a,c,</w:t>
      </w:r>
      <w:r w:rsidRPr="00317139">
        <w:rPr>
          <w:rFonts w:eastAsia="等线"/>
          <w:sz w:val="24"/>
          <w:szCs w:val="24"/>
        </w:rPr>
        <w:t>*, Xuemin (</w:t>
      </w:r>
      <w:r w:rsidRPr="00317139">
        <w:rPr>
          <w:rFonts w:eastAsia="等线" w:hint="eastAsia"/>
          <w:sz w:val="24"/>
          <w:szCs w:val="24"/>
          <w:lang w:eastAsia="zh-CN"/>
        </w:rPr>
        <w:t>Sherman</w:t>
      </w:r>
      <w:r w:rsidRPr="00317139">
        <w:rPr>
          <w:rFonts w:eastAsia="等线"/>
          <w:sz w:val="24"/>
          <w:szCs w:val="24"/>
        </w:rPr>
        <w:t xml:space="preserve">) Shen </w:t>
      </w:r>
      <w:r w:rsidRPr="00317139">
        <w:rPr>
          <w:rFonts w:eastAsia="等线"/>
          <w:sz w:val="24"/>
          <w:szCs w:val="24"/>
          <w:vertAlign w:val="superscript"/>
        </w:rPr>
        <w:t>b</w:t>
      </w:r>
    </w:p>
    <w:p w14:paraId="424EE5A9" w14:textId="77777777" w:rsidR="00F14815" w:rsidRPr="00212F09" w:rsidRDefault="00F14815" w:rsidP="00F14815">
      <w:pPr>
        <w:autoSpaceDE w:val="0"/>
        <w:autoSpaceDN w:val="0"/>
        <w:adjustRightInd w:val="0"/>
        <w:snapToGrid w:val="0"/>
        <w:rPr>
          <w:vertAlign w:val="superscript"/>
        </w:rPr>
      </w:pPr>
    </w:p>
    <w:p w14:paraId="67CD62A7" w14:textId="77777777" w:rsidR="00F14815" w:rsidRPr="000C2CA9" w:rsidRDefault="00F14815" w:rsidP="00F14815">
      <w:pPr>
        <w:autoSpaceDE w:val="0"/>
        <w:autoSpaceDN w:val="0"/>
        <w:adjustRightInd w:val="0"/>
        <w:snapToGrid w:val="0"/>
        <w:rPr>
          <w:rFonts w:ascii="Times New Roman" w:eastAsia="等线" w:hAnsi="Times New Roman" w:cs="Times New Roman"/>
          <w:i/>
          <w:sz w:val="18"/>
          <w:szCs w:val="18"/>
        </w:rPr>
      </w:pPr>
      <w:r w:rsidRPr="000C2CA9">
        <w:rPr>
          <w:rFonts w:ascii="Times New Roman" w:hAnsi="Times New Roman" w:cs="Times New Roman"/>
          <w:sz w:val="18"/>
          <w:szCs w:val="18"/>
          <w:vertAlign w:val="superscript"/>
        </w:rPr>
        <w:t>a</w:t>
      </w:r>
      <w:r w:rsidRPr="000C2CA9">
        <w:rPr>
          <w:rFonts w:ascii="Times New Roman" w:eastAsia="等线" w:hAnsi="Times New Roman" w:cs="Times New Roman"/>
          <w:i/>
          <w:sz w:val="18"/>
          <w:szCs w:val="18"/>
        </w:rPr>
        <w:t xml:space="preserve"> State Key Laboratory of Integrated Services Networks, Xidian University, Xi’an 710071, China</w:t>
      </w:r>
    </w:p>
    <w:p w14:paraId="4D4E8DD7" w14:textId="77777777" w:rsidR="00F14815" w:rsidRPr="000C2CA9" w:rsidRDefault="00F14815" w:rsidP="00F14815">
      <w:pPr>
        <w:autoSpaceDE w:val="0"/>
        <w:autoSpaceDN w:val="0"/>
        <w:adjustRightInd w:val="0"/>
        <w:snapToGrid w:val="0"/>
        <w:rPr>
          <w:rFonts w:ascii="Times New Roman" w:eastAsia="等线" w:hAnsi="Times New Roman" w:cs="Times New Roman"/>
          <w:i/>
          <w:sz w:val="18"/>
          <w:szCs w:val="18"/>
        </w:rPr>
      </w:pPr>
      <w:r w:rsidRPr="000C2CA9">
        <w:rPr>
          <w:rFonts w:ascii="Times New Roman" w:eastAsia="等线" w:hAnsi="Times New Roman" w:cs="Times New Roman"/>
          <w:sz w:val="18"/>
          <w:szCs w:val="18"/>
          <w:vertAlign w:val="superscript"/>
        </w:rPr>
        <w:t>b</w:t>
      </w:r>
      <w:r w:rsidRPr="000C2CA9">
        <w:rPr>
          <w:rFonts w:ascii="Times New Roman" w:eastAsia="等线" w:hAnsi="Times New Roman" w:cs="Times New Roman"/>
          <w:i/>
          <w:sz w:val="18"/>
          <w:szCs w:val="18"/>
        </w:rPr>
        <w:t xml:space="preserve"> Department of Electrical and Computer Engineering, University of Wat</w:t>
      </w:r>
      <w:r w:rsidRPr="000C2CA9">
        <w:rPr>
          <w:rFonts w:ascii="Times New Roman" w:eastAsia="等线" w:hAnsi="Times New Roman" w:cs="Times New Roman"/>
          <w:i/>
          <w:color w:val="000000" w:themeColor="text1"/>
          <w:sz w:val="18"/>
          <w:szCs w:val="18"/>
        </w:rPr>
        <w:t>erloo, Waterloo, ON N2L 3G1, Canada</w:t>
      </w:r>
    </w:p>
    <w:p w14:paraId="59A43D88" w14:textId="77777777" w:rsidR="00F14815" w:rsidRPr="000C2CA9" w:rsidRDefault="00F14815" w:rsidP="00F14815">
      <w:pPr>
        <w:autoSpaceDE w:val="0"/>
        <w:autoSpaceDN w:val="0"/>
        <w:adjustRightInd w:val="0"/>
        <w:snapToGrid w:val="0"/>
        <w:rPr>
          <w:rFonts w:ascii="Times New Roman" w:eastAsia="等线" w:hAnsi="Times New Roman" w:cs="Times New Roman"/>
          <w:i/>
          <w:sz w:val="18"/>
          <w:szCs w:val="18"/>
        </w:rPr>
      </w:pPr>
      <w:r w:rsidRPr="000C2CA9">
        <w:rPr>
          <w:rFonts w:ascii="Times New Roman" w:eastAsia="等线" w:hAnsi="Times New Roman" w:cs="Times New Roman"/>
          <w:sz w:val="18"/>
          <w:szCs w:val="18"/>
          <w:vertAlign w:val="superscript"/>
        </w:rPr>
        <w:t>c</w:t>
      </w:r>
      <w:r w:rsidRPr="000C2CA9">
        <w:rPr>
          <w:rFonts w:ascii="Times New Roman" w:eastAsia="等线" w:hAnsi="Times New Roman" w:cs="Times New Roman"/>
          <w:i/>
          <w:sz w:val="18"/>
          <w:szCs w:val="18"/>
        </w:rPr>
        <w:t xml:space="preserve"> Collaborative Innovation Center of Information Sensing and Understanding, Xi’an 710071, China</w:t>
      </w:r>
    </w:p>
    <w:p w14:paraId="57DF5514" w14:textId="3EF24987" w:rsidR="00CD0A90" w:rsidRPr="00F14815" w:rsidRDefault="00CD0A90" w:rsidP="00CD0A90">
      <w:pPr>
        <w:autoSpaceDE w:val="0"/>
        <w:autoSpaceDN w:val="0"/>
        <w:adjustRightInd w:val="0"/>
        <w:snapToGrid w:val="0"/>
        <w:rPr>
          <w:rFonts w:ascii="Times New Roman" w:eastAsia="等线" w:hAnsi="Times New Roman" w:cs="Times New Roman"/>
          <w:i/>
          <w:sz w:val="18"/>
          <w:szCs w:val="18"/>
        </w:rPr>
      </w:pPr>
    </w:p>
    <w:p w14:paraId="2DCFC98B" w14:textId="77777777" w:rsidR="00CD0A90" w:rsidRPr="00CD0A90" w:rsidRDefault="00CD0A90" w:rsidP="00CD0A90">
      <w:pPr>
        <w:autoSpaceDE w:val="0"/>
        <w:autoSpaceDN w:val="0"/>
        <w:adjustRightInd w:val="0"/>
        <w:snapToGrid w:val="0"/>
        <w:rPr>
          <w:rFonts w:ascii="Times New Roman" w:eastAsia="等线" w:hAnsi="Times New Roman" w:cs="Times New Roman"/>
          <w:i/>
          <w:sz w:val="18"/>
          <w:szCs w:val="18"/>
        </w:rPr>
      </w:pPr>
    </w:p>
    <w:p w14:paraId="177394D8" w14:textId="77777777" w:rsidR="00CD0A90" w:rsidRPr="00CD0A90" w:rsidRDefault="00CD0A90" w:rsidP="00CD0A90">
      <w:pPr>
        <w:autoSpaceDE w:val="0"/>
        <w:autoSpaceDN w:val="0"/>
        <w:adjustRightInd w:val="0"/>
        <w:spacing w:line="240" w:lineRule="exact"/>
        <w:rPr>
          <w:rFonts w:ascii="Times New Roman" w:hAnsi="Times New Roman" w:cs="Times New Roman"/>
          <w:sz w:val="18"/>
          <w:szCs w:val="18"/>
        </w:rPr>
      </w:pPr>
      <w:r w:rsidRPr="00CD0A90">
        <w:rPr>
          <w:rFonts w:ascii="Times New Roman" w:hAnsi="Times New Roman" w:cs="Times New Roman"/>
          <w:sz w:val="18"/>
          <w:szCs w:val="18"/>
        </w:rPr>
        <w:t xml:space="preserve">*Corresponding authors. </w:t>
      </w:r>
    </w:p>
    <w:p w14:paraId="4821D08D" w14:textId="77777777" w:rsidR="00CD0A90" w:rsidRDefault="00CD0A90" w:rsidP="00CD0A90">
      <w:pPr>
        <w:autoSpaceDE w:val="0"/>
        <w:autoSpaceDN w:val="0"/>
        <w:adjustRightInd w:val="0"/>
        <w:spacing w:line="240" w:lineRule="exact"/>
        <w:rPr>
          <w:rFonts w:ascii="Times New Roman" w:hAnsi="Times New Roman" w:cs="Times New Roman"/>
          <w:sz w:val="18"/>
          <w:szCs w:val="18"/>
        </w:rPr>
      </w:pPr>
      <w:r w:rsidRPr="00CD0A90">
        <w:rPr>
          <w:rFonts w:ascii="Times New Roman" w:hAnsi="Times New Roman" w:cs="Times New Roman"/>
          <w:i/>
          <w:sz w:val="18"/>
          <w:szCs w:val="18"/>
        </w:rPr>
        <w:t>E-mail addresses</w:t>
      </w:r>
      <w:r w:rsidRPr="00CD0A90">
        <w:rPr>
          <w:rFonts w:ascii="Times New Roman" w:hAnsi="Times New Roman" w:cs="Times New Roman"/>
          <w:iCs/>
          <w:sz w:val="18"/>
          <w:szCs w:val="18"/>
        </w:rPr>
        <w:t>:</w:t>
      </w:r>
      <w:r w:rsidRPr="00CD0A90">
        <w:rPr>
          <w:rFonts w:ascii="Times New Roman" w:hAnsi="Times New Roman" w:cs="Times New Roman"/>
          <w:sz w:val="18"/>
          <w:szCs w:val="18"/>
        </w:rPr>
        <w:t xml:space="preserve"> lguan@xidian.edu.cn (L. Guan), zanli@xidian.edu.cn (Z. Li).</w:t>
      </w:r>
    </w:p>
    <w:p w14:paraId="63D4121F" w14:textId="77777777" w:rsidR="00CD0A90" w:rsidRDefault="00CD0A90" w:rsidP="00CD0A90">
      <w:pPr>
        <w:autoSpaceDE w:val="0"/>
        <w:autoSpaceDN w:val="0"/>
        <w:adjustRightInd w:val="0"/>
        <w:spacing w:line="240" w:lineRule="exact"/>
        <w:rPr>
          <w:rFonts w:ascii="Times New Roman" w:hAnsi="Times New Roman" w:cs="Times New Roman"/>
          <w:sz w:val="18"/>
          <w:szCs w:val="18"/>
        </w:rPr>
      </w:pPr>
    </w:p>
    <w:p w14:paraId="5ACDD3D1" w14:textId="77777777" w:rsidR="00CD0A90" w:rsidRPr="00317139" w:rsidRDefault="00CD0A90" w:rsidP="009E6ABF">
      <w:pPr>
        <w:pStyle w:val="hparagraphindent"/>
        <w:autoSpaceDE w:val="0"/>
        <w:autoSpaceDN w:val="0"/>
        <w:adjustRightInd w:val="0"/>
        <w:ind w:firstLineChars="200" w:firstLine="420"/>
        <w:jc w:val="both"/>
        <w:rPr>
          <w:rFonts w:eastAsiaTheme="minorEastAsia"/>
          <w:szCs w:val="24"/>
        </w:rPr>
      </w:pPr>
      <w:r w:rsidRPr="00317139">
        <w:rPr>
          <w:rFonts w:eastAsiaTheme="minorEastAsia"/>
          <w:szCs w:val="24"/>
        </w:rPr>
        <w:t xml:space="preserve">To simplify the calculation, we </w:t>
      </w:r>
      <w:r>
        <w:rPr>
          <w:rFonts w:eastAsiaTheme="minorEastAsia"/>
          <w:szCs w:val="24"/>
        </w:rPr>
        <w:t>define</w:t>
      </w:r>
    </w:p>
    <w:p w14:paraId="2543D6BD" w14:textId="424D6B27" w:rsidR="00CD0A90" w:rsidRPr="00317139" w:rsidRDefault="00056513" w:rsidP="00CD0A90">
      <w:pPr>
        <w:pStyle w:val="hparagraphindent"/>
        <w:autoSpaceDE w:val="0"/>
        <w:autoSpaceDN w:val="0"/>
        <w:adjustRightInd w:val="0"/>
        <w:spacing w:before="0"/>
        <w:ind w:firstLineChars="0" w:firstLine="0"/>
        <w:jc w:val="right"/>
      </w:pPr>
      <w:r w:rsidRPr="00317139">
        <w:rPr>
          <w:position w:val="-30"/>
        </w:rPr>
        <w:object w:dxaOrig="2200" w:dyaOrig="700" w14:anchorId="530670B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2.05pt;height:31.2pt" o:ole="">
            <v:imagedata r:id="rId6" o:title=""/>
          </v:shape>
          <o:OLEObject Type="Embed" ProgID="Equation.DSMT4" ShapeID="_x0000_i1025" DrawAspect="Content" ObjectID="_1686122300" r:id="rId7"/>
        </w:object>
      </w:r>
      <w:r w:rsidR="00CD0A90" w:rsidRPr="00317139">
        <w:t xml:space="preserve">                          (</w:t>
      </w:r>
      <w:r w:rsidR="00CD0A90">
        <w:t>S1</w:t>
      </w:r>
      <w:r w:rsidR="00CD0A90" w:rsidRPr="00317139">
        <w:t>)</w:t>
      </w:r>
    </w:p>
    <w:p w14:paraId="3691D406" w14:textId="07C0B7AD" w:rsidR="00CD0A90" w:rsidRPr="00317139" w:rsidRDefault="00056513" w:rsidP="00CD0A90">
      <w:pPr>
        <w:pStyle w:val="hparagraphindent"/>
        <w:autoSpaceDE w:val="0"/>
        <w:autoSpaceDN w:val="0"/>
        <w:adjustRightInd w:val="0"/>
        <w:spacing w:before="0"/>
        <w:ind w:firstLineChars="0" w:firstLine="0"/>
        <w:jc w:val="right"/>
      </w:pPr>
      <w:r w:rsidRPr="00317139">
        <w:rPr>
          <w:position w:val="-30"/>
        </w:rPr>
        <w:object w:dxaOrig="3080" w:dyaOrig="700" w14:anchorId="392007A9">
          <v:shape id="_x0000_i1026" type="#_x0000_t75" style="width:151.35pt;height:31.2pt" o:ole="">
            <v:imagedata r:id="rId8" o:title=""/>
          </v:shape>
          <o:OLEObject Type="Embed" ProgID="Equation.DSMT4" ShapeID="_x0000_i1026" DrawAspect="Content" ObjectID="_1686122301" r:id="rId9"/>
        </w:object>
      </w:r>
      <w:r w:rsidR="00CD0A90" w:rsidRPr="00317139">
        <w:t xml:space="preserve">     </w:t>
      </w:r>
      <w:r w:rsidR="00747057">
        <w:t xml:space="preserve">  </w:t>
      </w:r>
      <w:r w:rsidR="00CD0A90" w:rsidRPr="00317139">
        <w:t xml:space="preserve">               (</w:t>
      </w:r>
      <w:r w:rsidR="00CD0A90">
        <w:t>S2</w:t>
      </w:r>
      <w:r w:rsidR="00CD0A90" w:rsidRPr="00317139">
        <w:t>)</w:t>
      </w:r>
    </w:p>
    <w:p w14:paraId="0D901141" w14:textId="1897F6D9" w:rsidR="00A16519" w:rsidRPr="00A16519" w:rsidRDefault="00A16519" w:rsidP="00F21BF2">
      <w:pPr>
        <w:pStyle w:val="hparagraphindent"/>
        <w:autoSpaceDE w:val="0"/>
        <w:autoSpaceDN w:val="0"/>
        <w:adjustRightInd w:val="0"/>
        <w:spacing w:before="0"/>
        <w:ind w:firstLineChars="0" w:firstLine="0"/>
        <w:jc w:val="both"/>
        <w:rPr>
          <w:rFonts w:eastAsiaTheme="minorEastAsia"/>
          <w:szCs w:val="24"/>
          <w:lang w:eastAsia="zh-CN"/>
        </w:rPr>
      </w:pPr>
      <w:r>
        <w:rPr>
          <w:rFonts w:eastAsiaTheme="minorEastAsia"/>
          <w:szCs w:val="24"/>
          <w:lang w:eastAsia="zh-CN"/>
        </w:rPr>
        <w:t>where</w:t>
      </w:r>
      <w:r w:rsidR="00311876">
        <w:rPr>
          <w:rFonts w:eastAsiaTheme="minorEastAsia"/>
          <w:szCs w:val="24"/>
          <w:lang w:eastAsia="zh-CN"/>
        </w:rPr>
        <w:t xml:space="preserve"> </w:t>
      </w:r>
      <w:r w:rsidR="00AB5544" w:rsidRPr="00AB5544">
        <w:rPr>
          <w:rFonts w:eastAsiaTheme="minorEastAsia"/>
          <w:i/>
          <w:iCs/>
          <w:szCs w:val="24"/>
          <w:lang w:eastAsia="zh-CN"/>
        </w:rPr>
        <w:t>q</w:t>
      </w:r>
      <w:r w:rsidR="00AB5544" w:rsidRPr="00AB5544">
        <w:rPr>
          <w:rFonts w:eastAsiaTheme="minorEastAsia"/>
          <w:szCs w:val="24"/>
          <w:lang w:eastAsia="zh-CN"/>
        </w:rPr>
        <w:t xml:space="preserve"> refers to the available frequency slot</w:t>
      </w:r>
      <w:r w:rsidR="00CD08BB">
        <w:rPr>
          <w:rFonts w:eastAsiaTheme="minorEastAsia" w:hint="eastAsia"/>
          <w:szCs w:val="24"/>
          <w:lang w:eastAsia="zh-CN"/>
        </w:rPr>
        <w:t>s</w:t>
      </w:r>
      <w:r w:rsidR="00AB5544" w:rsidRPr="00AB5544">
        <w:rPr>
          <w:rFonts w:eastAsiaTheme="minorEastAsia"/>
          <w:szCs w:val="24"/>
          <w:lang w:eastAsia="zh-CN"/>
        </w:rPr>
        <w:t xml:space="preserve"> number</w:t>
      </w:r>
      <w:r w:rsidR="00CD08BB">
        <w:rPr>
          <w:rFonts w:eastAsiaTheme="minorEastAsia"/>
          <w:szCs w:val="24"/>
          <w:lang w:eastAsia="zh-CN"/>
        </w:rPr>
        <w:t xml:space="preserve"> </w:t>
      </w:r>
      <w:r w:rsidR="00CD08BB">
        <w:rPr>
          <w:rFonts w:eastAsiaTheme="minorEastAsia" w:hint="eastAsia"/>
          <w:szCs w:val="24"/>
          <w:lang w:eastAsia="zh-CN"/>
        </w:rPr>
        <w:t>and</w:t>
      </w:r>
      <w:r w:rsidR="00CD08BB">
        <w:rPr>
          <w:rFonts w:eastAsiaTheme="minorEastAsia"/>
          <w:szCs w:val="24"/>
          <w:lang w:eastAsia="zh-CN"/>
        </w:rPr>
        <w:t xml:space="preserve"> </w:t>
      </w:r>
      <w:r w:rsidR="00CD08BB" w:rsidRPr="00CD08BB">
        <w:rPr>
          <w:rFonts w:eastAsiaTheme="minorEastAsia" w:hint="eastAsia"/>
          <w:i/>
          <w:iCs/>
          <w:szCs w:val="24"/>
          <w:lang w:eastAsia="zh-CN"/>
        </w:rPr>
        <w:t>j</w:t>
      </w:r>
      <w:r w:rsidR="00CD08BB">
        <w:rPr>
          <w:rFonts w:eastAsiaTheme="minorEastAsia"/>
          <w:szCs w:val="24"/>
          <w:lang w:eastAsia="zh-CN"/>
        </w:rPr>
        <w:t xml:space="preserve"> </w:t>
      </w:r>
      <w:r w:rsidR="00CD08BB">
        <w:rPr>
          <w:rFonts w:eastAsiaTheme="minorEastAsia" w:hint="eastAsia"/>
          <w:szCs w:val="24"/>
          <w:lang w:eastAsia="zh-CN"/>
        </w:rPr>
        <w:t>is</w:t>
      </w:r>
      <w:r w:rsidR="00CD08BB">
        <w:rPr>
          <w:rFonts w:eastAsiaTheme="minorEastAsia"/>
          <w:szCs w:val="24"/>
          <w:lang w:eastAsia="zh-CN"/>
        </w:rPr>
        <w:t xml:space="preserve"> </w:t>
      </w:r>
      <w:r w:rsidR="00CD08BB">
        <w:rPr>
          <w:rFonts w:eastAsiaTheme="minorEastAsia" w:hint="eastAsia"/>
          <w:szCs w:val="24"/>
          <w:lang w:eastAsia="zh-CN"/>
        </w:rPr>
        <w:t>one</w:t>
      </w:r>
      <w:r w:rsidR="00CD08BB">
        <w:rPr>
          <w:rFonts w:eastAsiaTheme="minorEastAsia"/>
          <w:szCs w:val="24"/>
          <w:lang w:eastAsia="zh-CN"/>
        </w:rPr>
        <w:t xml:space="preserve"> </w:t>
      </w:r>
      <w:r w:rsidR="00CD08BB">
        <w:rPr>
          <w:rFonts w:eastAsiaTheme="minorEastAsia" w:hint="eastAsia"/>
          <w:szCs w:val="24"/>
          <w:lang w:eastAsia="zh-CN"/>
        </w:rPr>
        <w:t>of</w:t>
      </w:r>
      <w:r w:rsidR="00CD08BB">
        <w:rPr>
          <w:rFonts w:eastAsiaTheme="minorEastAsia"/>
          <w:szCs w:val="24"/>
          <w:lang w:eastAsia="zh-CN"/>
        </w:rPr>
        <w:t xml:space="preserve"> </w:t>
      </w:r>
      <w:r w:rsidR="00CD08BB">
        <w:rPr>
          <w:rFonts w:eastAsiaTheme="minorEastAsia" w:hint="eastAsia"/>
          <w:szCs w:val="24"/>
          <w:lang w:eastAsia="zh-CN"/>
        </w:rPr>
        <w:t>these</w:t>
      </w:r>
      <w:r w:rsidR="00CD08BB">
        <w:rPr>
          <w:rFonts w:eastAsiaTheme="minorEastAsia"/>
          <w:szCs w:val="24"/>
          <w:lang w:eastAsia="zh-CN"/>
        </w:rPr>
        <w:t xml:space="preserve"> </w:t>
      </w:r>
      <w:r w:rsidR="00CD08BB" w:rsidRPr="00AB5544">
        <w:rPr>
          <w:rFonts w:eastAsiaTheme="minorEastAsia"/>
          <w:szCs w:val="24"/>
          <w:lang w:eastAsia="zh-CN"/>
        </w:rPr>
        <w:t>available frequency slot</w:t>
      </w:r>
      <w:r w:rsidR="00CD08BB">
        <w:rPr>
          <w:rFonts w:eastAsiaTheme="minorEastAsia" w:hint="eastAsia"/>
          <w:szCs w:val="24"/>
          <w:lang w:eastAsia="zh-CN"/>
        </w:rPr>
        <w:t>s</w:t>
      </w:r>
      <w:r w:rsidR="00AB5544" w:rsidRPr="00AB5544">
        <w:rPr>
          <w:rFonts w:eastAsiaTheme="minorEastAsia"/>
          <w:szCs w:val="24"/>
          <w:lang w:eastAsia="zh-CN"/>
        </w:rPr>
        <w:t>;</w:t>
      </w:r>
      <w:r w:rsidR="00AB5544">
        <w:rPr>
          <w:rFonts w:eastAsiaTheme="minorEastAsia"/>
          <w:szCs w:val="24"/>
          <w:lang w:eastAsia="zh-CN"/>
        </w:rPr>
        <w:t xml:space="preserve"> </w:t>
      </w:r>
      <w:r w:rsidRPr="00F21BF2">
        <w:rPr>
          <w:rFonts w:eastAsiaTheme="minorEastAsia"/>
          <w:i/>
          <w:iCs/>
          <w:szCs w:val="24"/>
          <w:lang w:eastAsia="zh-CN"/>
        </w:rPr>
        <w:t>f</w:t>
      </w:r>
      <w:r w:rsidRPr="00F21BF2">
        <w:rPr>
          <w:rFonts w:eastAsiaTheme="minorEastAsia"/>
          <w:i/>
          <w:iCs/>
          <w:szCs w:val="24"/>
          <w:vertAlign w:val="subscript"/>
          <w:lang w:eastAsia="zh-CN"/>
        </w:rPr>
        <w:t>j</w:t>
      </w:r>
      <w:r>
        <w:rPr>
          <w:rFonts w:eastAsiaTheme="minorEastAsia"/>
          <w:i/>
          <w:iCs/>
          <w:szCs w:val="24"/>
          <w:vertAlign w:val="subscript"/>
          <w:lang w:eastAsia="zh-CN"/>
        </w:rPr>
        <w:t xml:space="preserve"> </w:t>
      </w:r>
      <w:r>
        <w:rPr>
          <w:rFonts w:eastAsiaTheme="minorEastAsia"/>
          <w:szCs w:val="24"/>
          <w:lang w:eastAsia="zh-CN"/>
        </w:rPr>
        <w:t xml:space="preserve">denotes the </w:t>
      </w:r>
      <w:r>
        <w:rPr>
          <w:rFonts w:eastAsiaTheme="minorEastAsia" w:hint="eastAsia"/>
          <w:szCs w:val="24"/>
          <w:lang w:eastAsia="zh-CN"/>
        </w:rPr>
        <w:t>authorized</w:t>
      </w:r>
      <w:r>
        <w:rPr>
          <w:rFonts w:eastAsiaTheme="minorEastAsia"/>
          <w:szCs w:val="24"/>
          <w:lang w:eastAsia="zh-CN"/>
        </w:rPr>
        <w:t xml:space="preserve"> data packets transmitted over </w:t>
      </w:r>
      <w:r>
        <w:rPr>
          <w:rFonts w:eastAsiaTheme="minorEastAsia" w:hint="eastAsia"/>
          <w:szCs w:val="24"/>
          <w:lang w:eastAsia="zh-CN"/>
        </w:rPr>
        <w:t>the</w:t>
      </w:r>
      <w:r>
        <w:rPr>
          <w:rFonts w:eastAsiaTheme="minorEastAsia"/>
          <w:szCs w:val="24"/>
          <w:lang w:eastAsia="zh-CN"/>
        </w:rPr>
        <w:t xml:space="preserve"> </w:t>
      </w:r>
      <w:r w:rsidRPr="00F21BF2">
        <w:rPr>
          <w:rFonts w:eastAsiaTheme="minorEastAsia"/>
          <w:i/>
          <w:iCs/>
          <w:szCs w:val="24"/>
          <w:lang w:eastAsia="zh-CN"/>
        </w:rPr>
        <w:t>j</w:t>
      </w:r>
      <w:r>
        <w:rPr>
          <w:rFonts w:eastAsiaTheme="minorEastAsia"/>
          <w:szCs w:val="24"/>
          <w:lang w:eastAsia="zh-CN"/>
        </w:rPr>
        <w:t xml:space="preserve">th </w:t>
      </w:r>
      <w:r>
        <w:rPr>
          <w:rFonts w:eastAsiaTheme="minorEastAsia" w:hint="eastAsia"/>
          <w:szCs w:val="24"/>
          <w:lang w:eastAsia="zh-CN"/>
        </w:rPr>
        <w:t>frequency</w:t>
      </w:r>
      <w:r>
        <w:rPr>
          <w:rFonts w:eastAsiaTheme="minorEastAsia"/>
          <w:szCs w:val="24"/>
          <w:lang w:eastAsia="zh-CN"/>
        </w:rPr>
        <w:t xml:space="preserve"> </w:t>
      </w:r>
      <w:r>
        <w:rPr>
          <w:rFonts w:eastAsiaTheme="minorEastAsia" w:hint="eastAsia"/>
          <w:szCs w:val="24"/>
          <w:lang w:eastAsia="zh-CN"/>
        </w:rPr>
        <w:t>slot</w:t>
      </w:r>
      <w:r w:rsidR="00BF6E65">
        <w:rPr>
          <w:rFonts w:eastAsia="等线"/>
          <w:szCs w:val="24"/>
          <w:lang w:eastAsia="zh-CN"/>
        </w:rPr>
        <w:t>;</w:t>
      </w:r>
      <w:r w:rsidR="00CD08BB" w:rsidRPr="00AB5544">
        <w:rPr>
          <w:rFonts w:eastAsiaTheme="minorEastAsia"/>
          <w:szCs w:val="24"/>
          <w:lang w:eastAsia="zh-CN"/>
        </w:rPr>
        <w:t xml:space="preserve"> </w:t>
      </w:r>
      <w:r w:rsidR="00CD08BB" w:rsidRPr="00AB5544">
        <w:rPr>
          <w:rFonts w:eastAsiaTheme="minorEastAsia"/>
          <w:i/>
          <w:iCs/>
          <w:szCs w:val="24"/>
          <w:lang w:eastAsia="zh-CN"/>
        </w:rPr>
        <w:t>L</w:t>
      </w:r>
      <w:r w:rsidR="00CD08BB" w:rsidRPr="00AB5544">
        <w:rPr>
          <w:rFonts w:eastAsiaTheme="minorEastAsia"/>
          <w:szCs w:val="24"/>
          <w:lang w:eastAsia="zh-CN"/>
        </w:rPr>
        <w:t xml:space="preserve"> is the transmitted data length</w:t>
      </w:r>
      <w:r w:rsidR="00CD08BB">
        <w:rPr>
          <w:rFonts w:eastAsiaTheme="minorEastAsia"/>
          <w:szCs w:val="24"/>
          <w:lang w:eastAsia="zh-CN"/>
        </w:rPr>
        <w:t>;</w:t>
      </w:r>
      <w:r w:rsidR="00BF6E65">
        <w:rPr>
          <w:rFonts w:eastAsia="等线"/>
          <w:szCs w:val="24"/>
          <w:lang w:eastAsia="zh-CN"/>
        </w:rPr>
        <w:t xml:space="preserve"> </w:t>
      </w:r>
      <w:r w:rsidR="00BF6E65" w:rsidRPr="00190AFB">
        <w:rPr>
          <w:rFonts w:eastAsiaTheme="minorEastAsia"/>
          <w:i/>
          <w:iCs/>
          <w:szCs w:val="24"/>
        </w:rPr>
        <w:t>P</w:t>
      </w:r>
      <w:r w:rsidR="00526627">
        <w:rPr>
          <w:rFonts w:eastAsiaTheme="minorEastAsia"/>
          <w:iCs/>
          <w:szCs w:val="24"/>
          <w:vertAlign w:val="subscript"/>
          <w:lang w:eastAsia="zh-CN"/>
        </w:rPr>
        <w:t>BS</w:t>
      </w:r>
      <w:r w:rsidR="00BF6E65" w:rsidRPr="00190AFB">
        <w:rPr>
          <w:rFonts w:eastAsiaTheme="minorEastAsia"/>
          <w:i/>
          <w:iCs/>
          <w:position w:val="-4"/>
          <w:szCs w:val="24"/>
          <w:vertAlign w:val="superscript"/>
          <w:lang w:eastAsia="zh-CN"/>
        </w:rPr>
        <w:t>φ</w:t>
      </w:r>
      <w:r w:rsidR="00BF6E65" w:rsidRPr="00317139">
        <w:rPr>
          <w:rFonts w:eastAsia="等线"/>
          <w:szCs w:val="24"/>
        </w:rPr>
        <w:t xml:space="preserve"> </w:t>
      </w:r>
      <w:r w:rsidR="00526627">
        <w:rPr>
          <w:rFonts w:eastAsia="等线"/>
          <w:szCs w:val="24"/>
        </w:rPr>
        <w:t>(</w:t>
      </w:r>
      <w:r w:rsidR="00526627" w:rsidRPr="00CD08BB">
        <w:rPr>
          <w:rFonts w:eastAsia="等线"/>
          <w:i/>
          <w:iCs/>
          <w:szCs w:val="24"/>
        </w:rPr>
        <w:t>φ</w:t>
      </w:r>
      <w:r w:rsidR="00526627">
        <w:rPr>
          <w:rFonts w:eastAsia="等线"/>
          <w:szCs w:val="24"/>
          <w:lang w:eastAsia="zh-CN"/>
        </w:rPr>
        <w:t xml:space="preserve"> </w:t>
      </w:r>
      <w:r w:rsidR="00526627">
        <w:rPr>
          <w:rFonts w:eastAsia="等线" w:hint="eastAsia"/>
          <w:szCs w:val="24"/>
          <w:lang w:eastAsia="zh-CN"/>
        </w:rPr>
        <w:t>=</w:t>
      </w:r>
      <w:r w:rsidR="00526627">
        <w:rPr>
          <w:rFonts w:eastAsia="等线"/>
          <w:szCs w:val="24"/>
          <w:lang w:eastAsia="zh-CN"/>
        </w:rPr>
        <w:t xml:space="preserve"> 1</w:t>
      </w:r>
      <w:r w:rsidR="00526627">
        <w:rPr>
          <w:rFonts w:eastAsia="等线" w:hint="eastAsia"/>
          <w:szCs w:val="24"/>
          <w:lang w:eastAsia="zh-CN"/>
        </w:rPr>
        <w:t>,</w:t>
      </w:r>
      <w:r w:rsidR="00526627">
        <w:rPr>
          <w:rFonts w:eastAsia="等线"/>
          <w:szCs w:val="24"/>
          <w:lang w:eastAsia="zh-CN"/>
        </w:rPr>
        <w:t xml:space="preserve"> 2</w:t>
      </w:r>
      <w:r w:rsidR="00526627">
        <w:rPr>
          <w:rFonts w:eastAsia="等线" w:hint="eastAsia"/>
          <w:szCs w:val="24"/>
          <w:lang w:eastAsia="zh-CN"/>
        </w:rPr>
        <w:t>,</w:t>
      </w:r>
      <w:r w:rsidR="00526627">
        <w:rPr>
          <w:rFonts w:eastAsia="等线"/>
          <w:szCs w:val="24"/>
          <w:lang w:eastAsia="zh-CN"/>
        </w:rPr>
        <w:t xml:space="preserve"> …, </w:t>
      </w:r>
      <w:r w:rsidR="00526627" w:rsidRPr="00884033">
        <w:rPr>
          <w:rFonts w:eastAsia="等线"/>
          <w:i/>
          <w:szCs w:val="24"/>
          <w:lang w:eastAsia="zh-CN"/>
        </w:rPr>
        <w:t>m</w:t>
      </w:r>
      <w:r w:rsidR="00526627">
        <w:rPr>
          <w:rFonts w:eastAsia="等线"/>
          <w:szCs w:val="24"/>
          <w:lang w:eastAsia="zh-CN"/>
        </w:rPr>
        <w:t xml:space="preserve">) </w:t>
      </w:r>
      <w:r w:rsidR="00BF6E65" w:rsidRPr="00317139">
        <w:rPr>
          <w:rFonts w:eastAsia="等线"/>
          <w:szCs w:val="24"/>
        </w:rPr>
        <w:t xml:space="preserve">refers to the power of the </w:t>
      </w:r>
      <w:r w:rsidR="009E6ABF" w:rsidRPr="00317139">
        <w:rPr>
          <w:rFonts w:eastAsiaTheme="minorEastAsia"/>
          <w:szCs w:val="24"/>
        </w:rPr>
        <w:t>micro base stations</w:t>
      </w:r>
      <w:r w:rsidR="00BF6E65">
        <w:rPr>
          <w:rFonts w:eastAsia="等线"/>
          <w:szCs w:val="24"/>
          <w:lang w:eastAsia="zh-CN"/>
        </w:rPr>
        <w:t xml:space="preserve">; </w:t>
      </w:r>
      <w:r w:rsidR="00BF6E65" w:rsidRPr="00FF2BEC">
        <w:rPr>
          <w:rFonts w:eastAsia="等线"/>
          <w:i/>
          <w:iCs/>
          <w:szCs w:val="24"/>
          <w:lang w:eastAsia="zh-CN"/>
        </w:rPr>
        <w:t>m</w:t>
      </w:r>
      <w:r w:rsidR="00BF6E65">
        <w:rPr>
          <w:rFonts w:eastAsia="等线"/>
          <w:szCs w:val="24"/>
          <w:lang w:eastAsia="zh-CN"/>
        </w:rPr>
        <w:t xml:space="preserve"> </w:t>
      </w:r>
      <w:r w:rsidR="00BF6E65">
        <w:rPr>
          <w:rFonts w:eastAsia="等线" w:hint="eastAsia"/>
          <w:szCs w:val="24"/>
          <w:lang w:eastAsia="zh-CN"/>
        </w:rPr>
        <w:t>is</w:t>
      </w:r>
      <w:r w:rsidR="00BF6E65">
        <w:rPr>
          <w:rFonts w:eastAsia="等线"/>
          <w:szCs w:val="24"/>
          <w:lang w:eastAsia="zh-CN"/>
        </w:rPr>
        <w:t xml:space="preserve"> </w:t>
      </w:r>
      <w:r w:rsidR="00BF6E65">
        <w:rPr>
          <w:rFonts w:eastAsia="等线" w:hint="eastAsia"/>
          <w:szCs w:val="24"/>
          <w:lang w:eastAsia="zh-CN"/>
        </w:rPr>
        <w:t>the</w:t>
      </w:r>
      <w:r w:rsidR="00BF6E65">
        <w:rPr>
          <w:rFonts w:eastAsia="等线"/>
          <w:szCs w:val="24"/>
          <w:lang w:eastAsia="zh-CN"/>
        </w:rPr>
        <w:t xml:space="preserve"> number of </w:t>
      </w:r>
      <w:r w:rsidR="00526627">
        <w:rPr>
          <w:rFonts w:eastAsia="等线" w:hint="eastAsia"/>
          <w:szCs w:val="24"/>
          <w:lang w:eastAsia="zh-CN"/>
        </w:rPr>
        <w:t>micro</w:t>
      </w:r>
      <w:r w:rsidR="00526627">
        <w:rPr>
          <w:rFonts w:eastAsia="等线"/>
          <w:szCs w:val="24"/>
          <w:lang w:eastAsia="zh-CN"/>
        </w:rPr>
        <w:t xml:space="preserve"> </w:t>
      </w:r>
      <w:r w:rsidR="00526627">
        <w:rPr>
          <w:rFonts w:eastAsia="等线" w:hint="eastAsia"/>
          <w:szCs w:val="24"/>
          <w:lang w:eastAsia="zh-CN"/>
        </w:rPr>
        <w:t>base</w:t>
      </w:r>
      <w:r w:rsidR="00526627">
        <w:rPr>
          <w:rFonts w:eastAsia="等线"/>
          <w:szCs w:val="24"/>
          <w:lang w:eastAsia="zh-CN"/>
        </w:rPr>
        <w:t xml:space="preserve"> </w:t>
      </w:r>
      <w:r w:rsidR="00526627">
        <w:rPr>
          <w:rFonts w:eastAsia="等线" w:hint="eastAsia"/>
          <w:szCs w:val="24"/>
          <w:lang w:eastAsia="zh-CN"/>
        </w:rPr>
        <w:t>station</w:t>
      </w:r>
      <w:r w:rsidR="00BF6E65">
        <w:rPr>
          <w:rFonts w:eastAsia="等线"/>
          <w:szCs w:val="24"/>
          <w:lang w:eastAsia="zh-CN"/>
        </w:rPr>
        <w:t>s</w:t>
      </w:r>
      <w:r w:rsidR="00F21BF2">
        <w:rPr>
          <w:rFonts w:eastAsiaTheme="minorEastAsia"/>
          <w:szCs w:val="24"/>
          <w:lang w:eastAsia="zh-CN"/>
        </w:rPr>
        <w:t>;</w:t>
      </w:r>
      <w:r>
        <w:rPr>
          <w:rFonts w:eastAsiaTheme="minorEastAsia"/>
          <w:szCs w:val="24"/>
          <w:lang w:eastAsia="zh-CN"/>
        </w:rPr>
        <w:t xml:space="preserve"> </w:t>
      </w:r>
      <w:r w:rsidR="003A38C2">
        <w:rPr>
          <w:rFonts w:eastAsiaTheme="minorEastAsia"/>
          <w:szCs w:val="24"/>
          <w:lang w:eastAsia="zh-CN"/>
        </w:rPr>
        <w:t>|</w:t>
      </w:r>
      <w:r w:rsidR="003A38C2" w:rsidRPr="009E6ABF">
        <w:rPr>
          <w:rFonts w:eastAsiaTheme="minorEastAsia"/>
          <w:i/>
          <w:szCs w:val="24"/>
          <w:lang w:eastAsia="zh-CN"/>
        </w:rPr>
        <w:t>h</w:t>
      </w:r>
      <w:r w:rsidR="003A38C2" w:rsidRPr="00884033">
        <w:rPr>
          <w:rFonts w:eastAsiaTheme="minorEastAsia"/>
          <w:iCs/>
          <w:szCs w:val="24"/>
          <w:vertAlign w:val="subscript"/>
          <w:lang w:eastAsia="zh-CN"/>
        </w:rPr>
        <w:t>u</w:t>
      </w:r>
      <w:r w:rsidR="003A38C2">
        <w:t>.</w:t>
      </w:r>
      <w:r w:rsidR="003A38C2" w:rsidRPr="00883508">
        <w:rPr>
          <w:i/>
          <w:iCs/>
          <w:vertAlign w:val="subscript"/>
        </w:rPr>
        <w:t>f</w:t>
      </w:r>
      <w:r w:rsidR="003A38C2" w:rsidRPr="00883508">
        <w:rPr>
          <w:i/>
          <w:iCs/>
          <w:position w:val="-3"/>
          <w:vertAlign w:val="subscript"/>
        </w:rPr>
        <w:t>j</w:t>
      </w:r>
      <w:r w:rsidR="003A38C2">
        <w:t>.</w:t>
      </w:r>
      <w:r w:rsidR="003A38C2" w:rsidRPr="00883508">
        <w:rPr>
          <w:i/>
          <w:iCs/>
          <w:vertAlign w:val="subscript"/>
        </w:rPr>
        <w:t>l</w:t>
      </w:r>
      <w:r w:rsidR="003A38C2">
        <w:t>|</w:t>
      </w:r>
      <w:r w:rsidR="003A38C2" w:rsidRPr="00883508">
        <w:rPr>
          <w:vertAlign w:val="superscript"/>
        </w:rPr>
        <w:t>2</w:t>
      </w:r>
      <w:r w:rsidR="00F21BF2" w:rsidRPr="00F21BF2">
        <w:rPr>
          <w:rFonts w:eastAsiaTheme="minorEastAsia"/>
          <w:szCs w:val="24"/>
          <w:lang w:eastAsia="zh-CN"/>
        </w:rPr>
        <w:t xml:space="preserve"> denotes the channel gain between the</w:t>
      </w:r>
      <w:r w:rsidR="00AB5544">
        <w:rPr>
          <w:rFonts w:eastAsiaTheme="minorEastAsia"/>
          <w:szCs w:val="24"/>
          <w:lang w:eastAsia="zh-CN"/>
        </w:rPr>
        <w:t xml:space="preserve"> macro base station</w:t>
      </w:r>
      <w:r w:rsidR="00F21BF2" w:rsidRPr="00F21BF2">
        <w:rPr>
          <w:rFonts w:eastAsiaTheme="minorEastAsia"/>
          <w:szCs w:val="24"/>
          <w:lang w:eastAsia="zh-CN"/>
        </w:rPr>
        <w:t xml:space="preserve"> and the authorized user at the </w:t>
      </w:r>
      <w:r w:rsidR="00F21BF2" w:rsidRPr="00F21BF2">
        <w:rPr>
          <w:rFonts w:eastAsiaTheme="minorEastAsia"/>
          <w:i/>
          <w:iCs/>
          <w:szCs w:val="24"/>
          <w:lang w:eastAsia="zh-CN"/>
        </w:rPr>
        <w:t>l</w:t>
      </w:r>
      <w:r w:rsidR="00F21BF2" w:rsidRPr="00F21BF2">
        <w:rPr>
          <w:rFonts w:eastAsiaTheme="minorEastAsia"/>
          <w:szCs w:val="24"/>
          <w:lang w:eastAsia="zh-CN"/>
        </w:rPr>
        <w:t xml:space="preserve">th time slot, which follows an exponential distribution with parameter </w:t>
      </w:r>
      <w:r w:rsidR="00F21BF2" w:rsidRPr="00CD08BB">
        <w:rPr>
          <w:rFonts w:eastAsiaTheme="minorEastAsia"/>
          <w:szCs w:val="24"/>
          <w:lang w:eastAsia="zh-CN"/>
        </w:rPr>
        <w:t>α</w:t>
      </w:r>
      <w:r w:rsidR="00F21BF2" w:rsidRPr="00F21BF2">
        <w:rPr>
          <w:rFonts w:eastAsiaTheme="minorEastAsia"/>
          <w:szCs w:val="24"/>
          <w:vertAlign w:val="superscript"/>
          <w:lang w:eastAsia="zh-CN"/>
        </w:rPr>
        <w:t>2</w:t>
      </w:r>
      <w:r w:rsidR="00F21BF2">
        <w:rPr>
          <w:rFonts w:eastAsiaTheme="minorEastAsia"/>
          <w:szCs w:val="24"/>
          <w:lang w:eastAsia="zh-CN"/>
        </w:rPr>
        <w:t>;</w:t>
      </w:r>
      <w:r w:rsidR="003A38C2">
        <w:rPr>
          <w:rFonts w:eastAsiaTheme="minorEastAsia"/>
          <w:szCs w:val="24"/>
          <w:lang w:eastAsia="zh-CN"/>
        </w:rPr>
        <w:t xml:space="preserve"> </w:t>
      </w:r>
      <w:bookmarkStart w:id="3" w:name="OLE_LINK166"/>
      <w:r w:rsidR="003A38C2">
        <w:rPr>
          <w:rFonts w:eastAsiaTheme="minorEastAsia"/>
          <w:szCs w:val="24"/>
          <w:lang w:eastAsia="zh-CN"/>
        </w:rPr>
        <w:t>|</w:t>
      </w:r>
      <w:r w:rsidR="003A38C2" w:rsidRPr="009E6ABF">
        <w:rPr>
          <w:rFonts w:eastAsiaTheme="minorEastAsia"/>
          <w:i/>
          <w:szCs w:val="24"/>
          <w:lang w:eastAsia="zh-CN"/>
        </w:rPr>
        <w:t>h</w:t>
      </w:r>
      <w:r w:rsidR="003A38C2" w:rsidRPr="00884033">
        <w:rPr>
          <w:rFonts w:eastAsiaTheme="minorEastAsia"/>
          <w:iCs/>
          <w:szCs w:val="24"/>
          <w:vertAlign w:val="subscript"/>
          <w:lang w:eastAsia="zh-CN"/>
        </w:rPr>
        <w:t>m</w:t>
      </w:r>
      <w:r w:rsidR="003A38C2" w:rsidRPr="00884033">
        <w:rPr>
          <w:rFonts w:eastAsiaTheme="minorEastAsia"/>
          <w:iCs/>
          <w:position w:val="-3"/>
          <w:szCs w:val="24"/>
          <w:vertAlign w:val="subscript"/>
          <w:lang w:eastAsia="zh-CN"/>
        </w:rPr>
        <w:t>u</w:t>
      </w:r>
      <w:r w:rsidR="003A38C2">
        <w:t>.</w:t>
      </w:r>
      <w:r w:rsidR="003A38C2" w:rsidRPr="003A38C2">
        <w:rPr>
          <w:i/>
          <w:iCs/>
          <w:vertAlign w:val="subscript"/>
        </w:rPr>
        <w:t>f</w:t>
      </w:r>
      <w:r w:rsidR="00D7547B">
        <w:rPr>
          <w:i/>
          <w:iCs/>
          <w:position w:val="-3"/>
          <w:vertAlign w:val="subscript"/>
        </w:rPr>
        <w:t>j</w:t>
      </w:r>
      <w:r w:rsidR="003A38C2">
        <w:t>.</w:t>
      </w:r>
      <w:r w:rsidR="003A38C2" w:rsidRPr="003A38C2">
        <w:rPr>
          <w:i/>
          <w:iCs/>
          <w:vertAlign w:val="subscript"/>
        </w:rPr>
        <w:t>l</w:t>
      </w:r>
      <w:r w:rsidR="003A38C2">
        <w:t>|</w:t>
      </w:r>
      <w:r w:rsidR="003A38C2" w:rsidRPr="003A38C2">
        <w:rPr>
          <w:vertAlign w:val="superscript"/>
        </w:rPr>
        <w:t>2</w:t>
      </w:r>
      <w:bookmarkEnd w:id="3"/>
      <w:r w:rsidR="00F21BF2">
        <w:rPr>
          <w:rFonts w:eastAsiaTheme="minorEastAsia"/>
          <w:szCs w:val="24"/>
          <w:lang w:eastAsia="zh-CN"/>
        </w:rPr>
        <w:t xml:space="preserve"> </w:t>
      </w:r>
      <w:r w:rsidR="003A38C2" w:rsidRPr="003A38C2">
        <w:rPr>
          <w:rFonts w:eastAsiaTheme="minorEastAsia"/>
          <w:szCs w:val="24"/>
          <w:lang w:eastAsia="zh-CN"/>
        </w:rPr>
        <w:t>is the channel gain between the</w:t>
      </w:r>
      <w:r w:rsidR="00AB5544">
        <w:rPr>
          <w:rFonts w:eastAsiaTheme="minorEastAsia"/>
          <w:szCs w:val="24"/>
          <w:lang w:eastAsia="zh-CN"/>
        </w:rPr>
        <w:t xml:space="preserve"> micro base station</w:t>
      </w:r>
      <w:r w:rsidR="003A38C2" w:rsidRPr="003A38C2">
        <w:rPr>
          <w:rFonts w:eastAsiaTheme="minorEastAsia"/>
          <w:szCs w:val="24"/>
          <w:lang w:eastAsia="zh-CN"/>
        </w:rPr>
        <w:t xml:space="preserve"> and authorized user, which follows exponential distribution with parameter</w:t>
      </w:r>
      <w:r w:rsidR="00124A77">
        <w:rPr>
          <w:rFonts w:eastAsiaTheme="minorEastAsia"/>
          <w:szCs w:val="24"/>
          <w:lang w:eastAsia="zh-CN"/>
        </w:rPr>
        <w:t xml:space="preserve"> </w:t>
      </w:r>
      <w:bookmarkStart w:id="4" w:name="_Hlk71922434"/>
      <w:r w:rsidR="00124A77" w:rsidRPr="00CD08BB">
        <w:rPr>
          <w:rFonts w:eastAsia="等线"/>
          <w:szCs w:val="24"/>
        </w:rPr>
        <w:t>β</w:t>
      </w:r>
      <w:r w:rsidR="00124A77" w:rsidRPr="007F24ED">
        <w:rPr>
          <w:rFonts w:eastAsia="等线"/>
          <w:szCs w:val="24"/>
          <w:eastAsianLayout w:id="-1787458048" w:combine="1"/>
        </w:rPr>
        <w:t>2</w:t>
      </w:r>
      <w:r w:rsidR="00124A77" w:rsidRPr="007F24ED">
        <w:rPr>
          <w:rFonts w:eastAsia="等线"/>
          <w:i/>
          <w:iCs/>
          <w:szCs w:val="24"/>
          <w:eastAsianLayout w:id="-1787458048" w:combine="1"/>
        </w:rPr>
        <w:t xml:space="preserve"> φ</w:t>
      </w:r>
      <w:bookmarkEnd w:id="4"/>
      <w:r w:rsidR="00BF6E65">
        <w:rPr>
          <w:rFonts w:eastAsia="等线" w:hint="eastAsia"/>
          <w:szCs w:val="24"/>
          <w:lang w:eastAsia="zh-CN"/>
        </w:rPr>
        <w:t>.</w:t>
      </w:r>
    </w:p>
    <w:p w14:paraId="137FA8F9" w14:textId="67412406" w:rsidR="00CD0A90" w:rsidRPr="00317139" w:rsidRDefault="00CD0A90" w:rsidP="00B17204">
      <w:pPr>
        <w:pStyle w:val="hparagraphindent"/>
        <w:autoSpaceDE w:val="0"/>
        <w:autoSpaceDN w:val="0"/>
        <w:adjustRightInd w:val="0"/>
        <w:spacing w:before="0"/>
        <w:ind w:firstLineChars="200" w:firstLine="420"/>
        <w:jc w:val="both"/>
        <w:rPr>
          <w:rFonts w:eastAsiaTheme="minorEastAsia"/>
          <w:szCs w:val="24"/>
        </w:rPr>
      </w:pPr>
      <w:r w:rsidRPr="00317139">
        <w:rPr>
          <w:rFonts w:eastAsiaTheme="minorEastAsia"/>
          <w:szCs w:val="24"/>
        </w:rPr>
        <w:t>Since</w:t>
      </w:r>
      <w:r w:rsidR="00124A77">
        <w:rPr>
          <w:rFonts w:eastAsiaTheme="minorEastAsia"/>
          <w:szCs w:val="24"/>
        </w:rPr>
        <w:t xml:space="preserve"> </w:t>
      </w:r>
      <w:r w:rsidR="00124A77">
        <w:rPr>
          <w:rFonts w:eastAsiaTheme="minorEastAsia"/>
          <w:szCs w:val="24"/>
          <w:lang w:eastAsia="zh-CN"/>
        </w:rPr>
        <w:t>|</w:t>
      </w:r>
      <w:r w:rsidR="00124A77" w:rsidRPr="00B17204">
        <w:rPr>
          <w:rFonts w:eastAsiaTheme="minorEastAsia"/>
          <w:i/>
          <w:szCs w:val="24"/>
          <w:lang w:eastAsia="zh-CN"/>
        </w:rPr>
        <w:t>h</w:t>
      </w:r>
      <w:r w:rsidR="00124A77" w:rsidRPr="00884033">
        <w:rPr>
          <w:rFonts w:eastAsiaTheme="minorEastAsia"/>
          <w:iCs/>
          <w:szCs w:val="24"/>
          <w:vertAlign w:val="subscript"/>
          <w:lang w:eastAsia="zh-CN"/>
        </w:rPr>
        <w:t>u</w:t>
      </w:r>
      <w:r w:rsidR="00124A77">
        <w:t>.</w:t>
      </w:r>
      <w:r w:rsidR="00124A77" w:rsidRPr="00883508">
        <w:rPr>
          <w:i/>
          <w:iCs/>
          <w:vertAlign w:val="subscript"/>
        </w:rPr>
        <w:t>f</w:t>
      </w:r>
      <w:r w:rsidR="00124A77" w:rsidRPr="00883508">
        <w:rPr>
          <w:i/>
          <w:iCs/>
          <w:position w:val="-3"/>
          <w:vertAlign w:val="subscript"/>
        </w:rPr>
        <w:t>j</w:t>
      </w:r>
      <w:r w:rsidR="00124A77">
        <w:t>.</w:t>
      </w:r>
      <w:r w:rsidR="00124A77" w:rsidRPr="00883508">
        <w:rPr>
          <w:i/>
          <w:iCs/>
          <w:vertAlign w:val="subscript"/>
        </w:rPr>
        <w:t>l</w:t>
      </w:r>
      <w:r w:rsidR="00124A77">
        <w:t>|</w:t>
      </w:r>
      <w:r w:rsidR="00124A77" w:rsidRPr="00883508">
        <w:rPr>
          <w:vertAlign w:val="superscript"/>
        </w:rPr>
        <w:t>2</w:t>
      </w:r>
      <w:r w:rsidR="00124A77">
        <w:t>~</w:t>
      </w:r>
      <w:r w:rsidR="00124A77" w:rsidRPr="00526627">
        <w:t>E</w:t>
      </w:r>
      <w:r w:rsidR="00124A77">
        <w:t>(</w:t>
      </w:r>
      <w:r w:rsidR="00124A77" w:rsidRPr="00344947">
        <w:t>α</w:t>
      </w:r>
      <w:r w:rsidR="00124A77" w:rsidRPr="00124A77">
        <w:rPr>
          <w:vertAlign w:val="superscript"/>
        </w:rPr>
        <w:t>2</w:t>
      </w:r>
      <w:r w:rsidR="00124A77">
        <w:rPr>
          <w:rFonts w:eastAsiaTheme="minorEastAsia"/>
          <w:szCs w:val="24"/>
        </w:rPr>
        <w:t>)</w:t>
      </w:r>
      <w:r w:rsidRPr="00317139">
        <w:rPr>
          <w:rFonts w:eastAsiaTheme="minorEastAsia"/>
          <w:szCs w:val="24"/>
        </w:rPr>
        <w:t xml:space="preserve"> </w:t>
      </w:r>
      <w:r w:rsidRPr="00317139">
        <w:rPr>
          <w:rFonts w:eastAsia="等线"/>
          <w:szCs w:val="24"/>
        </w:rPr>
        <w:t xml:space="preserve">and </w:t>
      </w:r>
      <w:r w:rsidR="00124A77">
        <w:rPr>
          <w:rFonts w:eastAsiaTheme="minorEastAsia"/>
          <w:szCs w:val="24"/>
          <w:lang w:eastAsia="zh-CN"/>
        </w:rPr>
        <w:t>|</w:t>
      </w:r>
      <w:r w:rsidR="00124A77" w:rsidRPr="00B17204">
        <w:rPr>
          <w:rFonts w:eastAsiaTheme="minorEastAsia"/>
          <w:i/>
          <w:szCs w:val="24"/>
          <w:lang w:eastAsia="zh-CN"/>
        </w:rPr>
        <w:t>h</w:t>
      </w:r>
      <w:r w:rsidR="00124A77" w:rsidRPr="00884033">
        <w:rPr>
          <w:rFonts w:eastAsiaTheme="minorEastAsia"/>
          <w:iCs/>
          <w:szCs w:val="24"/>
          <w:vertAlign w:val="subscript"/>
          <w:lang w:eastAsia="zh-CN"/>
        </w:rPr>
        <w:t>m</w:t>
      </w:r>
      <w:r w:rsidR="00124A77" w:rsidRPr="00884033">
        <w:rPr>
          <w:rFonts w:eastAsiaTheme="minorEastAsia"/>
          <w:iCs/>
          <w:position w:val="-3"/>
          <w:szCs w:val="24"/>
          <w:vertAlign w:val="subscript"/>
          <w:lang w:eastAsia="zh-CN"/>
        </w:rPr>
        <w:t>u</w:t>
      </w:r>
      <w:r w:rsidR="00124A77">
        <w:t>.</w:t>
      </w:r>
      <w:r w:rsidR="00124A77" w:rsidRPr="003A38C2">
        <w:rPr>
          <w:i/>
          <w:iCs/>
          <w:vertAlign w:val="subscript"/>
        </w:rPr>
        <w:t>f</w:t>
      </w:r>
      <w:r w:rsidR="00FF2BEC">
        <w:rPr>
          <w:i/>
          <w:iCs/>
          <w:position w:val="-3"/>
          <w:vertAlign w:val="subscript"/>
        </w:rPr>
        <w:t>j</w:t>
      </w:r>
      <w:r w:rsidR="00124A77">
        <w:t>.</w:t>
      </w:r>
      <w:r w:rsidR="00124A77" w:rsidRPr="003A38C2">
        <w:rPr>
          <w:i/>
          <w:iCs/>
          <w:vertAlign w:val="subscript"/>
        </w:rPr>
        <w:t>l</w:t>
      </w:r>
      <w:r w:rsidR="00124A77">
        <w:t>|</w:t>
      </w:r>
      <w:r w:rsidR="00124A77" w:rsidRPr="003A38C2">
        <w:rPr>
          <w:vertAlign w:val="superscript"/>
        </w:rPr>
        <w:t>2</w:t>
      </w:r>
      <w:r w:rsidR="00124A77">
        <w:t>~</w:t>
      </w:r>
      <w:r w:rsidR="00124A77" w:rsidRPr="00526627">
        <w:t>E</w:t>
      </w:r>
      <w:r w:rsidR="00124A77">
        <w:t>(</w:t>
      </w:r>
      <w:r w:rsidR="00124A77" w:rsidRPr="00344947">
        <w:rPr>
          <w:rFonts w:eastAsia="等线"/>
          <w:szCs w:val="24"/>
        </w:rPr>
        <w:t>β</w:t>
      </w:r>
      <w:r w:rsidR="00124A77" w:rsidRPr="007F24ED">
        <w:rPr>
          <w:rFonts w:eastAsia="等线"/>
          <w:szCs w:val="24"/>
          <w:eastAsianLayout w:id="-1787458048" w:combine="1"/>
        </w:rPr>
        <w:t>2</w:t>
      </w:r>
      <w:r w:rsidR="00124A77" w:rsidRPr="007F24ED">
        <w:rPr>
          <w:rFonts w:eastAsia="等线"/>
          <w:i/>
          <w:iCs/>
          <w:szCs w:val="24"/>
          <w:eastAsianLayout w:id="-1787458048" w:combine="1"/>
        </w:rPr>
        <w:t xml:space="preserve"> φ</w:t>
      </w:r>
      <w:r w:rsidR="00124A77">
        <w:rPr>
          <w:rFonts w:eastAsiaTheme="minorEastAsia"/>
          <w:szCs w:val="24"/>
        </w:rPr>
        <w:t>)</w:t>
      </w:r>
      <w:r w:rsidRPr="00317139">
        <w:rPr>
          <w:rFonts w:eastAsiaTheme="minorEastAsia"/>
          <w:szCs w:val="24"/>
        </w:rPr>
        <w:t xml:space="preserve">, the probability density </w:t>
      </w:r>
      <w:bookmarkStart w:id="5" w:name="OLE_LINK147"/>
      <w:r w:rsidRPr="00317139">
        <w:rPr>
          <w:rFonts w:eastAsiaTheme="minorEastAsia"/>
          <w:szCs w:val="24"/>
        </w:rPr>
        <w:t>function</w:t>
      </w:r>
      <w:bookmarkEnd w:id="5"/>
      <w:r w:rsidRPr="00317139">
        <w:rPr>
          <w:rFonts w:eastAsiaTheme="minorEastAsia"/>
          <w:szCs w:val="24"/>
        </w:rPr>
        <w:t xml:space="preserve"> (PDF) of </w:t>
      </w:r>
      <w:r w:rsidR="00D73BEE">
        <w:rPr>
          <w:rFonts w:eastAsiaTheme="minorEastAsia"/>
          <w:szCs w:val="24"/>
          <w:lang w:eastAsia="zh-CN"/>
        </w:rPr>
        <w:t>x</w:t>
      </w:r>
      <w:r w:rsidRPr="00317139">
        <w:rPr>
          <w:rFonts w:eastAsiaTheme="minorEastAsia"/>
          <w:szCs w:val="24"/>
        </w:rPr>
        <w:t xml:space="preserve"> </w:t>
      </w:r>
      <w:bookmarkStart w:id="6" w:name="OLE_LINK167"/>
      <w:r w:rsidR="0001282C">
        <w:rPr>
          <w:rFonts w:eastAsiaTheme="minorEastAsia"/>
          <w:szCs w:val="24"/>
        </w:rPr>
        <w:t>(</w:t>
      </w:r>
      <w:r w:rsidR="0001282C" w:rsidRPr="0001282C">
        <w:rPr>
          <w:rFonts w:eastAsiaTheme="minorEastAsia"/>
          <w:i/>
          <w:iCs/>
          <w:szCs w:val="24"/>
        </w:rPr>
        <w:t>f</w:t>
      </w:r>
      <w:r w:rsidR="0001282C">
        <w:rPr>
          <w:rFonts w:eastAsiaTheme="minorEastAsia"/>
          <w:szCs w:val="24"/>
        </w:rPr>
        <w:t>(</w:t>
      </w:r>
      <w:r w:rsidR="0001282C" w:rsidRPr="0001282C">
        <w:rPr>
          <w:rFonts w:eastAsiaTheme="minorEastAsia"/>
          <w:i/>
          <w:iCs/>
          <w:szCs w:val="24"/>
        </w:rPr>
        <w:t>x</w:t>
      </w:r>
      <w:r w:rsidR="0001282C">
        <w:rPr>
          <w:rFonts w:eastAsiaTheme="minorEastAsia"/>
          <w:szCs w:val="24"/>
        </w:rPr>
        <w:t>))</w:t>
      </w:r>
      <w:bookmarkEnd w:id="6"/>
      <w:r w:rsidR="0001282C">
        <w:rPr>
          <w:rFonts w:eastAsiaTheme="minorEastAsia"/>
          <w:szCs w:val="24"/>
        </w:rPr>
        <w:t xml:space="preserve"> </w:t>
      </w:r>
      <w:r w:rsidRPr="00317139">
        <w:rPr>
          <w:rFonts w:eastAsiaTheme="minorEastAsia"/>
          <w:szCs w:val="24"/>
        </w:rPr>
        <w:t xml:space="preserve">and </w:t>
      </w:r>
      <w:r w:rsidR="00D73BEE">
        <w:rPr>
          <w:rFonts w:eastAsiaTheme="minorEastAsia"/>
          <w:szCs w:val="24"/>
        </w:rPr>
        <w:t xml:space="preserve">y </w:t>
      </w:r>
      <w:r w:rsidR="0001282C">
        <w:rPr>
          <w:rFonts w:eastAsiaTheme="minorEastAsia"/>
          <w:szCs w:val="24"/>
        </w:rPr>
        <w:t>(</w:t>
      </w:r>
      <w:r w:rsidR="0001282C" w:rsidRPr="0001282C">
        <w:rPr>
          <w:rFonts w:eastAsiaTheme="minorEastAsia"/>
          <w:i/>
          <w:iCs/>
          <w:szCs w:val="24"/>
        </w:rPr>
        <w:t>f</w:t>
      </w:r>
      <w:r w:rsidR="0001282C">
        <w:rPr>
          <w:rFonts w:eastAsiaTheme="minorEastAsia"/>
          <w:szCs w:val="24"/>
        </w:rPr>
        <w:t>(</w:t>
      </w:r>
      <w:r w:rsidR="0001282C" w:rsidRPr="0001282C">
        <w:rPr>
          <w:rFonts w:eastAsiaTheme="minorEastAsia"/>
          <w:i/>
          <w:iCs/>
          <w:szCs w:val="24"/>
        </w:rPr>
        <w:t>y</w:t>
      </w:r>
      <w:r w:rsidR="0001282C">
        <w:rPr>
          <w:rFonts w:eastAsiaTheme="minorEastAsia"/>
          <w:szCs w:val="24"/>
        </w:rPr>
        <w:t>))</w:t>
      </w:r>
      <w:r w:rsidRPr="00317139">
        <w:rPr>
          <w:rFonts w:eastAsiaTheme="minorEastAsia"/>
          <w:szCs w:val="24"/>
        </w:rPr>
        <w:t xml:space="preserve"> can be obtained as follows:</w:t>
      </w:r>
    </w:p>
    <w:p w14:paraId="402A24C7" w14:textId="1FF2D3AF" w:rsidR="000D5B64" w:rsidRPr="00317139" w:rsidRDefault="0055561D" w:rsidP="00056513">
      <w:pPr>
        <w:pStyle w:val="hparagraphindent"/>
        <w:autoSpaceDE w:val="0"/>
        <w:autoSpaceDN w:val="0"/>
        <w:adjustRightInd w:val="0"/>
        <w:spacing w:before="0"/>
        <w:ind w:firstLineChars="0" w:firstLine="0"/>
        <w:jc w:val="right"/>
        <w:rPr>
          <w:rFonts w:eastAsiaTheme="minorEastAsia"/>
          <w:szCs w:val="24"/>
        </w:rPr>
      </w:pPr>
      <w:r w:rsidRPr="00317139">
        <w:rPr>
          <w:position w:val="-24"/>
        </w:rPr>
        <w:object w:dxaOrig="1540" w:dyaOrig="680" w14:anchorId="0144FEE6">
          <v:shape id="_x0000_i1027" type="#_x0000_t75" style="width:69.15pt;height:29.5pt" o:ole="">
            <v:imagedata r:id="rId10" o:title=""/>
          </v:shape>
          <o:OLEObject Type="Embed" ProgID="Equation.DSMT4" ShapeID="_x0000_i1027" DrawAspect="Content" ObjectID="_1686122302" r:id="rId11"/>
        </w:object>
      </w:r>
      <w:r w:rsidR="00CD0A90" w:rsidRPr="00317139">
        <w:t xml:space="preserve">                              (</w:t>
      </w:r>
      <w:r w:rsidR="00CD0A90">
        <w:t>S3</w:t>
      </w:r>
      <w:r w:rsidR="00CD0A90" w:rsidRPr="00317139">
        <w:t>)</w:t>
      </w:r>
      <w:r w:rsidR="00056513" w:rsidDel="00056513">
        <w:t xml:space="preserve"> </w:t>
      </w:r>
    </w:p>
    <w:p w14:paraId="504CD345" w14:textId="1110B36B" w:rsidR="00CD0A90" w:rsidRDefault="0055561D" w:rsidP="00CD0A90">
      <w:pPr>
        <w:pStyle w:val="hparagraphindent"/>
        <w:autoSpaceDE w:val="0"/>
        <w:autoSpaceDN w:val="0"/>
        <w:adjustRightInd w:val="0"/>
        <w:spacing w:before="0"/>
        <w:ind w:firstLineChars="0" w:firstLine="0"/>
        <w:jc w:val="right"/>
      </w:pPr>
      <w:r w:rsidRPr="00317139">
        <w:rPr>
          <w:position w:val="-34"/>
        </w:rPr>
        <w:object w:dxaOrig="3600" w:dyaOrig="760" w14:anchorId="4EF367BD">
          <v:shape id="_x0000_i1028" type="#_x0000_t75" style="width:163.3pt;height:35.15pt" o:ole="">
            <v:imagedata r:id="rId12" o:title=""/>
          </v:shape>
          <o:OLEObject Type="Embed" ProgID="Equation.DSMT4" ShapeID="_x0000_i1028" DrawAspect="Content" ObjectID="_1686122303" r:id="rId13"/>
        </w:object>
      </w:r>
      <w:r w:rsidR="00CD0A90" w:rsidRPr="00317139">
        <w:t xml:space="preserve">                      (</w:t>
      </w:r>
      <w:r w:rsidR="00CD0A90">
        <w:t>S4</w:t>
      </w:r>
      <w:r w:rsidR="00CD0A90" w:rsidRPr="00317139">
        <w:t>)</w:t>
      </w:r>
    </w:p>
    <w:p w14:paraId="5776BF09" w14:textId="531F32FB" w:rsidR="000D5B64" w:rsidRPr="00317139" w:rsidRDefault="000D5B64" w:rsidP="000D5B64">
      <w:pPr>
        <w:pStyle w:val="hparagraphindent"/>
        <w:autoSpaceDE w:val="0"/>
        <w:autoSpaceDN w:val="0"/>
        <w:adjustRightInd w:val="0"/>
        <w:spacing w:before="0"/>
        <w:ind w:firstLineChars="0" w:firstLine="0"/>
        <w:rPr>
          <w:rFonts w:eastAsiaTheme="minorEastAsia"/>
          <w:szCs w:val="24"/>
        </w:rPr>
      </w:pPr>
      <w:r>
        <w:t xml:space="preserve">where </w:t>
      </w:r>
      <w:r w:rsidRPr="00445D12">
        <w:rPr>
          <w:iCs/>
        </w:rPr>
        <w:t>Г</w:t>
      </w:r>
      <w:r w:rsidR="00445D12" w:rsidRPr="00445D12">
        <w:rPr>
          <w:iCs/>
        </w:rPr>
        <w:t>(·)</w:t>
      </w:r>
      <w:r>
        <w:t xml:space="preserve"> is</w:t>
      </w:r>
      <w:r w:rsidR="00445D12">
        <w:t xml:space="preserve"> </w:t>
      </w:r>
      <w:r w:rsidR="00445D12" w:rsidRPr="00445D12">
        <w:t>the gamma function</w:t>
      </w:r>
      <w:r w:rsidR="00BE4BE3">
        <w:rPr>
          <w:rFonts w:hint="eastAsia"/>
          <w:lang w:eastAsia="zh-CN"/>
        </w:rPr>
        <w:t>.</w:t>
      </w:r>
    </w:p>
    <w:p w14:paraId="2E51DE80" w14:textId="513EB96F" w:rsidR="00CD0A90" w:rsidRPr="00317139" w:rsidRDefault="00CD0A90" w:rsidP="00B17204">
      <w:pPr>
        <w:pStyle w:val="hparagraphindent"/>
        <w:autoSpaceDE w:val="0"/>
        <w:autoSpaceDN w:val="0"/>
        <w:adjustRightInd w:val="0"/>
        <w:spacing w:before="0"/>
        <w:ind w:firstLineChars="200" w:firstLine="420"/>
        <w:jc w:val="both"/>
        <w:rPr>
          <w:rFonts w:eastAsiaTheme="minorEastAsia"/>
          <w:szCs w:val="24"/>
        </w:rPr>
      </w:pPr>
      <w:r w:rsidRPr="00317139">
        <w:rPr>
          <w:rFonts w:eastAsiaTheme="minorEastAsia"/>
          <w:szCs w:val="24"/>
        </w:rPr>
        <w:t>When</w:t>
      </w:r>
      <w:bookmarkStart w:id="7" w:name="_Hlk71963030"/>
      <w:r w:rsidR="00190AFB">
        <w:rPr>
          <w:rFonts w:eastAsiaTheme="minorEastAsia"/>
          <w:szCs w:val="24"/>
        </w:rPr>
        <w:t xml:space="preserve"> </w:t>
      </w:r>
      <w:r w:rsidR="00190AFB" w:rsidRPr="00190AFB">
        <w:rPr>
          <w:rFonts w:eastAsiaTheme="minorEastAsia"/>
          <w:i/>
          <w:iCs/>
          <w:szCs w:val="24"/>
        </w:rPr>
        <w:t>P</w:t>
      </w:r>
      <w:r w:rsidR="00445D12">
        <w:rPr>
          <w:rFonts w:eastAsiaTheme="minorEastAsia"/>
          <w:iCs/>
          <w:szCs w:val="24"/>
          <w:vertAlign w:val="subscript"/>
          <w:lang w:eastAsia="zh-CN"/>
        </w:rPr>
        <w:t>BS</w:t>
      </w:r>
      <w:r w:rsidR="00190AFB" w:rsidRPr="00190AFB">
        <w:rPr>
          <w:rFonts w:eastAsiaTheme="minorEastAsia"/>
          <w:i/>
          <w:iCs/>
          <w:position w:val="-4"/>
          <w:szCs w:val="24"/>
          <w:vertAlign w:val="superscript"/>
          <w:lang w:eastAsia="zh-CN"/>
        </w:rPr>
        <w:t>φ</w:t>
      </w:r>
      <w:r w:rsidR="00190AFB">
        <w:rPr>
          <w:rFonts w:eastAsiaTheme="minorEastAsia"/>
          <w:szCs w:val="24"/>
        </w:rPr>
        <w:t xml:space="preserve"> </w:t>
      </w:r>
      <w:bookmarkEnd w:id="7"/>
      <w:r w:rsidR="00190AFB">
        <w:rPr>
          <w:rFonts w:eastAsiaTheme="minorEastAsia"/>
          <w:szCs w:val="24"/>
        </w:rPr>
        <w:t xml:space="preserve">= </w:t>
      </w:r>
      <w:r w:rsidR="00190AFB" w:rsidRPr="00883508">
        <w:rPr>
          <w:rFonts w:eastAsiaTheme="minorEastAsia"/>
          <w:i/>
          <w:iCs/>
          <w:szCs w:val="24"/>
        </w:rPr>
        <w:t>P</w:t>
      </w:r>
      <w:r w:rsidR="00190AFB" w:rsidRPr="00B17204">
        <w:rPr>
          <w:rFonts w:eastAsiaTheme="minorEastAsia"/>
          <w:iCs/>
          <w:szCs w:val="24"/>
          <w:vertAlign w:val="subscript"/>
          <w:lang w:eastAsia="zh-CN"/>
        </w:rPr>
        <w:t>bs</w:t>
      </w:r>
      <w:r w:rsidR="00190AFB">
        <w:rPr>
          <w:rFonts w:eastAsiaTheme="minorEastAsia"/>
          <w:szCs w:val="24"/>
          <w:lang w:eastAsia="zh-CN"/>
        </w:rPr>
        <w:t xml:space="preserve"> and </w:t>
      </w:r>
      <w:r w:rsidR="00190AFB" w:rsidRPr="00884033">
        <w:rPr>
          <w:rFonts w:eastAsia="等线"/>
          <w:iCs/>
          <w:szCs w:val="24"/>
        </w:rPr>
        <w:t>β</w:t>
      </w:r>
      <w:r w:rsidR="00190AFB" w:rsidRPr="007F24ED">
        <w:rPr>
          <w:rFonts w:eastAsia="等线"/>
          <w:szCs w:val="24"/>
          <w:eastAsianLayout w:id="-1787458048" w:combine="1"/>
        </w:rPr>
        <w:t>2</w:t>
      </w:r>
      <w:r w:rsidR="00190AFB" w:rsidRPr="007F24ED">
        <w:rPr>
          <w:rFonts w:eastAsia="等线"/>
          <w:i/>
          <w:iCs/>
          <w:szCs w:val="24"/>
          <w:eastAsianLayout w:id="-1787458048" w:combine="1"/>
        </w:rPr>
        <w:t xml:space="preserve"> φ</w:t>
      </w:r>
      <w:r w:rsidR="00190AFB">
        <w:rPr>
          <w:rFonts w:eastAsiaTheme="minorEastAsia"/>
          <w:szCs w:val="24"/>
          <w:lang w:eastAsia="zh-CN"/>
        </w:rPr>
        <w:t xml:space="preserve"> = </w:t>
      </w:r>
      <w:r w:rsidR="00190AFB" w:rsidRPr="00884033">
        <w:rPr>
          <w:rFonts w:eastAsia="等线"/>
          <w:iCs/>
          <w:szCs w:val="24"/>
        </w:rPr>
        <w:t>β</w:t>
      </w:r>
      <w:r w:rsidR="00190AFB" w:rsidRPr="00190AFB">
        <w:rPr>
          <w:rFonts w:eastAsia="等线"/>
          <w:i/>
          <w:iCs/>
          <w:szCs w:val="24"/>
          <w:vertAlign w:val="superscript"/>
        </w:rPr>
        <w:t>2</w:t>
      </w:r>
      <w:r w:rsidR="00190AFB">
        <w:rPr>
          <w:rFonts w:eastAsia="等线"/>
          <w:szCs w:val="24"/>
        </w:rPr>
        <w:t xml:space="preserve"> </w:t>
      </w:r>
      <w:r w:rsidR="00190AFB">
        <w:rPr>
          <w:rFonts w:eastAsiaTheme="minorEastAsia"/>
          <w:szCs w:val="24"/>
          <w:lang w:eastAsia="zh-CN"/>
        </w:rPr>
        <w:t>(</w:t>
      </w:r>
      <w:r w:rsidR="00190AFB" w:rsidRPr="00190AFB">
        <w:rPr>
          <w:rFonts w:eastAsiaTheme="minorEastAsia"/>
          <w:i/>
          <w:iCs/>
          <w:szCs w:val="24"/>
          <w:lang w:eastAsia="zh-CN"/>
        </w:rPr>
        <w:t>φ</w:t>
      </w:r>
      <w:r w:rsidR="009E6ABF">
        <w:rPr>
          <w:rFonts w:eastAsiaTheme="minorEastAsia"/>
          <w:i/>
          <w:iCs/>
          <w:szCs w:val="24"/>
          <w:lang w:eastAsia="zh-CN"/>
        </w:rPr>
        <w:t xml:space="preserve"> </w:t>
      </w:r>
      <w:r w:rsidR="00190AFB">
        <w:rPr>
          <w:rFonts w:eastAsiaTheme="minorEastAsia"/>
          <w:szCs w:val="24"/>
          <w:lang w:eastAsia="zh-CN"/>
        </w:rPr>
        <w:t>=</w:t>
      </w:r>
      <w:r w:rsidR="009E6ABF">
        <w:rPr>
          <w:rFonts w:eastAsiaTheme="minorEastAsia"/>
          <w:szCs w:val="24"/>
          <w:lang w:eastAsia="zh-CN"/>
        </w:rPr>
        <w:t xml:space="preserve"> </w:t>
      </w:r>
      <w:r w:rsidR="00190AFB">
        <w:rPr>
          <w:rFonts w:eastAsiaTheme="minorEastAsia"/>
          <w:szCs w:val="24"/>
          <w:lang w:eastAsia="zh-CN"/>
        </w:rPr>
        <w:t>1, 2,</w:t>
      </w:r>
      <w:r w:rsidR="00D92BAA">
        <w:rPr>
          <w:rFonts w:eastAsiaTheme="minorEastAsia"/>
          <w:szCs w:val="24"/>
          <w:lang w:eastAsia="zh-CN"/>
        </w:rPr>
        <w:t xml:space="preserve"> </w:t>
      </w:r>
      <w:r w:rsidR="00190AFB">
        <w:rPr>
          <w:rFonts w:eastAsiaTheme="minorEastAsia"/>
          <w:szCs w:val="24"/>
          <w:lang w:eastAsia="zh-CN"/>
        </w:rPr>
        <w:t xml:space="preserve">…, </w:t>
      </w:r>
      <w:r w:rsidR="00190AFB" w:rsidRPr="00190AFB">
        <w:rPr>
          <w:rFonts w:eastAsiaTheme="minorEastAsia"/>
          <w:i/>
          <w:iCs/>
          <w:szCs w:val="24"/>
          <w:lang w:eastAsia="zh-CN"/>
        </w:rPr>
        <w:t>m</w:t>
      </w:r>
      <w:r w:rsidR="00190AFB">
        <w:rPr>
          <w:rFonts w:eastAsiaTheme="minorEastAsia"/>
          <w:szCs w:val="24"/>
          <w:lang w:eastAsia="zh-CN"/>
        </w:rPr>
        <w:t>)</w:t>
      </w:r>
      <w:r w:rsidRPr="00317139">
        <w:rPr>
          <w:rFonts w:eastAsiaTheme="minorEastAsia"/>
          <w:szCs w:val="24"/>
        </w:rPr>
        <w:t>, the reliable transmission probability for the authorized user becomes</w:t>
      </w:r>
    </w:p>
    <w:p w14:paraId="15D1A593" w14:textId="0E406544" w:rsidR="00CD0A90" w:rsidRPr="00317139" w:rsidRDefault="0055561D" w:rsidP="00CD0A90">
      <w:pPr>
        <w:pStyle w:val="hparagraphindent"/>
        <w:autoSpaceDE w:val="0"/>
        <w:autoSpaceDN w:val="0"/>
        <w:adjustRightInd w:val="0"/>
        <w:spacing w:before="0"/>
        <w:ind w:firstLine="210"/>
        <w:jc w:val="center"/>
      </w:pPr>
      <w:r w:rsidRPr="0020206B">
        <w:rPr>
          <w:position w:val="-226"/>
        </w:rPr>
        <w:object w:dxaOrig="6700" w:dyaOrig="4640" w14:anchorId="2047F52E">
          <v:shape id="_x0000_i1029" type="#_x0000_t75" style="width:286.3pt;height:200.15pt" o:ole="">
            <v:imagedata r:id="rId14" o:title=""/>
          </v:shape>
          <o:OLEObject Type="Embed" ProgID="Equation.DSMT4" ShapeID="_x0000_i1029" DrawAspect="Content" ObjectID="_1686122304" r:id="rId15"/>
        </w:object>
      </w:r>
    </w:p>
    <w:p w14:paraId="26C9C069" w14:textId="344B2C40" w:rsidR="00CD0A90" w:rsidRPr="00317139" w:rsidRDefault="0055561D" w:rsidP="00276F1F">
      <w:pPr>
        <w:pStyle w:val="hparagraphindent"/>
        <w:autoSpaceDE w:val="0"/>
        <w:autoSpaceDN w:val="0"/>
        <w:adjustRightInd w:val="0"/>
        <w:spacing w:before="0"/>
        <w:ind w:firstLine="210"/>
        <w:jc w:val="right"/>
        <w:rPr>
          <w:rFonts w:eastAsiaTheme="minorEastAsia"/>
          <w:szCs w:val="24"/>
        </w:rPr>
      </w:pPr>
      <w:r w:rsidRPr="0020206B">
        <w:rPr>
          <w:position w:val="-174"/>
        </w:rPr>
        <w:object w:dxaOrig="5040" w:dyaOrig="3660" w14:anchorId="0395A3FB">
          <v:shape id="_x0000_i1030" type="#_x0000_t75" style="width:214.3pt;height:155.35pt" o:ole="">
            <v:imagedata r:id="rId16" o:title=""/>
          </v:shape>
          <o:OLEObject Type="Embed" ProgID="Equation.DSMT4" ShapeID="_x0000_i1030" DrawAspect="Content" ObjectID="_1686122305" r:id="rId17"/>
        </w:object>
      </w:r>
      <w:r w:rsidR="00CD0A90" w:rsidRPr="00317139">
        <w:rPr>
          <w:position w:val="-200"/>
        </w:rPr>
        <w:t xml:space="preserve">     </w:t>
      </w:r>
      <w:r w:rsidR="00806BFE">
        <w:rPr>
          <w:position w:val="-200"/>
        </w:rPr>
        <w:t xml:space="preserve">     </w:t>
      </w:r>
      <w:r w:rsidR="00CD0A90" w:rsidRPr="00317139">
        <w:rPr>
          <w:position w:val="-200"/>
        </w:rPr>
        <w:t xml:space="preserve">         (</w:t>
      </w:r>
      <w:r w:rsidR="00CD0A90">
        <w:rPr>
          <w:position w:val="-200"/>
        </w:rPr>
        <w:t>S5</w:t>
      </w:r>
      <w:r w:rsidR="00CD0A90" w:rsidRPr="00317139">
        <w:rPr>
          <w:position w:val="-200"/>
        </w:rPr>
        <w:t>)</w:t>
      </w:r>
    </w:p>
    <w:p w14:paraId="4BB59EDE" w14:textId="04EE5450" w:rsidR="0051108A" w:rsidRPr="00194417" w:rsidRDefault="0020206B" w:rsidP="00B17204">
      <w:pPr>
        <w:autoSpaceDE w:val="0"/>
        <w:autoSpaceDN w:val="0"/>
        <w:adjustRightInd w:val="0"/>
        <w:spacing w:line="240" w:lineRule="exact"/>
      </w:pPr>
      <w:r w:rsidRPr="00806BFE">
        <w:rPr>
          <w:rFonts w:ascii="Times New Roman" w:hAnsi="Times New Roman" w:cs="Times New Roman" w:hint="eastAsia"/>
          <w:szCs w:val="21"/>
        </w:rPr>
        <w:t>where</w:t>
      </w:r>
      <w:r w:rsidR="00E77346">
        <w:rPr>
          <w:rFonts w:ascii="Times New Roman" w:hAnsi="Times New Roman" w:cs="Times New Roman"/>
          <w:szCs w:val="21"/>
        </w:rPr>
        <w:t xml:space="preserve"> </w:t>
      </w:r>
      <w:r w:rsidR="00BF6E65" w:rsidRPr="00806BFE">
        <w:rPr>
          <w:rFonts w:ascii="Times New Roman" w:eastAsia="等线" w:hAnsi="Times New Roman" w:cs="Times New Roman"/>
          <w:i/>
          <w:iCs/>
          <w:kern w:val="0"/>
          <w:szCs w:val="21"/>
          <w:lang w:eastAsia="en-US"/>
        </w:rPr>
        <w:t>P</w:t>
      </w:r>
      <w:r w:rsidR="00BF6E65" w:rsidRPr="00806BFE">
        <w:rPr>
          <w:rFonts w:ascii="Times New Roman" w:eastAsia="等线" w:hAnsi="Times New Roman" w:cs="Times New Roman"/>
          <w:kern w:val="0"/>
          <w:szCs w:val="21"/>
          <w:vertAlign w:val="subscript"/>
          <w:lang w:eastAsia="en-US"/>
        </w:rPr>
        <w:t>BS</w:t>
      </w:r>
      <w:r w:rsidR="006D0F16">
        <w:rPr>
          <w:rFonts w:ascii="Times New Roman" w:eastAsia="等线" w:hAnsi="Times New Roman" w:cs="Times New Roman"/>
          <w:kern w:val="0"/>
          <w:szCs w:val="21"/>
        </w:rPr>
        <w:t>,</w:t>
      </w:r>
      <w:r w:rsidR="006D0F16">
        <w:rPr>
          <w:rFonts w:ascii="Times New Roman" w:eastAsia="等线" w:hAnsi="Times New Roman" w:cs="Times New Roman"/>
          <w:kern w:val="0"/>
          <w:szCs w:val="21"/>
          <w:lang w:eastAsia="en-US"/>
        </w:rPr>
        <w:t xml:space="preserve"> </w:t>
      </w:r>
      <w:r w:rsidR="006D0F16" w:rsidRPr="006D0F16">
        <w:rPr>
          <w:rFonts w:ascii="Times New Roman" w:eastAsia="等线" w:hAnsi="Times New Roman" w:cs="Times New Roman"/>
          <w:i/>
          <w:iCs/>
          <w:kern w:val="0"/>
          <w:szCs w:val="21"/>
          <w:lang w:eastAsia="en-US"/>
        </w:rPr>
        <w:t>P</w:t>
      </w:r>
      <w:r w:rsidR="006D0F16" w:rsidRPr="006D0F16">
        <w:rPr>
          <w:rFonts w:ascii="Times New Roman" w:eastAsia="等线" w:hAnsi="Times New Roman" w:cs="Times New Roman" w:hint="eastAsia"/>
          <w:kern w:val="0"/>
          <w:szCs w:val="21"/>
          <w:vertAlign w:val="subscript"/>
        </w:rPr>
        <w:t>bs</w:t>
      </w:r>
      <w:r w:rsidR="006D0F16" w:rsidRPr="006D0F16">
        <w:rPr>
          <w:rFonts w:ascii="Times New Roman" w:eastAsia="等线" w:hAnsi="Times New Roman" w:cs="Times New Roman"/>
          <w:kern w:val="0"/>
          <w:szCs w:val="21"/>
        </w:rPr>
        <w:t>,</w:t>
      </w:r>
      <w:r w:rsidR="006D0F16">
        <w:rPr>
          <w:rFonts w:ascii="Times New Roman" w:eastAsia="等线" w:hAnsi="Times New Roman" w:cs="Times New Roman"/>
          <w:kern w:val="0"/>
          <w:szCs w:val="21"/>
          <w:lang w:eastAsia="en-US"/>
        </w:rPr>
        <w:t xml:space="preserve"> </w:t>
      </w:r>
      <w:r w:rsidR="006D0F16" w:rsidRPr="006D0F16">
        <w:rPr>
          <w:rFonts w:ascii="Times New Roman" w:eastAsia="等线" w:hAnsi="Times New Roman" w:cs="Times New Roman"/>
          <w:i/>
          <w:iCs/>
          <w:kern w:val="0"/>
          <w:szCs w:val="21"/>
          <w:lang w:eastAsia="en-US"/>
        </w:rPr>
        <w:t>N</w:t>
      </w:r>
      <w:r w:rsidR="006D0F16" w:rsidRPr="006D0F16">
        <w:rPr>
          <w:rFonts w:ascii="Times New Roman" w:eastAsia="等线" w:hAnsi="Times New Roman" w:cs="Times New Roman"/>
          <w:kern w:val="0"/>
          <w:szCs w:val="21"/>
          <w:vertAlign w:val="subscript"/>
          <w:lang w:eastAsia="en-US"/>
        </w:rPr>
        <w:t>0</w:t>
      </w:r>
      <w:r w:rsidR="00BF6E65" w:rsidRPr="00806BFE">
        <w:rPr>
          <w:rFonts w:ascii="Times New Roman" w:eastAsia="等线" w:hAnsi="Times New Roman" w:cs="Times New Roman"/>
          <w:kern w:val="0"/>
          <w:szCs w:val="21"/>
          <w:lang w:eastAsia="en-US"/>
        </w:rPr>
        <w:t xml:space="preserve"> </w:t>
      </w:r>
      <w:r w:rsidR="00BF6E65" w:rsidRPr="00BF6E65">
        <w:rPr>
          <w:rFonts w:ascii="Times New Roman" w:eastAsia="等线" w:hAnsi="Times New Roman" w:cs="Times New Roman"/>
          <w:kern w:val="0"/>
          <w:szCs w:val="21"/>
          <w:lang w:eastAsia="en-US"/>
        </w:rPr>
        <w:t>indicate</w:t>
      </w:r>
      <w:r w:rsidR="00BF6E65" w:rsidRPr="00806BFE">
        <w:rPr>
          <w:rFonts w:ascii="Times New Roman" w:eastAsia="等线" w:hAnsi="Times New Roman" w:cs="Times New Roman"/>
          <w:kern w:val="0"/>
          <w:szCs w:val="21"/>
          <w:lang w:eastAsia="en-US"/>
        </w:rPr>
        <w:t xml:space="preserve"> </w:t>
      </w:r>
      <w:r w:rsidR="00BF6E65" w:rsidRPr="00806BFE">
        <w:rPr>
          <w:rFonts w:ascii="Times New Roman" w:eastAsia="等线" w:hAnsi="Times New Roman" w:cs="Times New Roman"/>
          <w:kern w:val="0"/>
          <w:szCs w:val="21"/>
        </w:rPr>
        <w:t>the</w:t>
      </w:r>
      <w:r w:rsidR="00BF6E65" w:rsidRPr="00806BFE">
        <w:rPr>
          <w:rFonts w:ascii="Times New Roman" w:eastAsia="等线" w:hAnsi="Times New Roman" w:cs="Times New Roman"/>
          <w:kern w:val="0"/>
          <w:szCs w:val="21"/>
          <w:lang w:eastAsia="en-US"/>
        </w:rPr>
        <w:t xml:space="preserve"> </w:t>
      </w:r>
      <w:r w:rsidR="00BF6E65" w:rsidRPr="00806BFE">
        <w:rPr>
          <w:rFonts w:ascii="Times New Roman" w:eastAsia="等线" w:hAnsi="Times New Roman" w:cs="Times New Roman"/>
          <w:kern w:val="0"/>
          <w:szCs w:val="21"/>
        </w:rPr>
        <w:t>power</w:t>
      </w:r>
      <w:r w:rsidR="00BF6E65" w:rsidRPr="00806BFE">
        <w:rPr>
          <w:rFonts w:ascii="Times New Roman" w:eastAsia="等线" w:hAnsi="Times New Roman" w:cs="Times New Roman"/>
          <w:kern w:val="0"/>
          <w:szCs w:val="21"/>
          <w:lang w:eastAsia="en-US"/>
        </w:rPr>
        <w:t xml:space="preserve"> </w:t>
      </w:r>
      <w:r w:rsidR="00BF6E65" w:rsidRPr="00806BFE">
        <w:rPr>
          <w:rFonts w:ascii="Times New Roman" w:eastAsia="等线" w:hAnsi="Times New Roman" w:cs="Times New Roman"/>
          <w:kern w:val="0"/>
          <w:szCs w:val="21"/>
        </w:rPr>
        <w:t>of</w:t>
      </w:r>
      <w:r w:rsidR="00BF6E65" w:rsidRPr="00806BFE">
        <w:rPr>
          <w:rFonts w:ascii="Times New Roman" w:eastAsia="等线" w:hAnsi="Times New Roman" w:cs="Times New Roman"/>
          <w:kern w:val="0"/>
          <w:szCs w:val="21"/>
          <w:lang w:eastAsia="en-US"/>
        </w:rPr>
        <w:t xml:space="preserve"> </w:t>
      </w:r>
      <w:r w:rsidR="00BF6E65" w:rsidRPr="00806BFE">
        <w:rPr>
          <w:rFonts w:ascii="Times New Roman" w:eastAsia="等线" w:hAnsi="Times New Roman" w:cs="Times New Roman"/>
          <w:kern w:val="0"/>
          <w:szCs w:val="21"/>
        </w:rPr>
        <w:t>the</w:t>
      </w:r>
      <w:r w:rsidR="00BF6E65" w:rsidRPr="00806BFE">
        <w:rPr>
          <w:rFonts w:ascii="Times New Roman" w:eastAsia="等线" w:hAnsi="Times New Roman" w:cs="Times New Roman"/>
          <w:kern w:val="0"/>
          <w:szCs w:val="21"/>
          <w:lang w:eastAsia="en-US"/>
        </w:rPr>
        <w:t xml:space="preserve"> </w:t>
      </w:r>
      <w:r w:rsidR="00B17204">
        <w:rPr>
          <w:rFonts w:ascii="Times New Roman" w:eastAsia="等线" w:hAnsi="Times New Roman" w:cs="Times New Roman"/>
          <w:kern w:val="0"/>
          <w:szCs w:val="21"/>
          <w:lang w:eastAsia="en-US"/>
        </w:rPr>
        <w:t>macro base station</w:t>
      </w:r>
      <w:r w:rsidR="006D0F16">
        <w:rPr>
          <w:rFonts w:ascii="Times New Roman" w:eastAsia="等线" w:hAnsi="Times New Roman" w:cs="Times New Roman"/>
          <w:kern w:val="0"/>
          <w:szCs w:val="21"/>
        </w:rPr>
        <w:t>,</w:t>
      </w:r>
      <w:r w:rsidR="006D0F16">
        <w:rPr>
          <w:rFonts w:ascii="Times New Roman" w:eastAsia="等线" w:hAnsi="Times New Roman" w:cs="Times New Roman"/>
          <w:kern w:val="0"/>
          <w:szCs w:val="21"/>
          <w:lang w:eastAsia="en-US"/>
        </w:rPr>
        <w:t xml:space="preserve"> </w:t>
      </w:r>
      <w:r w:rsidR="006D0F16">
        <w:rPr>
          <w:rFonts w:ascii="Times New Roman" w:eastAsia="等线" w:hAnsi="Times New Roman" w:cs="Times New Roman" w:hint="eastAsia"/>
          <w:kern w:val="0"/>
          <w:szCs w:val="21"/>
        </w:rPr>
        <w:t>the</w:t>
      </w:r>
      <w:r w:rsidR="006D0F16">
        <w:rPr>
          <w:rFonts w:ascii="Times New Roman" w:eastAsia="等线" w:hAnsi="Times New Roman" w:cs="Times New Roman"/>
          <w:kern w:val="0"/>
          <w:szCs w:val="21"/>
          <w:lang w:eastAsia="en-US"/>
        </w:rPr>
        <w:t xml:space="preserve"> </w:t>
      </w:r>
      <w:r w:rsidR="006D0F16">
        <w:rPr>
          <w:rFonts w:ascii="Times New Roman" w:eastAsia="等线" w:hAnsi="Times New Roman" w:cs="Times New Roman" w:hint="eastAsia"/>
          <w:kern w:val="0"/>
          <w:szCs w:val="21"/>
        </w:rPr>
        <w:t>micro</w:t>
      </w:r>
      <w:r w:rsidR="006D0F16">
        <w:rPr>
          <w:rFonts w:ascii="Times New Roman" w:eastAsia="等线" w:hAnsi="Times New Roman" w:cs="Times New Roman"/>
          <w:kern w:val="0"/>
          <w:szCs w:val="21"/>
          <w:lang w:eastAsia="en-US"/>
        </w:rPr>
        <w:t xml:space="preserve"> </w:t>
      </w:r>
      <w:r w:rsidR="006D0F16">
        <w:rPr>
          <w:rFonts w:ascii="Times New Roman" w:eastAsia="等线" w:hAnsi="Times New Roman" w:cs="Times New Roman" w:hint="eastAsia"/>
          <w:kern w:val="0"/>
          <w:szCs w:val="21"/>
        </w:rPr>
        <w:t>base</w:t>
      </w:r>
      <w:r w:rsidR="006D0F16">
        <w:rPr>
          <w:rFonts w:ascii="Times New Roman" w:eastAsia="等线" w:hAnsi="Times New Roman" w:cs="Times New Roman"/>
          <w:kern w:val="0"/>
          <w:szCs w:val="21"/>
          <w:lang w:eastAsia="en-US"/>
        </w:rPr>
        <w:t xml:space="preserve"> </w:t>
      </w:r>
      <w:r w:rsidR="006D0F16">
        <w:rPr>
          <w:rFonts w:ascii="Times New Roman" w:eastAsia="等线" w:hAnsi="Times New Roman" w:cs="Times New Roman" w:hint="eastAsia"/>
          <w:kern w:val="0"/>
          <w:szCs w:val="21"/>
        </w:rPr>
        <w:t>station</w:t>
      </w:r>
      <w:r w:rsidR="006D0F16">
        <w:rPr>
          <w:rFonts w:ascii="Times New Roman" w:eastAsia="等线" w:hAnsi="Times New Roman" w:cs="Times New Roman"/>
          <w:kern w:val="0"/>
          <w:szCs w:val="21"/>
        </w:rPr>
        <w:t xml:space="preserve">, and the </w:t>
      </w:r>
      <w:r w:rsidR="006D0F16" w:rsidRPr="006D0F16">
        <w:rPr>
          <w:rFonts w:ascii="Times New Roman" w:eastAsia="等线" w:hAnsi="Times New Roman" w:cs="Times New Roman"/>
          <w:kern w:val="0"/>
          <w:szCs w:val="21"/>
        </w:rPr>
        <w:t>background noise</w:t>
      </w:r>
      <w:r w:rsidR="006D0F16">
        <w:rPr>
          <w:rFonts w:ascii="Times New Roman" w:eastAsia="等线" w:hAnsi="Times New Roman" w:cs="Times New Roman" w:hint="eastAsia"/>
          <w:kern w:val="0"/>
          <w:szCs w:val="21"/>
        </w:rPr>
        <w:t>,</w:t>
      </w:r>
      <w:r w:rsidR="006D0F16">
        <w:rPr>
          <w:rFonts w:ascii="Times New Roman" w:eastAsia="等线" w:hAnsi="Times New Roman" w:cs="Times New Roman"/>
          <w:kern w:val="0"/>
          <w:szCs w:val="21"/>
        </w:rPr>
        <w:t xml:space="preserve"> </w:t>
      </w:r>
      <w:r w:rsidR="006D0F16">
        <w:rPr>
          <w:rFonts w:ascii="Times New Roman" w:eastAsia="等线" w:hAnsi="Times New Roman" w:cs="Times New Roman" w:hint="eastAsia"/>
          <w:kern w:val="0"/>
          <w:szCs w:val="21"/>
        </w:rPr>
        <w:t>respectively</w:t>
      </w:r>
      <w:r w:rsidR="00BF6E65">
        <w:rPr>
          <w:rFonts w:ascii="Times New Roman" w:eastAsia="等线" w:hAnsi="Times New Roman" w:cs="Times New Roman"/>
          <w:kern w:val="0"/>
          <w:szCs w:val="21"/>
        </w:rPr>
        <w:t>;</w:t>
      </w:r>
      <w:r w:rsidR="00BF6E65" w:rsidRPr="00806BFE">
        <w:rPr>
          <w:rFonts w:ascii="Times New Roman" w:eastAsia="等线" w:hAnsi="Times New Roman" w:cs="Times New Roman"/>
          <w:kern w:val="0"/>
          <w:sz w:val="18"/>
          <w:szCs w:val="18"/>
        </w:rPr>
        <w:t xml:space="preserve"> </w:t>
      </w:r>
      <w:bookmarkStart w:id="8" w:name="_Hlk58160994"/>
      <w:r w:rsidR="00651BBC" w:rsidRPr="00806BFE">
        <w:rPr>
          <w:rFonts w:ascii="Times New Roman" w:eastAsia="等线" w:hAnsi="Times New Roman" w:cs="Times New Roman"/>
          <w:i/>
          <w:iCs/>
          <w:kern w:val="0"/>
          <w:szCs w:val="21"/>
          <w:lang w:eastAsia="en-US"/>
        </w:rPr>
        <w:t>θ</w:t>
      </w:r>
      <w:bookmarkEnd w:id="8"/>
      <w:r w:rsidR="00651BBC" w:rsidRPr="00806BFE">
        <w:rPr>
          <w:rFonts w:ascii="Times New Roman" w:eastAsia="等线" w:hAnsi="Times New Roman" w:cs="Times New Roman"/>
          <w:kern w:val="0"/>
          <w:szCs w:val="21"/>
          <w:lang w:eastAsia="en-US"/>
        </w:rPr>
        <w:t xml:space="preserve"> is the number of authorized users associated with the MBS</w:t>
      </w:r>
      <w:r w:rsidR="006D0F16">
        <w:rPr>
          <w:rFonts w:ascii="Times New Roman" w:eastAsia="等线" w:hAnsi="Times New Roman" w:cs="Times New Roman"/>
          <w:kern w:val="0"/>
          <w:szCs w:val="21"/>
          <w:lang w:eastAsia="en-US"/>
        </w:rPr>
        <w:t xml:space="preserve">; </w:t>
      </w:r>
      <w:r w:rsidR="006D0F16">
        <w:rPr>
          <w:rFonts w:ascii="Times New Roman" w:hAnsi="Times New Roman" w:cs="Times New Roman"/>
          <w:szCs w:val="21"/>
        </w:rPr>
        <w:t>SINR</w:t>
      </w:r>
      <w:r w:rsidR="006D0F16" w:rsidRPr="00E77346">
        <w:rPr>
          <w:rFonts w:ascii="Times New Roman" w:hAnsi="Times New Roman" w:cs="Times New Roman"/>
          <w:szCs w:val="21"/>
          <w:vertAlign w:val="subscript"/>
        </w:rPr>
        <w:t>u,BS</w:t>
      </w:r>
      <w:r w:rsidR="006D0F16">
        <w:rPr>
          <w:rFonts w:ascii="Times New Roman" w:hAnsi="Times New Roman" w:cs="Times New Roman"/>
          <w:szCs w:val="21"/>
        </w:rPr>
        <w:t xml:space="preserve"> is </w:t>
      </w:r>
      <w:r w:rsidR="006D0F16" w:rsidRPr="006D0F16">
        <w:rPr>
          <w:rFonts w:ascii="Times New Roman" w:hAnsi="Times New Roman" w:cs="Times New Roman"/>
          <w:szCs w:val="21"/>
        </w:rPr>
        <w:t xml:space="preserve">the signal-to-interference-plus-noise ratio (SINR) of the authorized user associated with the </w:t>
      </w:r>
      <w:r w:rsidR="006D0F16">
        <w:rPr>
          <w:rFonts w:ascii="Times New Roman" w:hAnsi="Times New Roman" w:cs="Times New Roman" w:hint="eastAsia"/>
          <w:szCs w:val="21"/>
        </w:rPr>
        <w:t>macro</w:t>
      </w:r>
      <w:r w:rsidR="006D0F16">
        <w:rPr>
          <w:rFonts w:ascii="Times New Roman" w:hAnsi="Times New Roman" w:cs="Times New Roman"/>
          <w:szCs w:val="21"/>
        </w:rPr>
        <w:t xml:space="preserve"> </w:t>
      </w:r>
      <w:r w:rsidR="006D0F16">
        <w:rPr>
          <w:rFonts w:ascii="Times New Roman" w:hAnsi="Times New Roman" w:cs="Times New Roman" w:hint="eastAsia"/>
          <w:szCs w:val="21"/>
        </w:rPr>
        <w:t>base</w:t>
      </w:r>
      <w:r w:rsidR="006D0F16">
        <w:rPr>
          <w:rFonts w:ascii="Times New Roman" w:hAnsi="Times New Roman" w:cs="Times New Roman"/>
          <w:szCs w:val="21"/>
        </w:rPr>
        <w:t xml:space="preserve"> </w:t>
      </w:r>
      <w:r w:rsidR="006D0F16">
        <w:rPr>
          <w:rFonts w:ascii="Times New Roman" w:hAnsi="Times New Roman" w:cs="Times New Roman" w:hint="eastAsia"/>
          <w:szCs w:val="21"/>
        </w:rPr>
        <w:t>station</w:t>
      </w:r>
      <w:r w:rsidR="00651BBC" w:rsidRPr="00806BFE">
        <w:rPr>
          <w:rFonts w:ascii="Times New Roman" w:eastAsia="等线" w:hAnsi="Times New Roman" w:cs="Times New Roman"/>
          <w:kern w:val="0"/>
          <w:szCs w:val="21"/>
          <w:lang w:eastAsia="en-US"/>
        </w:rPr>
        <w:t>;</w:t>
      </w:r>
      <w:r w:rsidR="005A1104">
        <w:rPr>
          <w:rFonts w:ascii="Times New Roman" w:eastAsia="等线" w:hAnsi="Times New Roman" w:cs="Times New Roman"/>
          <w:kern w:val="0"/>
          <w:szCs w:val="21"/>
          <w:lang w:eastAsia="en-US"/>
        </w:rPr>
        <w:t xml:space="preserve"> </w:t>
      </w:r>
      <w:r w:rsidR="005A1104" w:rsidRPr="00806BFE">
        <w:rPr>
          <w:rFonts w:ascii="Times New Roman" w:eastAsia="等线" w:hAnsi="Times New Roman" w:cs="Times New Roman"/>
          <w:i/>
          <w:iCs/>
          <w:kern w:val="0"/>
          <w:szCs w:val="21"/>
          <w:lang w:eastAsia="en-US"/>
        </w:rPr>
        <w:t>δ</w:t>
      </w:r>
      <w:r w:rsidR="005A1104" w:rsidRPr="00806BFE">
        <w:rPr>
          <w:rFonts w:ascii="Times New Roman" w:eastAsia="等线" w:hAnsi="Times New Roman" w:cs="Times New Roman"/>
          <w:kern w:val="0"/>
          <w:szCs w:val="21"/>
          <w:vertAlign w:val="subscript"/>
          <w:lang w:eastAsia="en-US"/>
        </w:rPr>
        <w:t>u</w:t>
      </w:r>
      <w:r w:rsidR="005A1104">
        <w:rPr>
          <w:rFonts w:ascii="Times New Roman" w:eastAsia="等线" w:hAnsi="Times New Roman" w:cs="Times New Roman"/>
          <w:kern w:val="0"/>
          <w:szCs w:val="21"/>
          <w:lang w:eastAsia="en-US"/>
        </w:rPr>
        <w:t xml:space="preserve"> </w:t>
      </w:r>
      <w:r w:rsidR="005A1104" w:rsidRPr="005A1104">
        <w:rPr>
          <w:rFonts w:ascii="Times New Roman" w:eastAsia="等线" w:hAnsi="Times New Roman" w:cs="Times New Roman"/>
          <w:kern w:val="0"/>
          <w:szCs w:val="21"/>
          <w:lang w:eastAsia="en-US"/>
        </w:rPr>
        <w:t>is the SINR decoding threshold for authorized users</w:t>
      </w:r>
      <w:r w:rsidR="005A1104">
        <w:rPr>
          <w:rFonts w:ascii="Times New Roman" w:eastAsia="等线" w:hAnsi="Times New Roman" w:cs="Times New Roman"/>
          <w:kern w:val="0"/>
          <w:szCs w:val="21"/>
          <w:lang w:eastAsia="en-US"/>
        </w:rPr>
        <w:t>.</w:t>
      </w:r>
      <w:bookmarkEnd w:id="0"/>
    </w:p>
    <w:sectPr w:rsidR="0051108A" w:rsidRPr="00194417" w:rsidSect="00CD0A90">
      <w:pgSz w:w="11906" w:h="16838" w:code="9"/>
      <w:pgMar w:top="1800" w:right="1440" w:bottom="1800" w:left="1440" w:header="720" w:footer="720" w:gutter="0"/>
      <w:cols w:space="720"/>
      <w:docGrid w:linePitch="312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60E9AB" w16cex:dateUtc="2021-06-01T09:15:00Z"/>
  <w16cex:commentExtensible w16cex:durableId="2460ED0C" w16cex:dateUtc="2021-06-01T09:29:00Z"/>
  <w16cex:commentExtensible w16cex:durableId="2460ED6E" w16cex:dateUtc="2021-06-01T09:31:00Z"/>
  <w16cex:commentExtensible w16cex:durableId="2460ED4F" w16cex:dateUtc="2021-06-01T09:30:00Z"/>
  <w16cex:commentExtensible w16cex:durableId="2460EEFE" w16cex:dateUtc="2021-06-01T09:38:00Z"/>
  <w16cex:commentExtensible w16cex:durableId="2460FA08" w16cex:dateUtc="2021-06-01T10:25:00Z"/>
  <w16cex:commentExtensible w16cex:durableId="24610C27" w16cex:dateUtc="2021-06-01T11:4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D4C7663" w16cid:durableId="245F8DE6"/>
  <w16cid:commentId w16cid:paraId="7CE84DC9" w16cid:durableId="2460E9AB"/>
  <w16cid:commentId w16cid:paraId="4D5AF4AD" w16cid:durableId="245F8DE8"/>
  <w16cid:commentId w16cid:paraId="297C896C" w16cid:durableId="2460ED0C"/>
  <w16cid:commentId w16cid:paraId="4EFE9635" w16cid:durableId="245F8DE9"/>
  <w16cid:commentId w16cid:paraId="474CC356" w16cid:durableId="2460ED6E"/>
  <w16cid:commentId w16cid:paraId="3E7D2DBD" w16cid:durableId="245F8DEA"/>
  <w16cid:commentId w16cid:paraId="5A441BE0" w16cid:durableId="2460ED4F"/>
  <w16cid:commentId w16cid:paraId="471ED868" w16cid:durableId="245F8DEB"/>
  <w16cid:commentId w16cid:paraId="68A3FC64" w16cid:durableId="2460EEFE"/>
  <w16cid:commentId w16cid:paraId="34FA1F38" w16cid:durableId="245F8DED"/>
  <w16cid:commentId w16cid:paraId="67DD0E76" w16cid:durableId="2460FA08"/>
  <w16cid:commentId w16cid:paraId="134DB124" w16cid:durableId="245F8DEE"/>
  <w16cid:commentId w16cid:paraId="0FF127A9" w16cid:durableId="24610C2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F7760D" w14:textId="77777777" w:rsidR="00E65EB8" w:rsidRDefault="00E65EB8" w:rsidP="00E721A7">
      <w:r>
        <w:separator/>
      </w:r>
    </w:p>
  </w:endnote>
  <w:endnote w:type="continuationSeparator" w:id="0">
    <w:p w14:paraId="2CBE4D4A" w14:textId="77777777" w:rsidR="00E65EB8" w:rsidRDefault="00E65EB8" w:rsidP="00E72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16D02E" w14:textId="77777777" w:rsidR="00E65EB8" w:rsidRDefault="00E65EB8" w:rsidP="00E721A7">
      <w:r>
        <w:separator/>
      </w:r>
    </w:p>
  </w:footnote>
  <w:footnote w:type="continuationSeparator" w:id="0">
    <w:p w14:paraId="7232BFFC" w14:textId="77777777" w:rsidR="00E65EB8" w:rsidRDefault="00E65EB8" w:rsidP="00E721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bordersDoNotSurroundHeader/>
  <w:bordersDoNotSurroundFooter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7EwMzc2MTK2MDSytDBS0lEKTi0uzszPAykwNKgFAPfMPYctAAAA"/>
  </w:docVars>
  <w:rsids>
    <w:rsidRoot w:val="009C3E6A"/>
    <w:rsid w:val="0001282C"/>
    <w:rsid w:val="00033095"/>
    <w:rsid w:val="000455B9"/>
    <w:rsid w:val="00054833"/>
    <w:rsid w:val="00056513"/>
    <w:rsid w:val="000C2CA9"/>
    <w:rsid w:val="000C6CE6"/>
    <w:rsid w:val="000D5B64"/>
    <w:rsid w:val="000E1F97"/>
    <w:rsid w:val="00103C2E"/>
    <w:rsid w:val="00124A77"/>
    <w:rsid w:val="0016008E"/>
    <w:rsid w:val="00190AFB"/>
    <w:rsid w:val="00194417"/>
    <w:rsid w:val="001948D3"/>
    <w:rsid w:val="00194AD9"/>
    <w:rsid w:val="001F333C"/>
    <w:rsid w:val="0020206B"/>
    <w:rsid w:val="00211670"/>
    <w:rsid w:val="00216145"/>
    <w:rsid w:val="002237BA"/>
    <w:rsid w:val="00232019"/>
    <w:rsid w:val="002606C2"/>
    <w:rsid w:val="00276F1F"/>
    <w:rsid w:val="002E0A71"/>
    <w:rsid w:val="002E1BCD"/>
    <w:rsid w:val="00311876"/>
    <w:rsid w:val="00314640"/>
    <w:rsid w:val="00344947"/>
    <w:rsid w:val="003500EE"/>
    <w:rsid w:val="003655F3"/>
    <w:rsid w:val="00375BAC"/>
    <w:rsid w:val="003A38C2"/>
    <w:rsid w:val="003F1C55"/>
    <w:rsid w:val="00421594"/>
    <w:rsid w:val="00445D12"/>
    <w:rsid w:val="00476101"/>
    <w:rsid w:val="004914BC"/>
    <w:rsid w:val="004A1D24"/>
    <w:rsid w:val="004E0756"/>
    <w:rsid w:val="0051108A"/>
    <w:rsid w:val="005161DF"/>
    <w:rsid w:val="00526627"/>
    <w:rsid w:val="00531842"/>
    <w:rsid w:val="0055561D"/>
    <w:rsid w:val="0056355C"/>
    <w:rsid w:val="005866F8"/>
    <w:rsid w:val="00590323"/>
    <w:rsid w:val="005A1104"/>
    <w:rsid w:val="005B5FF4"/>
    <w:rsid w:val="005D6DD1"/>
    <w:rsid w:val="005F1E4C"/>
    <w:rsid w:val="00651BBC"/>
    <w:rsid w:val="006C045E"/>
    <w:rsid w:val="006D0F16"/>
    <w:rsid w:val="006F6C60"/>
    <w:rsid w:val="00702651"/>
    <w:rsid w:val="00747057"/>
    <w:rsid w:val="007828BC"/>
    <w:rsid w:val="007C4129"/>
    <w:rsid w:val="007E2A0F"/>
    <w:rsid w:val="007F0427"/>
    <w:rsid w:val="00806BFE"/>
    <w:rsid w:val="00823CBF"/>
    <w:rsid w:val="0082592A"/>
    <w:rsid w:val="00830124"/>
    <w:rsid w:val="008707D3"/>
    <w:rsid w:val="00884033"/>
    <w:rsid w:val="00890C8D"/>
    <w:rsid w:val="008A3BFD"/>
    <w:rsid w:val="008C1005"/>
    <w:rsid w:val="008F1C7C"/>
    <w:rsid w:val="009C3E6A"/>
    <w:rsid w:val="009E6ABF"/>
    <w:rsid w:val="00A035C1"/>
    <w:rsid w:val="00A16519"/>
    <w:rsid w:val="00A1691F"/>
    <w:rsid w:val="00A3056F"/>
    <w:rsid w:val="00A5782E"/>
    <w:rsid w:val="00A95EDA"/>
    <w:rsid w:val="00AB5544"/>
    <w:rsid w:val="00AB5C0B"/>
    <w:rsid w:val="00AD6082"/>
    <w:rsid w:val="00AE7AD4"/>
    <w:rsid w:val="00B17204"/>
    <w:rsid w:val="00B26D4C"/>
    <w:rsid w:val="00B651C9"/>
    <w:rsid w:val="00B76957"/>
    <w:rsid w:val="00BD09DA"/>
    <w:rsid w:val="00BD6E3F"/>
    <w:rsid w:val="00BE4BE3"/>
    <w:rsid w:val="00BF56D9"/>
    <w:rsid w:val="00BF6E65"/>
    <w:rsid w:val="00C509D8"/>
    <w:rsid w:val="00C5165D"/>
    <w:rsid w:val="00C7540C"/>
    <w:rsid w:val="00CD08BB"/>
    <w:rsid w:val="00CD0A90"/>
    <w:rsid w:val="00CF4B07"/>
    <w:rsid w:val="00CF7A94"/>
    <w:rsid w:val="00D73BEE"/>
    <w:rsid w:val="00D7547B"/>
    <w:rsid w:val="00D8692A"/>
    <w:rsid w:val="00D92BAA"/>
    <w:rsid w:val="00DA4233"/>
    <w:rsid w:val="00DD64F1"/>
    <w:rsid w:val="00DE26E6"/>
    <w:rsid w:val="00DF3ACB"/>
    <w:rsid w:val="00E65EB8"/>
    <w:rsid w:val="00E70DF4"/>
    <w:rsid w:val="00E721A7"/>
    <w:rsid w:val="00E75637"/>
    <w:rsid w:val="00E77346"/>
    <w:rsid w:val="00E907C7"/>
    <w:rsid w:val="00EC09F6"/>
    <w:rsid w:val="00EC5BE2"/>
    <w:rsid w:val="00ED7B73"/>
    <w:rsid w:val="00F03E9A"/>
    <w:rsid w:val="00F14815"/>
    <w:rsid w:val="00F15B9C"/>
    <w:rsid w:val="00F21092"/>
    <w:rsid w:val="00F21BF2"/>
    <w:rsid w:val="00F239EA"/>
    <w:rsid w:val="00F34DD6"/>
    <w:rsid w:val="00F4006E"/>
    <w:rsid w:val="00F419F4"/>
    <w:rsid w:val="00F66E37"/>
    <w:rsid w:val="00F75176"/>
    <w:rsid w:val="00F80054"/>
    <w:rsid w:val="00F93212"/>
    <w:rsid w:val="00FB4967"/>
    <w:rsid w:val="00FB4A6D"/>
    <w:rsid w:val="00FC665A"/>
    <w:rsid w:val="00FF2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EAA0AA"/>
  <w15:chartTrackingRefBased/>
  <w15:docId w15:val="{854CF69E-BC0C-4FD7-9E63-E618DAEBE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21A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721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721A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721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721A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823CBF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823CBF"/>
    <w:rPr>
      <w:sz w:val="18"/>
      <w:szCs w:val="18"/>
    </w:rPr>
  </w:style>
  <w:style w:type="character" w:styleId="a6">
    <w:name w:val="annotation reference"/>
    <w:basedOn w:val="a0"/>
    <w:uiPriority w:val="99"/>
    <w:unhideWhenUsed/>
    <w:rsid w:val="00421594"/>
    <w:rPr>
      <w:sz w:val="16"/>
      <w:szCs w:val="16"/>
    </w:rPr>
  </w:style>
  <w:style w:type="paragraph" w:styleId="a7">
    <w:name w:val="annotation text"/>
    <w:basedOn w:val="a"/>
    <w:link w:val="Char2"/>
    <w:uiPriority w:val="99"/>
    <w:unhideWhenUsed/>
    <w:rsid w:val="00421594"/>
    <w:pPr>
      <w:widowControl/>
      <w:jc w:val="left"/>
    </w:pPr>
    <w:rPr>
      <w:rFonts w:ascii="Times New Roman" w:eastAsia="宋体" w:hAnsi="Times New Roman" w:cs="Times New Roman"/>
      <w:kern w:val="0"/>
      <w:sz w:val="20"/>
      <w:szCs w:val="20"/>
      <w:lang w:eastAsia="en-US"/>
    </w:rPr>
  </w:style>
  <w:style w:type="character" w:customStyle="1" w:styleId="Char2">
    <w:name w:val="批注文字 Char"/>
    <w:basedOn w:val="a0"/>
    <w:link w:val="a7"/>
    <w:uiPriority w:val="99"/>
    <w:semiHidden/>
    <w:rsid w:val="00421594"/>
    <w:rPr>
      <w:rFonts w:ascii="Times New Roman" w:eastAsia="宋体" w:hAnsi="Times New Roman" w:cs="Times New Roman"/>
      <w:kern w:val="0"/>
      <w:sz w:val="20"/>
      <w:szCs w:val="20"/>
      <w:lang w:eastAsia="en-US"/>
    </w:rPr>
  </w:style>
  <w:style w:type="paragraph" w:customStyle="1" w:styleId="haffiliations">
    <w:name w:val="haffiliations"/>
    <w:basedOn w:val="a"/>
    <w:rsid w:val="00421594"/>
    <w:pPr>
      <w:widowControl/>
      <w:spacing w:before="120"/>
      <w:jc w:val="left"/>
    </w:pPr>
    <w:rPr>
      <w:rFonts w:ascii="Times New Roman" w:eastAsia="宋体" w:hAnsi="Times New Roman" w:cs="Times New Roman"/>
      <w:kern w:val="0"/>
      <w:szCs w:val="20"/>
      <w:lang w:eastAsia="en-US"/>
    </w:rPr>
  </w:style>
  <w:style w:type="paragraph" w:styleId="a8">
    <w:name w:val="annotation subject"/>
    <w:basedOn w:val="a7"/>
    <w:next w:val="a7"/>
    <w:link w:val="Char3"/>
    <w:uiPriority w:val="99"/>
    <w:semiHidden/>
    <w:unhideWhenUsed/>
    <w:rsid w:val="00DA4233"/>
    <w:pPr>
      <w:widowControl w:val="0"/>
    </w:pPr>
    <w:rPr>
      <w:rFonts w:asciiTheme="minorHAnsi" w:eastAsiaTheme="minorEastAsia" w:hAnsiTheme="minorHAnsi" w:cstheme="minorBidi"/>
      <w:b/>
      <w:bCs/>
      <w:kern w:val="2"/>
      <w:sz w:val="21"/>
      <w:szCs w:val="22"/>
      <w:lang w:eastAsia="zh-CN"/>
    </w:rPr>
  </w:style>
  <w:style w:type="character" w:customStyle="1" w:styleId="Char3">
    <w:name w:val="批注主题 Char"/>
    <w:basedOn w:val="Char2"/>
    <w:link w:val="a8"/>
    <w:uiPriority w:val="99"/>
    <w:semiHidden/>
    <w:rsid w:val="00DA4233"/>
    <w:rPr>
      <w:rFonts w:ascii="Times New Roman" w:eastAsia="宋体" w:hAnsi="Times New Roman" w:cs="Times New Roman"/>
      <w:b/>
      <w:bCs/>
      <w:kern w:val="0"/>
      <w:sz w:val="20"/>
      <w:szCs w:val="20"/>
      <w:lang w:eastAsia="en-US"/>
    </w:rPr>
  </w:style>
  <w:style w:type="character" w:customStyle="1" w:styleId="Char10">
    <w:name w:val="批注文字 Char1"/>
    <w:basedOn w:val="a0"/>
    <w:uiPriority w:val="99"/>
    <w:semiHidden/>
    <w:rsid w:val="00CD0A90"/>
  </w:style>
  <w:style w:type="paragraph" w:customStyle="1" w:styleId="htitle">
    <w:name w:val="htitle"/>
    <w:basedOn w:val="a"/>
    <w:link w:val="htitleChar"/>
    <w:rsid w:val="00CD0A90"/>
    <w:pPr>
      <w:keepNext/>
      <w:widowControl/>
      <w:spacing w:before="240"/>
      <w:jc w:val="left"/>
      <w:outlineLvl w:val="0"/>
    </w:pPr>
    <w:rPr>
      <w:rFonts w:ascii="Times New Roman" w:eastAsia="宋体" w:hAnsi="Times New Roman" w:cs="Times New Roman"/>
      <w:kern w:val="28"/>
      <w:sz w:val="36"/>
      <w:szCs w:val="20"/>
      <w:lang w:eastAsia="en-US"/>
    </w:rPr>
  </w:style>
  <w:style w:type="paragraph" w:customStyle="1" w:styleId="hauthors">
    <w:name w:val="hauthors"/>
    <w:basedOn w:val="a"/>
    <w:rsid w:val="00CD0A90"/>
    <w:pPr>
      <w:widowControl/>
      <w:spacing w:before="120"/>
      <w:jc w:val="left"/>
    </w:pPr>
    <w:rPr>
      <w:rFonts w:ascii="Times New Roman" w:eastAsia="宋体" w:hAnsi="Times New Roman" w:cs="Times New Roman"/>
      <w:kern w:val="0"/>
      <w:szCs w:val="20"/>
      <w:lang w:eastAsia="en-US"/>
    </w:rPr>
  </w:style>
  <w:style w:type="character" w:customStyle="1" w:styleId="htitleChar">
    <w:name w:val="htitle Char"/>
    <w:basedOn w:val="a0"/>
    <w:link w:val="htitle"/>
    <w:rsid w:val="00CD0A90"/>
    <w:rPr>
      <w:rFonts w:ascii="Times New Roman" w:eastAsia="宋体" w:hAnsi="Times New Roman" w:cs="Times New Roman"/>
      <w:kern w:val="28"/>
      <w:sz w:val="36"/>
      <w:szCs w:val="20"/>
      <w:lang w:eastAsia="en-US"/>
    </w:rPr>
  </w:style>
  <w:style w:type="paragraph" w:styleId="a9">
    <w:name w:val="List Paragraph"/>
    <w:basedOn w:val="a"/>
    <w:uiPriority w:val="34"/>
    <w:qFormat/>
    <w:rsid w:val="00CD0A90"/>
    <w:pPr>
      <w:widowControl/>
      <w:ind w:left="720"/>
      <w:contextualSpacing/>
      <w:jc w:val="left"/>
    </w:pPr>
    <w:rPr>
      <w:kern w:val="0"/>
      <w:sz w:val="24"/>
      <w:szCs w:val="24"/>
      <w:lang w:eastAsia="en-US"/>
    </w:rPr>
  </w:style>
  <w:style w:type="paragraph" w:customStyle="1" w:styleId="hparagraphindent">
    <w:name w:val="hparagraphindent"/>
    <w:basedOn w:val="a"/>
    <w:rsid w:val="00CD0A90"/>
    <w:pPr>
      <w:widowControl/>
      <w:spacing w:before="120"/>
      <w:ind w:firstLineChars="100" w:firstLine="100"/>
      <w:jc w:val="left"/>
    </w:pPr>
    <w:rPr>
      <w:rFonts w:ascii="Times New Roman" w:eastAsia="宋体" w:hAnsi="Times New Roman" w:cs="Times New Roman"/>
      <w:kern w:val="0"/>
      <w:szCs w:val="20"/>
      <w:lang w:eastAsia="en-US"/>
    </w:rPr>
  </w:style>
  <w:style w:type="paragraph" w:styleId="aa">
    <w:name w:val="Revision"/>
    <w:hidden/>
    <w:uiPriority w:val="99"/>
    <w:semiHidden/>
    <w:rsid w:val="002E1B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microsoft.com/office/2018/08/relationships/commentsExtensible" Target="commentsExtensible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endnotes" Target="endnotes.xml"/><Relationship Id="rId15" Type="http://schemas.openxmlformats.org/officeDocument/2006/relationships/oleObject" Target="embeddings/oleObject5.bin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1096</TotalTime>
  <Pages>2</Pages>
  <Words>312</Words>
  <Characters>1687</Characters>
  <Application>Microsoft Office Word</Application>
  <DocSecurity>0</DocSecurity>
  <Lines>36</Lines>
  <Paragraphs>19</Paragraphs>
  <ScaleCrop>false</ScaleCrop>
  <Company/>
  <LinksUpToDate>false</LinksUpToDate>
  <CharactersWithSpaces>2101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Henry</dc:creator>
  <cp:keywords/>
  <dc:description/>
  <cp:lastModifiedBy>hp</cp:lastModifiedBy>
  <cp:revision>59</cp:revision>
  <cp:lastPrinted>2021-05-13T15:10:00Z</cp:lastPrinted>
  <dcterms:created xsi:type="dcterms:W3CDTF">2021-05-09T06:28:00Z</dcterms:created>
  <dcterms:modified xsi:type="dcterms:W3CDTF">2021-06-25T02:29:00Z</dcterms:modified>
</cp:coreProperties>
</file>