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3A2A1" w14:textId="77777777" w:rsidR="00537D92" w:rsidRPr="00537D92" w:rsidRDefault="00537D92" w:rsidP="00537D92">
      <w:pPr>
        <w:widowControl w:val="0"/>
        <w:jc w:val="both"/>
        <w:rPr>
          <w:rFonts w:eastAsia="仿宋"/>
          <w:kern w:val="2"/>
        </w:rPr>
      </w:pPr>
      <w:bookmarkStart w:id="0" w:name="_Toc78901349"/>
      <w:r w:rsidRPr="00537D92">
        <w:rPr>
          <w:rFonts w:eastAsia="仿宋"/>
          <w:kern w:val="2"/>
        </w:rPr>
        <w:t xml:space="preserve">Supplementary data for  </w:t>
      </w:r>
    </w:p>
    <w:p w14:paraId="01E107CE" w14:textId="77777777" w:rsidR="00537D92" w:rsidRPr="006805F1" w:rsidRDefault="00537D92" w:rsidP="00537D92">
      <w:pPr>
        <w:snapToGrid w:val="0"/>
        <w:rPr>
          <w:rFonts w:eastAsia="宋体"/>
          <w:b/>
          <w:bCs/>
          <w:sz w:val="30"/>
          <w:szCs w:val="30"/>
          <w:lang w:eastAsia="en-US"/>
        </w:rPr>
      </w:pPr>
      <w:r w:rsidRPr="006805F1">
        <w:rPr>
          <w:rFonts w:eastAsia="宋体"/>
          <w:b/>
          <w:bCs/>
          <w:sz w:val="30"/>
          <w:szCs w:val="30"/>
          <w:lang w:eastAsia="en-US"/>
        </w:rPr>
        <w:t>Effects of Medicines and Supplements on Spontaneous Pregnancy and Semen Parameters in Male Infertility: A Systematic Review Update and Network Meta-Analysis</w:t>
      </w:r>
    </w:p>
    <w:p w14:paraId="30F52CF9" w14:textId="77777777" w:rsidR="00537D92" w:rsidRPr="006805F1" w:rsidRDefault="00537D92" w:rsidP="00537D92">
      <w:pPr>
        <w:rPr>
          <w:lang w:eastAsia="en-US"/>
        </w:rPr>
      </w:pPr>
      <w:r w:rsidRPr="006805F1">
        <w:rPr>
          <w:lang w:eastAsia="en-US"/>
        </w:rPr>
        <w:t>Jian Li</w:t>
      </w:r>
      <w:r w:rsidRPr="00236E9B">
        <w:rPr>
          <w:vertAlign w:val="superscript"/>
          <w:lang w:eastAsia="en-US"/>
        </w:rPr>
        <w:t xml:space="preserve"> </w:t>
      </w:r>
      <w:proofErr w:type="spellStart"/>
      <w:proofErr w:type="gramStart"/>
      <w:r w:rsidRPr="00236E9B">
        <w:rPr>
          <w:vertAlign w:val="superscript"/>
          <w:lang w:eastAsia="en-US"/>
        </w:rPr>
        <w:t>a,b</w:t>
      </w:r>
      <w:proofErr w:type="gramEnd"/>
      <w:r w:rsidRPr="00236E9B">
        <w:rPr>
          <w:vertAlign w:val="superscript"/>
          <w:lang w:eastAsia="en-US"/>
        </w:rPr>
        <w:t>,c</w:t>
      </w:r>
      <w:proofErr w:type="spellEnd"/>
      <w:r w:rsidRPr="006805F1">
        <w:rPr>
          <w:lang w:eastAsia="en-US"/>
        </w:rPr>
        <w:t>, Qi Wu</w:t>
      </w:r>
      <w:r w:rsidRPr="00236E9B">
        <w:rPr>
          <w:vertAlign w:val="superscript"/>
          <w:lang w:eastAsia="en-US"/>
        </w:rPr>
        <w:t xml:space="preserve"> d</w:t>
      </w:r>
      <w:r w:rsidRPr="006805F1">
        <w:rPr>
          <w:lang w:eastAsia="en-US"/>
        </w:rPr>
        <w:t xml:space="preserve">, </w:t>
      </w:r>
      <w:bookmarkStart w:id="1" w:name="_Hlk78977283"/>
      <w:r w:rsidRPr="006805F1">
        <w:rPr>
          <w:lang w:eastAsia="en-US"/>
        </w:rPr>
        <w:t>Ernest Hung Yu Ng</w:t>
      </w:r>
      <w:r w:rsidRPr="00236E9B">
        <w:rPr>
          <w:vertAlign w:val="superscript"/>
          <w:lang w:eastAsia="en-US"/>
        </w:rPr>
        <w:t xml:space="preserve"> </w:t>
      </w:r>
      <w:bookmarkEnd w:id="1"/>
      <w:r w:rsidRPr="00236E9B">
        <w:rPr>
          <w:vertAlign w:val="superscript"/>
          <w:lang w:eastAsia="en-US"/>
        </w:rPr>
        <w:t>e</w:t>
      </w:r>
      <w:r w:rsidRPr="006805F1">
        <w:rPr>
          <w:lang w:eastAsia="en-US"/>
        </w:rPr>
        <w:t>, Ben Willem J. Mol</w:t>
      </w:r>
      <w:r w:rsidRPr="00236E9B">
        <w:rPr>
          <w:vertAlign w:val="superscript"/>
          <w:lang w:eastAsia="en-US"/>
        </w:rPr>
        <w:t xml:space="preserve"> f</w:t>
      </w:r>
      <w:r w:rsidRPr="006805F1">
        <w:rPr>
          <w:lang w:eastAsia="en-US"/>
        </w:rPr>
        <w:t xml:space="preserve">, Xiao </w:t>
      </w:r>
      <w:proofErr w:type="spellStart"/>
      <w:r w:rsidRPr="006805F1">
        <w:rPr>
          <w:lang w:eastAsia="en-US"/>
        </w:rPr>
        <w:t>Ke</w:t>
      </w:r>
      <w:proofErr w:type="spellEnd"/>
      <w:r w:rsidRPr="006805F1">
        <w:rPr>
          <w:lang w:eastAsia="en-US"/>
        </w:rPr>
        <w:t xml:space="preserve"> Wu</w:t>
      </w:r>
      <w:r w:rsidRPr="00236E9B">
        <w:rPr>
          <w:vertAlign w:val="superscript"/>
          <w:lang w:eastAsia="en-US"/>
        </w:rPr>
        <w:t xml:space="preserve"> </w:t>
      </w:r>
      <w:proofErr w:type="spellStart"/>
      <w:r w:rsidRPr="00236E9B">
        <w:rPr>
          <w:vertAlign w:val="superscript"/>
          <w:lang w:eastAsia="en-US"/>
        </w:rPr>
        <w:t>a,g</w:t>
      </w:r>
      <w:proofErr w:type="spellEnd"/>
      <w:r w:rsidRPr="00236E9B">
        <w:rPr>
          <w:vertAlign w:val="superscript"/>
          <w:lang w:eastAsia="en-US"/>
        </w:rPr>
        <w:t>,</w:t>
      </w:r>
      <w:r w:rsidRPr="006805F1">
        <w:rPr>
          <w:lang w:eastAsia="en-US"/>
        </w:rPr>
        <w:t>*, Chi Chiu Wang</w:t>
      </w:r>
      <w:r w:rsidRPr="00236E9B">
        <w:rPr>
          <w:vertAlign w:val="superscript"/>
          <w:lang w:eastAsia="en-US"/>
        </w:rPr>
        <w:t xml:space="preserve"> </w:t>
      </w:r>
      <w:proofErr w:type="spellStart"/>
      <w:r w:rsidRPr="00236E9B">
        <w:rPr>
          <w:vertAlign w:val="superscript"/>
          <w:lang w:eastAsia="en-US"/>
        </w:rPr>
        <w:t>c,h,i,j</w:t>
      </w:r>
      <w:proofErr w:type="spellEnd"/>
      <w:r w:rsidRPr="00236E9B">
        <w:rPr>
          <w:vertAlign w:val="superscript"/>
          <w:lang w:eastAsia="en-US"/>
        </w:rPr>
        <w:t>,</w:t>
      </w:r>
      <w:r w:rsidRPr="006805F1">
        <w:rPr>
          <w:lang w:eastAsia="en-US"/>
        </w:rPr>
        <w:t>*</w:t>
      </w:r>
    </w:p>
    <w:p w14:paraId="5661439C" w14:textId="77777777" w:rsidR="00D71A34" w:rsidRPr="00B763F5" w:rsidRDefault="00D71A34" w:rsidP="00D71A34">
      <w:pPr>
        <w:autoSpaceDE w:val="0"/>
        <w:autoSpaceDN w:val="0"/>
        <w:adjustRightInd w:val="0"/>
        <w:snapToGrid w:val="0"/>
        <w:rPr>
          <w:rFonts w:eastAsiaTheme="minorEastAsia"/>
          <w:i/>
          <w:iCs/>
          <w:sz w:val="18"/>
          <w:szCs w:val="18"/>
          <w:lang w:eastAsia="en-US"/>
        </w:rPr>
      </w:pPr>
      <w:r w:rsidRPr="00B763F5">
        <w:rPr>
          <w:rFonts w:eastAsiaTheme="minorEastAsia"/>
          <w:sz w:val="18"/>
          <w:szCs w:val="18"/>
          <w:vertAlign w:val="superscript"/>
        </w:rPr>
        <w:t>a</w:t>
      </w:r>
      <w:r w:rsidRPr="00B763F5">
        <w:rPr>
          <w:rFonts w:eastAsiaTheme="minorEastAsia"/>
          <w:sz w:val="18"/>
          <w:szCs w:val="18"/>
          <w:vertAlign w:val="superscript"/>
          <w:lang w:eastAsia="en-US"/>
        </w:rPr>
        <w:t xml:space="preserve"> </w:t>
      </w:r>
      <w:r w:rsidRPr="00B763F5">
        <w:rPr>
          <w:rFonts w:eastAsiaTheme="minorEastAsia"/>
          <w:i/>
          <w:iCs/>
          <w:sz w:val="18"/>
          <w:szCs w:val="18"/>
          <w:lang w:eastAsia="en-US"/>
        </w:rPr>
        <w:t>Department of Obstetrics and Gynecology, First Affiliated Hospital, Heilongjiang University of Chinese Medicine, Harbin 150040, China</w:t>
      </w:r>
    </w:p>
    <w:p w14:paraId="6C6B9A5A" w14:textId="77777777" w:rsidR="00D71A34" w:rsidRPr="00B763F5" w:rsidRDefault="00D71A34" w:rsidP="00D71A34">
      <w:pPr>
        <w:autoSpaceDE w:val="0"/>
        <w:autoSpaceDN w:val="0"/>
        <w:adjustRightInd w:val="0"/>
        <w:snapToGrid w:val="0"/>
        <w:rPr>
          <w:rFonts w:eastAsiaTheme="minorEastAsia"/>
          <w:i/>
          <w:iCs/>
          <w:sz w:val="18"/>
          <w:szCs w:val="18"/>
          <w:lang w:eastAsia="en-US"/>
        </w:rPr>
      </w:pPr>
      <w:r w:rsidRPr="00B763F5">
        <w:rPr>
          <w:rFonts w:eastAsiaTheme="minorEastAsia"/>
          <w:sz w:val="18"/>
          <w:szCs w:val="18"/>
          <w:vertAlign w:val="superscript"/>
          <w:lang w:eastAsia="en-US"/>
        </w:rPr>
        <w:t>b</w:t>
      </w:r>
      <w:r w:rsidRPr="00B763F5">
        <w:rPr>
          <w:rFonts w:eastAsiaTheme="minorEastAsia"/>
          <w:i/>
          <w:iCs/>
          <w:sz w:val="18"/>
          <w:szCs w:val="18"/>
          <w:lang w:eastAsia="en-US"/>
        </w:rPr>
        <w:t xml:space="preserve"> Department of Obstetrics and Gynecology, The Affiliated Hospital of </w:t>
      </w:r>
      <w:proofErr w:type="spellStart"/>
      <w:r w:rsidRPr="00B763F5">
        <w:rPr>
          <w:rFonts w:eastAsiaTheme="minorEastAsia"/>
          <w:i/>
          <w:iCs/>
          <w:sz w:val="18"/>
          <w:szCs w:val="18"/>
          <w:lang w:eastAsia="en-US"/>
        </w:rPr>
        <w:t>Gui</w:t>
      </w:r>
      <w:proofErr w:type="spellEnd"/>
      <w:r w:rsidRPr="00B763F5">
        <w:rPr>
          <w:rFonts w:eastAsiaTheme="minorEastAsia"/>
          <w:i/>
          <w:iCs/>
          <w:sz w:val="18"/>
          <w:szCs w:val="18"/>
          <w:lang w:eastAsia="en-US"/>
        </w:rPr>
        <w:t xml:space="preserve"> Zhou Medical University, Guiyang 550004, China</w:t>
      </w:r>
    </w:p>
    <w:p w14:paraId="770D5100" w14:textId="68E722D8" w:rsidR="00D71A34" w:rsidRPr="00B763F5" w:rsidRDefault="00D71A34" w:rsidP="00D71A34">
      <w:pPr>
        <w:autoSpaceDE w:val="0"/>
        <w:autoSpaceDN w:val="0"/>
        <w:adjustRightInd w:val="0"/>
        <w:snapToGrid w:val="0"/>
        <w:rPr>
          <w:rFonts w:eastAsiaTheme="minorEastAsia"/>
          <w:i/>
          <w:iCs/>
          <w:sz w:val="18"/>
          <w:szCs w:val="18"/>
          <w:lang w:eastAsia="en-US"/>
        </w:rPr>
      </w:pPr>
      <w:r w:rsidRPr="00B763F5">
        <w:rPr>
          <w:rFonts w:eastAsiaTheme="minorEastAsia"/>
          <w:sz w:val="18"/>
          <w:szCs w:val="18"/>
          <w:vertAlign w:val="superscript"/>
          <w:lang w:eastAsia="en-US"/>
        </w:rPr>
        <w:t>c</w:t>
      </w:r>
      <w:r w:rsidRPr="00B763F5">
        <w:rPr>
          <w:rFonts w:eastAsiaTheme="minorEastAsia"/>
          <w:i/>
          <w:iCs/>
          <w:sz w:val="18"/>
          <w:szCs w:val="18"/>
          <w:lang w:eastAsia="en-US"/>
        </w:rPr>
        <w:t xml:space="preserve"> Department of Obstetrics and </w:t>
      </w:r>
      <w:proofErr w:type="spellStart"/>
      <w:r w:rsidRPr="00B763F5">
        <w:rPr>
          <w:rFonts w:eastAsiaTheme="minorEastAsia"/>
          <w:i/>
          <w:iCs/>
          <w:sz w:val="18"/>
          <w:szCs w:val="18"/>
          <w:lang w:eastAsia="en-US"/>
        </w:rPr>
        <w:t>Gynaecology</w:t>
      </w:r>
      <w:proofErr w:type="spellEnd"/>
      <w:r w:rsidRPr="00B763F5">
        <w:rPr>
          <w:rFonts w:eastAsiaTheme="minorEastAsia"/>
          <w:i/>
          <w:iCs/>
          <w:sz w:val="18"/>
          <w:szCs w:val="18"/>
          <w:lang w:eastAsia="en-US"/>
        </w:rPr>
        <w:t>, Prince of Wales Hospital, The Chinese University of Hong Kong, Hong Kong 999077, China</w:t>
      </w:r>
    </w:p>
    <w:p w14:paraId="54E952D4" w14:textId="0630B694" w:rsidR="00D71A34" w:rsidRPr="00B763F5" w:rsidRDefault="00D71A34" w:rsidP="00D71A34">
      <w:pPr>
        <w:autoSpaceDE w:val="0"/>
        <w:autoSpaceDN w:val="0"/>
        <w:adjustRightInd w:val="0"/>
        <w:snapToGrid w:val="0"/>
        <w:rPr>
          <w:rFonts w:eastAsiaTheme="minorEastAsia"/>
          <w:i/>
          <w:iCs/>
          <w:sz w:val="18"/>
          <w:szCs w:val="18"/>
          <w:lang w:eastAsia="en-US"/>
        </w:rPr>
      </w:pPr>
      <w:r w:rsidRPr="00B763F5">
        <w:rPr>
          <w:rFonts w:eastAsiaTheme="minorEastAsia"/>
          <w:sz w:val="18"/>
          <w:szCs w:val="18"/>
          <w:vertAlign w:val="superscript"/>
          <w:lang w:eastAsia="en-US"/>
        </w:rPr>
        <w:t>d</w:t>
      </w:r>
      <w:r w:rsidRPr="00B763F5">
        <w:rPr>
          <w:rFonts w:eastAsiaTheme="minorEastAsia"/>
          <w:i/>
          <w:iCs/>
          <w:sz w:val="18"/>
          <w:szCs w:val="18"/>
          <w:lang w:eastAsia="en-US"/>
        </w:rPr>
        <w:t xml:space="preserve"> Department of Obstetrics and Gynecology, Obstetrics and Gynecology Hospital, Fudan University, Shanghai 30009, China </w:t>
      </w:r>
    </w:p>
    <w:p w14:paraId="161B632A" w14:textId="15D8F3C8" w:rsidR="00D71A34" w:rsidRPr="00B763F5" w:rsidRDefault="00D71A34" w:rsidP="00D71A34">
      <w:pPr>
        <w:autoSpaceDE w:val="0"/>
        <w:autoSpaceDN w:val="0"/>
        <w:adjustRightInd w:val="0"/>
        <w:snapToGrid w:val="0"/>
        <w:rPr>
          <w:rFonts w:eastAsiaTheme="minorEastAsia"/>
          <w:i/>
          <w:iCs/>
          <w:sz w:val="18"/>
          <w:szCs w:val="18"/>
          <w:lang w:eastAsia="en-US"/>
        </w:rPr>
      </w:pPr>
      <w:r w:rsidRPr="00B763F5">
        <w:rPr>
          <w:rFonts w:eastAsiaTheme="minorEastAsia"/>
          <w:sz w:val="18"/>
          <w:szCs w:val="18"/>
          <w:vertAlign w:val="superscript"/>
          <w:lang w:eastAsia="en-US"/>
        </w:rPr>
        <w:t>e</w:t>
      </w:r>
      <w:r w:rsidRPr="00B763F5">
        <w:rPr>
          <w:rFonts w:eastAsiaTheme="minorEastAsia"/>
          <w:i/>
          <w:iCs/>
          <w:sz w:val="18"/>
          <w:szCs w:val="18"/>
          <w:lang w:eastAsia="en-US"/>
        </w:rPr>
        <w:t xml:space="preserve"> Department of Obstetrics and </w:t>
      </w:r>
      <w:proofErr w:type="spellStart"/>
      <w:r w:rsidRPr="00B763F5">
        <w:rPr>
          <w:rFonts w:eastAsiaTheme="minorEastAsia"/>
          <w:i/>
          <w:iCs/>
          <w:sz w:val="18"/>
          <w:szCs w:val="18"/>
          <w:lang w:eastAsia="en-US"/>
        </w:rPr>
        <w:t>Gynaecology</w:t>
      </w:r>
      <w:proofErr w:type="spellEnd"/>
      <w:r w:rsidRPr="00B763F5">
        <w:rPr>
          <w:rFonts w:eastAsiaTheme="minorEastAsia"/>
          <w:i/>
          <w:iCs/>
          <w:sz w:val="18"/>
          <w:szCs w:val="18"/>
          <w:lang w:eastAsia="en-US"/>
        </w:rPr>
        <w:t xml:space="preserve">, Queen Mary Hospital, The University of Hong Kong, Hong Kong 999077, </w:t>
      </w:r>
      <w:r w:rsidRPr="00B763F5">
        <w:rPr>
          <w:rFonts w:eastAsiaTheme="minorEastAsia"/>
          <w:i/>
          <w:iCs/>
          <w:sz w:val="18"/>
          <w:szCs w:val="18"/>
        </w:rPr>
        <w:t>China</w:t>
      </w:r>
      <w:r w:rsidRPr="00B763F5">
        <w:rPr>
          <w:rFonts w:eastAsiaTheme="minorEastAsia"/>
          <w:i/>
          <w:iCs/>
          <w:sz w:val="18"/>
          <w:szCs w:val="18"/>
          <w:lang w:eastAsia="en-US"/>
        </w:rPr>
        <w:t xml:space="preserve"> </w:t>
      </w:r>
    </w:p>
    <w:p w14:paraId="33B7F50F" w14:textId="77777777" w:rsidR="00D71A34" w:rsidRPr="00B763F5" w:rsidRDefault="00D71A34" w:rsidP="00D71A34">
      <w:pPr>
        <w:autoSpaceDE w:val="0"/>
        <w:autoSpaceDN w:val="0"/>
        <w:adjustRightInd w:val="0"/>
        <w:snapToGrid w:val="0"/>
        <w:rPr>
          <w:rFonts w:eastAsiaTheme="minorEastAsia"/>
          <w:i/>
          <w:iCs/>
          <w:sz w:val="18"/>
          <w:szCs w:val="18"/>
          <w:lang w:eastAsia="en-US"/>
        </w:rPr>
      </w:pPr>
      <w:r w:rsidRPr="00B763F5">
        <w:rPr>
          <w:rFonts w:eastAsiaTheme="minorEastAsia"/>
          <w:sz w:val="18"/>
          <w:szCs w:val="18"/>
          <w:vertAlign w:val="superscript"/>
          <w:lang w:eastAsia="en-US"/>
        </w:rPr>
        <w:t>f</w:t>
      </w:r>
      <w:r w:rsidRPr="00B763F5">
        <w:rPr>
          <w:rFonts w:eastAsiaTheme="minorEastAsia"/>
          <w:i/>
          <w:iCs/>
          <w:sz w:val="18"/>
          <w:szCs w:val="18"/>
          <w:lang w:eastAsia="en-US"/>
        </w:rPr>
        <w:t xml:space="preserve"> Department of Obstetrics and </w:t>
      </w:r>
      <w:proofErr w:type="spellStart"/>
      <w:r w:rsidRPr="00B763F5">
        <w:rPr>
          <w:rFonts w:eastAsiaTheme="minorEastAsia"/>
          <w:i/>
          <w:iCs/>
          <w:sz w:val="18"/>
          <w:szCs w:val="18"/>
          <w:lang w:eastAsia="en-US"/>
        </w:rPr>
        <w:t>Gynaecology</w:t>
      </w:r>
      <w:proofErr w:type="spellEnd"/>
      <w:r w:rsidRPr="00B763F5">
        <w:rPr>
          <w:rFonts w:eastAsiaTheme="minorEastAsia"/>
          <w:i/>
          <w:iCs/>
          <w:sz w:val="18"/>
          <w:szCs w:val="18"/>
          <w:lang w:eastAsia="en-US"/>
        </w:rPr>
        <w:t>, Monash University, Clayton, VIC 3168, Australia</w:t>
      </w:r>
    </w:p>
    <w:p w14:paraId="33412022" w14:textId="77777777" w:rsidR="00D71A34" w:rsidRPr="00B763F5" w:rsidRDefault="00D71A34" w:rsidP="00D71A34">
      <w:pPr>
        <w:autoSpaceDE w:val="0"/>
        <w:autoSpaceDN w:val="0"/>
        <w:adjustRightInd w:val="0"/>
        <w:snapToGrid w:val="0"/>
        <w:rPr>
          <w:rFonts w:eastAsiaTheme="minorEastAsia"/>
          <w:i/>
          <w:iCs/>
          <w:sz w:val="18"/>
          <w:szCs w:val="18"/>
          <w:lang w:eastAsia="en-US"/>
        </w:rPr>
      </w:pPr>
      <w:r w:rsidRPr="00B763F5">
        <w:rPr>
          <w:rFonts w:eastAsiaTheme="minorEastAsia"/>
          <w:i/>
          <w:iCs/>
          <w:sz w:val="18"/>
          <w:szCs w:val="18"/>
          <w:vertAlign w:val="superscript"/>
          <w:lang w:eastAsia="en-US"/>
        </w:rPr>
        <w:t>g</w:t>
      </w:r>
      <w:r w:rsidRPr="00B763F5">
        <w:rPr>
          <w:rFonts w:eastAsiaTheme="minorEastAsia"/>
          <w:i/>
          <w:iCs/>
          <w:sz w:val="18"/>
          <w:szCs w:val="18"/>
          <w:lang w:eastAsia="en-US"/>
        </w:rPr>
        <w:t xml:space="preserve"> Heilongjiang Provincial Hospital, Harbin Institute of Technology, Harbin</w:t>
      </w:r>
      <w:r w:rsidRPr="00B763F5">
        <w:t xml:space="preserve"> </w:t>
      </w:r>
      <w:r w:rsidRPr="00B763F5">
        <w:rPr>
          <w:rFonts w:eastAsiaTheme="minorEastAsia"/>
          <w:i/>
          <w:iCs/>
          <w:sz w:val="18"/>
          <w:szCs w:val="18"/>
          <w:lang w:eastAsia="en-US"/>
        </w:rPr>
        <w:t>1500036, China</w:t>
      </w:r>
    </w:p>
    <w:p w14:paraId="4D051672" w14:textId="3F0CF2FC" w:rsidR="00D71A34" w:rsidRPr="00B763F5" w:rsidRDefault="00D71A34" w:rsidP="00D71A34">
      <w:pPr>
        <w:autoSpaceDE w:val="0"/>
        <w:autoSpaceDN w:val="0"/>
        <w:adjustRightInd w:val="0"/>
        <w:snapToGrid w:val="0"/>
        <w:rPr>
          <w:rFonts w:eastAsiaTheme="minorEastAsia"/>
          <w:i/>
          <w:iCs/>
          <w:sz w:val="18"/>
          <w:szCs w:val="18"/>
        </w:rPr>
      </w:pPr>
      <w:r w:rsidRPr="00B763F5">
        <w:rPr>
          <w:rFonts w:eastAsiaTheme="minorEastAsia"/>
          <w:sz w:val="18"/>
          <w:szCs w:val="18"/>
          <w:vertAlign w:val="superscript"/>
          <w:lang w:eastAsia="en-US"/>
        </w:rPr>
        <w:t>h</w:t>
      </w:r>
      <w:r w:rsidRPr="00B763F5">
        <w:rPr>
          <w:rFonts w:eastAsiaTheme="minorEastAsia"/>
          <w:i/>
          <w:iCs/>
          <w:sz w:val="18"/>
          <w:szCs w:val="18"/>
          <w:lang w:eastAsia="en-US"/>
        </w:rPr>
        <w:t xml:space="preserve"> Reproduction and Development Laboratory, Li Ka Shing Institute of Health Sciences, The Chinese University of Hong Kong, Hong Kong 999077</w:t>
      </w:r>
      <w:r w:rsidRPr="00B763F5">
        <w:rPr>
          <w:rFonts w:eastAsiaTheme="minorEastAsia" w:hint="eastAsia"/>
          <w:i/>
          <w:iCs/>
          <w:sz w:val="18"/>
          <w:szCs w:val="18"/>
        </w:rPr>
        <w:t>,</w:t>
      </w:r>
      <w:r w:rsidRPr="00B763F5">
        <w:rPr>
          <w:rFonts w:eastAsiaTheme="minorEastAsia"/>
          <w:i/>
          <w:iCs/>
          <w:sz w:val="18"/>
          <w:szCs w:val="18"/>
        </w:rPr>
        <w:t xml:space="preserve"> China</w:t>
      </w:r>
    </w:p>
    <w:p w14:paraId="573AFEDC" w14:textId="6ED27148" w:rsidR="00D71A34" w:rsidRPr="00B763F5" w:rsidRDefault="00D71A34" w:rsidP="00D71A34">
      <w:pPr>
        <w:autoSpaceDE w:val="0"/>
        <w:autoSpaceDN w:val="0"/>
        <w:adjustRightInd w:val="0"/>
        <w:snapToGrid w:val="0"/>
        <w:rPr>
          <w:rFonts w:eastAsiaTheme="minorEastAsia"/>
          <w:i/>
          <w:iCs/>
          <w:sz w:val="18"/>
          <w:szCs w:val="18"/>
          <w:lang w:eastAsia="en-US"/>
        </w:rPr>
      </w:pPr>
      <w:proofErr w:type="spellStart"/>
      <w:r w:rsidRPr="00B763F5">
        <w:rPr>
          <w:rFonts w:eastAsiaTheme="minorEastAsia"/>
          <w:sz w:val="18"/>
          <w:szCs w:val="18"/>
          <w:vertAlign w:val="superscript"/>
          <w:lang w:eastAsia="en-US"/>
        </w:rPr>
        <w:t>i</w:t>
      </w:r>
      <w:proofErr w:type="spellEnd"/>
      <w:r w:rsidRPr="00B763F5">
        <w:rPr>
          <w:rFonts w:eastAsiaTheme="minorEastAsia"/>
          <w:i/>
          <w:iCs/>
          <w:sz w:val="18"/>
          <w:szCs w:val="18"/>
          <w:lang w:eastAsia="en-US"/>
        </w:rPr>
        <w:t xml:space="preserve"> School of Biomedical Sciences, The Chinese University of Hong Kong Hong Kong 999077, China</w:t>
      </w:r>
    </w:p>
    <w:p w14:paraId="426A4641" w14:textId="1A50B8CA" w:rsidR="00537D92" w:rsidRPr="00537D92" w:rsidRDefault="00D71A34" w:rsidP="00537D92">
      <w:pPr>
        <w:autoSpaceDE w:val="0"/>
        <w:autoSpaceDN w:val="0"/>
        <w:adjustRightInd w:val="0"/>
        <w:snapToGrid w:val="0"/>
        <w:rPr>
          <w:rFonts w:eastAsiaTheme="minorEastAsia"/>
          <w:i/>
          <w:iCs/>
          <w:sz w:val="18"/>
          <w:szCs w:val="18"/>
          <w:lang w:eastAsia="en-US"/>
        </w:rPr>
      </w:pPr>
      <w:r w:rsidRPr="00B763F5">
        <w:rPr>
          <w:rFonts w:eastAsiaTheme="minorEastAsia"/>
          <w:sz w:val="18"/>
          <w:szCs w:val="18"/>
          <w:vertAlign w:val="superscript"/>
          <w:lang w:eastAsia="en-US"/>
        </w:rPr>
        <w:t>j</w:t>
      </w:r>
      <w:r w:rsidRPr="00B763F5">
        <w:rPr>
          <w:rFonts w:eastAsiaTheme="minorEastAsia"/>
          <w:i/>
          <w:iCs/>
          <w:sz w:val="18"/>
          <w:szCs w:val="18"/>
          <w:lang w:eastAsia="en-US"/>
        </w:rPr>
        <w:t xml:space="preserve"> The Chinese University of Hong Kong–Sichuan University Joint Laboratory of Reproductive Medicine, Hong Kong 999077, China</w:t>
      </w:r>
    </w:p>
    <w:p w14:paraId="5E2E9060" w14:textId="77777777" w:rsidR="00D4517C" w:rsidRDefault="00D4517C" w:rsidP="00533F54">
      <w:pPr>
        <w:pStyle w:val="1"/>
        <w:rPr>
          <w:rFonts w:ascii="Times New Roman" w:hAnsi="Times New Roman" w:cs="Times New Roman"/>
          <w:b/>
          <w:bCs/>
          <w:color w:val="000000" w:themeColor="text1"/>
          <w:szCs w:val="22"/>
        </w:rPr>
      </w:pPr>
    </w:p>
    <w:p w14:paraId="79D8E151" w14:textId="58F2302A" w:rsidR="00533F54" w:rsidRPr="00427378" w:rsidRDefault="00533F54" w:rsidP="00533F54">
      <w:pPr>
        <w:pStyle w:val="1"/>
        <w:rPr>
          <w:rFonts w:ascii="Times New Roman" w:hAnsi="Times New Roman" w:cs="Times New Roman"/>
          <w:b/>
          <w:bCs/>
          <w:color w:val="000000" w:themeColor="text1"/>
          <w:szCs w:val="22"/>
        </w:rPr>
      </w:pPr>
      <w:r w:rsidRPr="00427378">
        <w:rPr>
          <w:rFonts w:ascii="Times New Roman" w:hAnsi="Times New Roman" w:cs="Times New Roman"/>
          <w:b/>
          <w:bCs/>
          <w:color w:val="000000" w:themeColor="text1"/>
          <w:szCs w:val="22"/>
        </w:rPr>
        <w:t>Table S1</w:t>
      </w:r>
    </w:p>
    <w:p w14:paraId="1048DBD6" w14:textId="77777777" w:rsidR="00533F54" w:rsidRPr="00B763F5" w:rsidRDefault="00533F54" w:rsidP="00533F54">
      <w:pPr>
        <w:pStyle w:val="1"/>
        <w:rPr>
          <w:rFonts w:ascii="Times New Roman" w:hAnsi="Times New Roman" w:cs="Times New Roman"/>
          <w:color w:val="000000" w:themeColor="text1"/>
          <w:szCs w:val="22"/>
        </w:rPr>
      </w:pPr>
      <w:r w:rsidRPr="00427378">
        <w:rPr>
          <w:rFonts w:ascii="Times New Roman" w:hAnsi="Times New Roman" w:cs="Times New Roman"/>
          <w:color w:val="000000" w:themeColor="text1"/>
          <w:szCs w:val="22"/>
        </w:rPr>
        <w:t>S</w:t>
      </w:r>
      <w:r w:rsidRPr="00B763F5">
        <w:rPr>
          <w:rFonts w:ascii="Times New Roman" w:hAnsi="Times New Roman" w:cs="Times New Roman"/>
          <w:color w:val="000000" w:themeColor="text1"/>
          <w:szCs w:val="22"/>
        </w:rPr>
        <w:t>earch strategy</w:t>
      </w:r>
      <w:bookmarkEnd w:id="0"/>
      <w:r w:rsidRPr="00B763F5">
        <w:rPr>
          <w:rFonts w:ascii="Times New Roman" w:hAnsi="Times New Roman" w:cs="Times New Roman"/>
          <w:color w:val="000000" w:themeColor="text1"/>
          <w:szCs w:val="22"/>
        </w:rPr>
        <w:t>.</w:t>
      </w:r>
    </w:p>
    <w:tbl>
      <w:tblPr>
        <w:tblW w:w="0" w:type="auto"/>
        <w:tblLayout w:type="fixed"/>
        <w:tblLook w:val="04A0" w:firstRow="1" w:lastRow="0" w:firstColumn="1" w:lastColumn="0" w:noHBand="0" w:noVBand="1"/>
      </w:tblPr>
      <w:tblGrid>
        <w:gridCol w:w="993"/>
        <w:gridCol w:w="8357"/>
      </w:tblGrid>
      <w:tr w:rsidR="00E7659B" w:rsidRPr="00B763F5" w14:paraId="67541571" w14:textId="77777777" w:rsidTr="00752B5E">
        <w:tc>
          <w:tcPr>
            <w:tcW w:w="993" w:type="dxa"/>
            <w:tcBorders>
              <w:top w:val="single" w:sz="4" w:space="0" w:color="auto"/>
            </w:tcBorders>
          </w:tcPr>
          <w:p w14:paraId="1665605A" w14:textId="08029849" w:rsidR="00E7659B" w:rsidRPr="00B763F5" w:rsidRDefault="00E7659B" w:rsidP="00752B5E">
            <w:pPr>
              <w:rPr>
                <w:color w:val="000000" w:themeColor="text1"/>
                <w:sz w:val="15"/>
                <w:szCs w:val="15"/>
              </w:rPr>
            </w:pPr>
            <w:r w:rsidRPr="00B763F5">
              <w:rPr>
                <w:color w:val="000000" w:themeColor="text1"/>
                <w:sz w:val="15"/>
                <w:szCs w:val="15"/>
              </w:rPr>
              <w:t xml:space="preserve">Numbers </w:t>
            </w:r>
          </w:p>
        </w:tc>
        <w:tc>
          <w:tcPr>
            <w:tcW w:w="8357" w:type="dxa"/>
            <w:tcBorders>
              <w:top w:val="single" w:sz="4" w:space="0" w:color="auto"/>
            </w:tcBorders>
          </w:tcPr>
          <w:p w14:paraId="4A2E2527" w14:textId="7DB80DD1" w:rsidR="00E7659B" w:rsidRPr="00B763F5" w:rsidRDefault="00E7659B" w:rsidP="00752B5E">
            <w:pPr>
              <w:rPr>
                <w:color w:val="0432FF"/>
                <w:sz w:val="15"/>
                <w:szCs w:val="15"/>
              </w:rPr>
            </w:pPr>
            <w:r w:rsidRPr="00B763F5">
              <w:rPr>
                <w:color w:val="000000" w:themeColor="text1"/>
                <w:sz w:val="15"/>
                <w:szCs w:val="15"/>
              </w:rPr>
              <w:t>Items</w:t>
            </w:r>
          </w:p>
        </w:tc>
      </w:tr>
      <w:tr w:rsidR="00533F54" w:rsidRPr="00B763F5" w14:paraId="7C4F00FC" w14:textId="77777777" w:rsidTr="00752B5E">
        <w:tc>
          <w:tcPr>
            <w:tcW w:w="993" w:type="dxa"/>
            <w:tcBorders>
              <w:top w:val="single" w:sz="4" w:space="0" w:color="auto"/>
            </w:tcBorders>
          </w:tcPr>
          <w:p w14:paraId="15EAF1BB" w14:textId="77777777" w:rsidR="00533F54" w:rsidRPr="00B763F5" w:rsidRDefault="00533F54" w:rsidP="00752B5E">
            <w:pPr>
              <w:rPr>
                <w:color w:val="0432FF"/>
                <w:sz w:val="15"/>
                <w:szCs w:val="15"/>
              </w:rPr>
            </w:pPr>
            <w:r w:rsidRPr="00B763F5">
              <w:rPr>
                <w:color w:val="000000" w:themeColor="text1"/>
                <w:sz w:val="15"/>
                <w:szCs w:val="15"/>
              </w:rPr>
              <w:t>Population</w:t>
            </w:r>
          </w:p>
        </w:tc>
        <w:tc>
          <w:tcPr>
            <w:tcW w:w="8357" w:type="dxa"/>
            <w:tcBorders>
              <w:top w:val="single" w:sz="4" w:space="0" w:color="auto"/>
            </w:tcBorders>
          </w:tcPr>
          <w:p w14:paraId="71484369" w14:textId="77777777" w:rsidR="00533F54" w:rsidRPr="00B763F5" w:rsidRDefault="00533F54" w:rsidP="00752B5E">
            <w:pPr>
              <w:rPr>
                <w:color w:val="0432FF"/>
                <w:sz w:val="15"/>
                <w:szCs w:val="15"/>
              </w:rPr>
            </w:pPr>
          </w:p>
        </w:tc>
      </w:tr>
      <w:tr w:rsidR="00533F54" w:rsidRPr="00427378" w14:paraId="5DB81663" w14:textId="77777777" w:rsidTr="00752B5E">
        <w:tc>
          <w:tcPr>
            <w:tcW w:w="993" w:type="dxa"/>
          </w:tcPr>
          <w:p w14:paraId="7DE5CED6" w14:textId="77777777" w:rsidR="00533F54" w:rsidRPr="00B763F5" w:rsidRDefault="00533F54" w:rsidP="00752B5E">
            <w:pPr>
              <w:rPr>
                <w:sz w:val="15"/>
                <w:szCs w:val="15"/>
              </w:rPr>
            </w:pPr>
            <w:r w:rsidRPr="00B763F5">
              <w:rPr>
                <w:sz w:val="15"/>
                <w:szCs w:val="15"/>
              </w:rPr>
              <w:t>1</w:t>
            </w:r>
          </w:p>
        </w:tc>
        <w:tc>
          <w:tcPr>
            <w:tcW w:w="8357" w:type="dxa"/>
          </w:tcPr>
          <w:p w14:paraId="743CDB5B" w14:textId="77777777" w:rsidR="00533F54" w:rsidRPr="00427378" w:rsidRDefault="00533F54" w:rsidP="00752B5E">
            <w:pPr>
              <w:rPr>
                <w:sz w:val="15"/>
                <w:szCs w:val="15"/>
              </w:rPr>
            </w:pPr>
            <w:r w:rsidRPr="00B763F5">
              <w:rPr>
                <w:sz w:val="15"/>
                <w:szCs w:val="15"/>
              </w:rPr>
              <w:t>Exp male infertility/</w:t>
            </w:r>
            <w:r w:rsidRPr="00427378">
              <w:rPr>
                <w:sz w:val="15"/>
                <w:szCs w:val="15"/>
              </w:rPr>
              <w:t xml:space="preserve"> </w:t>
            </w:r>
          </w:p>
        </w:tc>
      </w:tr>
      <w:tr w:rsidR="00533F54" w:rsidRPr="00427378" w14:paraId="46A56D85" w14:textId="77777777" w:rsidTr="00752B5E">
        <w:tc>
          <w:tcPr>
            <w:tcW w:w="993" w:type="dxa"/>
          </w:tcPr>
          <w:p w14:paraId="7A3FB631" w14:textId="77777777" w:rsidR="00533F54" w:rsidRPr="00427378" w:rsidRDefault="00533F54" w:rsidP="00752B5E">
            <w:pPr>
              <w:rPr>
                <w:sz w:val="15"/>
                <w:szCs w:val="15"/>
              </w:rPr>
            </w:pPr>
            <w:r w:rsidRPr="00427378">
              <w:rPr>
                <w:sz w:val="15"/>
                <w:szCs w:val="15"/>
              </w:rPr>
              <w:t>2</w:t>
            </w:r>
          </w:p>
        </w:tc>
        <w:tc>
          <w:tcPr>
            <w:tcW w:w="8357" w:type="dxa"/>
          </w:tcPr>
          <w:p w14:paraId="793D7B05" w14:textId="77777777" w:rsidR="00533F54" w:rsidRPr="00427378" w:rsidRDefault="00533F54" w:rsidP="00752B5E">
            <w:pPr>
              <w:rPr>
                <w:sz w:val="15"/>
                <w:szCs w:val="15"/>
              </w:rPr>
            </w:pPr>
            <w:r>
              <w:rPr>
                <w:sz w:val="15"/>
                <w:szCs w:val="15"/>
              </w:rPr>
              <w:t>I</w:t>
            </w:r>
            <w:r w:rsidRPr="00427378">
              <w:rPr>
                <w:sz w:val="15"/>
                <w:szCs w:val="15"/>
              </w:rPr>
              <w:t xml:space="preserve">nfertility and male/ </w:t>
            </w:r>
          </w:p>
        </w:tc>
      </w:tr>
      <w:tr w:rsidR="00533F54" w:rsidRPr="00427378" w14:paraId="5F937488" w14:textId="77777777" w:rsidTr="00752B5E">
        <w:tc>
          <w:tcPr>
            <w:tcW w:w="993" w:type="dxa"/>
          </w:tcPr>
          <w:p w14:paraId="53676726" w14:textId="77777777" w:rsidR="00533F54" w:rsidRPr="00427378" w:rsidRDefault="00533F54" w:rsidP="00752B5E">
            <w:pPr>
              <w:rPr>
                <w:sz w:val="15"/>
                <w:szCs w:val="15"/>
              </w:rPr>
            </w:pPr>
            <w:r w:rsidRPr="00427378">
              <w:rPr>
                <w:sz w:val="15"/>
                <w:szCs w:val="15"/>
              </w:rPr>
              <w:t>3</w:t>
            </w:r>
          </w:p>
        </w:tc>
        <w:tc>
          <w:tcPr>
            <w:tcW w:w="8357" w:type="dxa"/>
          </w:tcPr>
          <w:p w14:paraId="40ED02DB" w14:textId="77777777" w:rsidR="00533F54" w:rsidRPr="00427378" w:rsidRDefault="00533F54" w:rsidP="00752B5E">
            <w:pPr>
              <w:rPr>
                <w:sz w:val="15"/>
                <w:szCs w:val="15"/>
              </w:rPr>
            </w:pPr>
            <w:r w:rsidRPr="00427378">
              <w:rPr>
                <w:sz w:val="15"/>
                <w:szCs w:val="15"/>
              </w:rPr>
              <w:t>(</w:t>
            </w:r>
            <w:proofErr w:type="spellStart"/>
            <w:r>
              <w:rPr>
                <w:sz w:val="15"/>
                <w:szCs w:val="15"/>
              </w:rPr>
              <w:t>A</w:t>
            </w:r>
            <w:r w:rsidRPr="00427378">
              <w:rPr>
                <w:sz w:val="15"/>
                <w:szCs w:val="15"/>
              </w:rPr>
              <w:t>sthenozoospermia</w:t>
            </w:r>
            <w:proofErr w:type="spellEnd"/>
            <w:r w:rsidRPr="00427378">
              <w:rPr>
                <w:sz w:val="15"/>
                <w:szCs w:val="15"/>
              </w:rPr>
              <w:t xml:space="preserve"> or azoospermia or </w:t>
            </w:r>
            <w:proofErr w:type="spellStart"/>
            <w:r w:rsidRPr="00427378">
              <w:rPr>
                <w:sz w:val="15"/>
                <w:szCs w:val="15"/>
              </w:rPr>
              <w:t>teratozoospermia</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508F2F8D" w14:textId="77777777" w:rsidTr="00752B5E">
        <w:tc>
          <w:tcPr>
            <w:tcW w:w="993" w:type="dxa"/>
          </w:tcPr>
          <w:p w14:paraId="36EA719B" w14:textId="77777777" w:rsidR="00533F54" w:rsidRPr="00427378" w:rsidRDefault="00533F54" w:rsidP="00752B5E">
            <w:pPr>
              <w:rPr>
                <w:sz w:val="15"/>
                <w:szCs w:val="15"/>
              </w:rPr>
            </w:pPr>
            <w:r w:rsidRPr="00427378">
              <w:rPr>
                <w:sz w:val="15"/>
                <w:szCs w:val="15"/>
              </w:rPr>
              <w:t>4</w:t>
            </w:r>
          </w:p>
        </w:tc>
        <w:tc>
          <w:tcPr>
            <w:tcW w:w="8357" w:type="dxa"/>
          </w:tcPr>
          <w:p w14:paraId="5B1505DF" w14:textId="77777777" w:rsidR="00533F54" w:rsidRPr="00427378" w:rsidRDefault="00533F54" w:rsidP="00752B5E">
            <w:pPr>
              <w:rPr>
                <w:sz w:val="15"/>
                <w:szCs w:val="15"/>
              </w:rPr>
            </w:pPr>
            <w:r w:rsidRPr="00427378">
              <w:rPr>
                <w:sz w:val="15"/>
                <w:szCs w:val="15"/>
              </w:rPr>
              <w:t>(</w:t>
            </w:r>
            <w:r>
              <w:rPr>
                <w:sz w:val="15"/>
                <w:szCs w:val="15"/>
              </w:rPr>
              <w:t>O</w:t>
            </w:r>
            <w:r w:rsidRPr="00427378">
              <w:rPr>
                <w:sz w:val="15"/>
                <w:szCs w:val="15"/>
              </w:rPr>
              <w:t xml:space="preserve">ligospermia or </w:t>
            </w:r>
            <w:proofErr w:type="spellStart"/>
            <w:r w:rsidRPr="00427378">
              <w:rPr>
                <w:sz w:val="15"/>
                <w:szCs w:val="15"/>
              </w:rPr>
              <w:t>oligozoospermia</w:t>
            </w:r>
            <w:proofErr w:type="spellEnd"/>
            <w:r w:rsidRPr="00427378">
              <w:rPr>
                <w:sz w:val="15"/>
                <w:szCs w:val="15"/>
              </w:rPr>
              <w:t xml:space="preserve"> or </w:t>
            </w:r>
            <w:proofErr w:type="spellStart"/>
            <w:r w:rsidRPr="00427378">
              <w:rPr>
                <w:sz w:val="15"/>
                <w:szCs w:val="15"/>
              </w:rPr>
              <w:t>oligoasthenoteratozoospermia</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57F86E68" w14:textId="77777777" w:rsidTr="00752B5E">
        <w:tc>
          <w:tcPr>
            <w:tcW w:w="993" w:type="dxa"/>
          </w:tcPr>
          <w:p w14:paraId="20201183" w14:textId="77777777" w:rsidR="00533F54" w:rsidRPr="00427378" w:rsidRDefault="00533F54" w:rsidP="00752B5E">
            <w:pPr>
              <w:rPr>
                <w:sz w:val="15"/>
                <w:szCs w:val="15"/>
              </w:rPr>
            </w:pPr>
            <w:r w:rsidRPr="00427378">
              <w:rPr>
                <w:sz w:val="15"/>
                <w:szCs w:val="15"/>
              </w:rPr>
              <w:t>5</w:t>
            </w:r>
          </w:p>
        </w:tc>
        <w:tc>
          <w:tcPr>
            <w:tcW w:w="8357" w:type="dxa"/>
          </w:tcPr>
          <w:p w14:paraId="094C878A" w14:textId="77777777" w:rsidR="00533F54" w:rsidRPr="00427378" w:rsidRDefault="00533F54" w:rsidP="00752B5E">
            <w:pPr>
              <w:rPr>
                <w:sz w:val="15"/>
                <w:szCs w:val="15"/>
              </w:rPr>
            </w:pPr>
            <w:r w:rsidRPr="00427378">
              <w:rPr>
                <w:sz w:val="15"/>
                <w:szCs w:val="15"/>
              </w:rPr>
              <w:t>((</w:t>
            </w:r>
            <w:r>
              <w:rPr>
                <w:sz w:val="15"/>
                <w:szCs w:val="15"/>
              </w:rPr>
              <w:t>M</w:t>
            </w:r>
            <w:r w:rsidRPr="00427378">
              <w:rPr>
                <w:sz w:val="15"/>
                <w:szCs w:val="15"/>
              </w:rPr>
              <w:t>ale or males or men) and (</w:t>
            </w:r>
            <w:proofErr w:type="spellStart"/>
            <w:r w:rsidRPr="00427378">
              <w:rPr>
                <w:sz w:val="15"/>
                <w:szCs w:val="15"/>
              </w:rPr>
              <w:t>infertil</w:t>
            </w:r>
            <w:proofErr w:type="spellEnd"/>
            <w:r w:rsidRPr="00427378">
              <w:rPr>
                <w:sz w:val="15"/>
                <w:szCs w:val="15"/>
              </w:rPr>
              <w:t xml:space="preserve">* or </w:t>
            </w:r>
            <w:proofErr w:type="spellStart"/>
            <w:r w:rsidRPr="00427378">
              <w:rPr>
                <w:sz w:val="15"/>
                <w:szCs w:val="15"/>
              </w:rPr>
              <w:t>subfertil</w:t>
            </w:r>
            <w:proofErr w:type="spellEnd"/>
            <w:r w:rsidRPr="00427378">
              <w:rPr>
                <w:sz w:val="15"/>
                <w:szCs w:val="15"/>
              </w:rPr>
              <w:t>* or infecundity or sterility)).</w:t>
            </w:r>
            <w:proofErr w:type="spellStart"/>
            <w:r w:rsidRPr="00427378">
              <w:rPr>
                <w:sz w:val="15"/>
                <w:szCs w:val="15"/>
              </w:rPr>
              <w:t>tw</w:t>
            </w:r>
            <w:proofErr w:type="spellEnd"/>
            <w:r w:rsidRPr="00427378">
              <w:rPr>
                <w:sz w:val="15"/>
                <w:szCs w:val="15"/>
              </w:rPr>
              <w:t xml:space="preserve">. </w:t>
            </w:r>
          </w:p>
        </w:tc>
      </w:tr>
      <w:tr w:rsidR="00533F54" w:rsidRPr="00427378" w14:paraId="469CBF97" w14:textId="77777777" w:rsidTr="00752B5E">
        <w:tc>
          <w:tcPr>
            <w:tcW w:w="993" w:type="dxa"/>
          </w:tcPr>
          <w:p w14:paraId="70B06B3D" w14:textId="77777777" w:rsidR="00533F54" w:rsidRPr="00427378" w:rsidRDefault="00533F54" w:rsidP="00752B5E">
            <w:pPr>
              <w:rPr>
                <w:sz w:val="15"/>
                <w:szCs w:val="15"/>
              </w:rPr>
            </w:pPr>
            <w:r w:rsidRPr="00427378">
              <w:rPr>
                <w:sz w:val="15"/>
                <w:szCs w:val="15"/>
              </w:rPr>
              <w:t xml:space="preserve">6     </w:t>
            </w:r>
          </w:p>
        </w:tc>
        <w:tc>
          <w:tcPr>
            <w:tcW w:w="8357" w:type="dxa"/>
          </w:tcPr>
          <w:p w14:paraId="3B0EECBC" w14:textId="77777777" w:rsidR="00533F54" w:rsidRPr="00427378" w:rsidRDefault="00533F54" w:rsidP="00752B5E">
            <w:pPr>
              <w:rPr>
                <w:sz w:val="15"/>
                <w:szCs w:val="15"/>
              </w:rPr>
            </w:pPr>
            <w:r w:rsidRPr="00427378">
              <w:rPr>
                <w:sz w:val="15"/>
                <w:szCs w:val="15"/>
              </w:rPr>
              <w:t>((</w:t>
            </w:r>
            <w:r>
              <w:rPr>
                <w:sz w:val="15"/>
                <w:szCs w:val="15"/>
              </w:rPr>
              <w:t>M</w:t>
            </w:r>
            <w:r w:rsidRPr="00427378">
              <w:rPr>
                <w:sz w:val="15"/>
                <w:szCs w:val="15"/>
              </w:rPr>
              <w:t xml:space="preserve">ale or males or men) and (fertility adj3 (fail* or disorder* or dysfunction or impair* or problem* or </w:t>
            </w:r>
            <w:proofErr w:type="spellStart"/>
            <w:r w:rsidRPr="00427378">
              <w:rPr>
                <w:sz w:val="15"/>
                <w:szCs w:val="15"/>
              </w:rPr>
              <w:t>disabilit</w:t>
            </w:r>
            <w:proofErr w:type="spellEnd"/>
            <w:r w:rsidRPr="00427378">
              <w:rPr>
                <w:sz w:val="15"/>
                <w:szCs w:val="15"/>
              </w:rPr>
              <w:t>*))).</w:t>
            </w:r>
            <w:proofErr w:type="spellStart"/>
            <w:r w:rsidRPr="00427378">
              <w:rPr>
                <w:sz w:val="15"/>
                <w:szCs w:val="15"/>
              </w:rPr>
              <w:t>tw</w:t>
            </w:r>
            <w:proofErr w:type="spellEnd"/>
            <w:r w:rsidRPr="00427378">
              <w:rPr>
                <w:sz w:val="15"/>
                <w:szCs w:val="15"/>
              </w:rPr>
              <w:t>.</w:t>
            </w:r>
          </w:p>
        </w:tc>
      </w:tr>
      <w:tr w:rsidR="00533F54" w:rsidRPr="00427378" w14:paraId="659EB763" w14:textId="77777777" w:rsidTr="00752B5E">
        <w:tc>
          <w:tcPr>
            <w:tcW w:w="993" w:type="dxa"/>
          </w:tcPr>
          <w:p w14:paraId="066ECECA" w14:textId="77777777" w:rsidR="00533F54" w:rsidRPr="00427378" w:rsidRDefault="00533F54" w:rsidP="00752B5E">
            <w:pPr>
              <w:rPr>
                <w:sz w:val="15"/>
                <w:szCs w:val="15"/>
              </w:rPr>
            </w:pPr>
            <w:r w:rsidRPr="00427378">
              <w:rPr>
                <w:sz w:val="15"/>
                <w:szCs w:val="15"/>
              </w:rPr>
              <w:t>7</w:t>
            </w:r>
          </w:p>
        </w:tc>
        <w:tc>
          <w:tcPr>
            <w:tcW w:w="8357" w:type="dxa"/>
          </w:tcPr>
          <w:p w14:paraId="63FFC112" w14:textId="77777777" w:rsidR="00533F54" w:rsidRPr="00427378" w:rsidRDefault="00533F54" w:rsidP="00752B5E">
            <w:pPr>
              <w:rPr>
                <w:sz w:val="15"/>
                <w:szCs w:val="15"/>
              </w:rPr>
            </w:pPr>
            <w:r w:rsidRPr="00427378">
              <w:rPr>
                <w:sz w:val="15"/>
                <w:szCs w:val="15"/>
              </w:rPr>
              <w:t>(</w:t>
            </w:r>
            <w:proofErr w:type="spellStart"/>
            <w:r>
              <w:rPr>
                <w:sz w:val="15"/>
                <w:szCs w:val="15"/>
              </w:rPr>
              <w:t>S</w:t>
            </w:r>
            <w:r w:rsidRPr="00427378">
              <w:rPr>
                <w:sz w:val="15"/>
                <w:szCs w:val="15"/>
              </w:rPr>
              <w:t>permatogen</w:t>
            </w:r>
            <w:proofErr w:type="spellEnd"/>
            <w:r w:rsidRPr="00427378">
              <w:rPr>
                <w:sz w:val="15"/>
                <w:szCs w:val="15"/>
              </w:rPr>
              <w:t xml:space="preserve">* adj3 (fail* or disorder* or dysfunction or impair* or problem* or </w:t>
            </w:r>
            <w:proofErr w:type="spellStart"/>
            <w:r w:rsidRPr="00427378">
              <w:rPr>
                <w:sz w:val="15"/>
                <w:szCs w:val="15"/>
              </w:rPr>
              <w:t>disabilit</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564BE869" w14:textId="77777777" w:rsidTr="00752B5E">
        <w:tc>
          <w:tcPr>
            <w:tcW w:w="993" w:type="dxa"/>
          </w:tcPr>
          <w:p w14:paraId="14EE47BB" w14:textId="77777777" w:rsidR="00533F54" w:rsidRPr="00427378" w:rsidRDefault="00533F54" w:rsidP="00752B5E">
            <w:pPr>
              <w:rPr>
                <w:sz w:val="15"/>
                <w:szCs w:val="15"/>
              </w:rPr>
            </w:pPr>
            <w:r w:rsidRPr="00427378">
              <w:rPr>
                <w:sz w:val="15"/>
                <w:szCs w:val="15"/>
              </w:rPr>
              <w:t>8</w:t>
            </w:r>
          </w:p>
        </w:tc>
        <w:tc>
          <w:tcPr>
            <w:tcW w:w="8357" w:type="dxa"/>
          </w:tcPr>
          <w:p w14:paraId="14428097" w14:textId="77777777" w:rsidR="00533F54" w:rsidRPr="00427378" w:rsidRDefault="00533F54" w:rsidP="00752B5E">
            <w:pPr>
              <w:rPr>
                <w:sz w:val="15"/>
                <w:szCs w:val="15"/>
              </w:rPr>
            </w:pPr>
            <w:r>
              <w:rPr>
                <w:sz w:val="15"/>
                <w:szCs w:val="15"/>
              </w:rPr>
              <w:t>O</w:t>
            </w:r>
            <w:r w:rsidRPr="00427378">
              <w:rPr>
                <w:sz w:val="15"/>
                <w:szCs w:val="15"/>
              </w:rPr>
              <w:t xml:space="preserve">r/1-7 </w:t>
            </w:r>
          </w:p>
        </w:tc>
      </w:tr>
      <w:tr w:rsidR="00533F54" w:rsidRPr="00427378" w14:paraId="357DBF9A" w14:textId="77777777" w:rsidTr="00752B5E">
        <w:tc>
          <w:tcPr>
            <w:tcW w:w="993" w:type="dxa"/>
          </w:tcPr>
          <w:p w14:paraId="391FEFE4" w14:textId="77777777" w:rsidR="00533F54" w:rsidRPr="00427378" w:rsidRDefault="00533F54" w:rsidP="00752B5E">
            <w:pPr>
              <w:rPr>
                <w:sz w:val="15"/>
                <w:szCs w:val="15"/>
              </w:rPr>
            </w:pPr>
            <w:r w:rsidRPr="00427378">
              <w:rPr>
                <w:sz w:val="15"/>
                <w:szCs w:val="15"/>
              </w:rPr>
              <w:t>9</w:t>
            </w:r>
          </w:p>
        </w:tc>
        <w:tc>
          <w:tcPr>
            <w:tcW w:w="8357" w:type="dxa"/>
          </w:tcPr>
          <w:p w14:paraId="1942DF50" w14:textId="77777777" w:rsidR="00533F54" w:rsidRPr="00427378" w:rsidRDefault="00533F54" w:rsidP="00752B5E">
            <w:pPr>
              <w:rPr>
                <w:sz w:val="15"/>
                <w:szCs w:val="15"/>
              </w:rPr>
            </w:pPr>
            <w:r>
              <w:rPr>
                <w:sz w:val="15"/>
                <w:szCs w:val="15"/>
              </w:rPr>
              <w:t>E</w:t>
            </w:r>
            <w:r w:rsidRPr="00427378">
              <w:rPr>
                <w:sz w:val="15"/>
                <w:szCs w:val="15"/>
              </w:rPr>
              <w:t>xp female/not (exp male/or (men or man or male*).</w:t>
            </w:r>
            <w:proofErr w:type="spellStart"/>
            <w:r w:rsidRPr="00427378">
              <w:rPr>
                <w:sz w:val="15"/>
                <w:szCs w:val="15"/>
              </w:rPr>
              <w:t>tw</w:t>
            </w:r>
            <w:proofErr w:type="spellEnd"/>
            <w:r w:rsidRPr="00427378">
              <w:rPr>
                <w:sz w:val="15"/>
                <w:szCs w:val="15"/>
              </w:rPr>
              <w:t xml:space="preserve">.) </w:t>
            </w:r>
          </w:p>
        </w:tc>
      </w:tr>
      <w:tr w:rsidR="00533F54" w:rsidRPr="00427378" w14:paraId="1BA1FDF2" w14:textId="77777777" w:rsidTr="00752B5E">
        <w:tc>
          <w:tcPr>
            <w:tcW w:w="993" w:type="dxa"/>
          </w:tcPr>
          <w:p w14:paraId="342C51FC" w14:textId="77777777" w:rsidR="00533F54" w:rsidRPr="00427378" w:rsidRDefault="00533F54" w:rsidP="00752B5E">
            <w:pPr>
              <w:rPr>
                <w:sz w:val="15"/>
                <w:szCs w:val="15"/>
              </w:rPr>
            </w:pPr>
            <w:r w:rsidRPr="00427378">
              <w:rPr>
                <w:sz w:val="15"/>
                <w:szCs w:val="15"/>
              </w:rPr>
              <w:t>10</w:t>
            </w:r>
          </w:p>
        </w:tc>
        <w:tc>
          <w:tcPr>
            <w:tcW w:w="8357" w:type="dxa"/>
          </w:tcPr>
          <w:p w14:paraId="2351FEA0" w14:textId="77777777" w:rsidR="00533F54" w:rsidRPr="00427378" w:rsidRDefault="00533F54" w:rsidP="00752B5E">
            <w:pPr>
              <w:rPr>
                <w:sz w:val="15"/>
                <w:szCs w:val="15"/>
              </w:rPr>
            </w:pPr>
            <w:r>
              <w:rPr>
                <w:sz w:val="15"/>
                <w:szCs w:val="15"/>
              </w:rPr>
              <w:t>E</w:t>
            </w:r>
            <w:r w:rsidRPr="00427378">
              <w:rPr>
                <w:sz w:val="15"/>
                <w:szCs w:val="15"/>
              </w:rPr>
              <w:t>xp female to male transgender/ or (male transgender* or transsexual or trans men).</w:t>
            </w:r>
            <w:proofErr w:type="spellStart"/>
            <w:r w:rsidRPr="00427378">
              <w:rPr>
                <w:sz w:val="15"/>
                <w:szCs w:val="15"/>
              </w:rPr>
              <w:t>tw</w:t>
            </w:r>
            <w:proofErr w:type="spellEnd"/>
            <w:r w:rsidRPr="00427378">
              <w:rPr>
                <w:sz w:val="15"/>
                <w:szCs w:val="15"/>
              </w:rPr>
              <w:t xml:space="preserve">. </w:t>
            </w:r>
          </w:p>
        </w:tc>
      </w:tr>
      <w:tr w:rsidR="00533F54" w:rsidRPr="00427378" w14:paraId="2DB88997" w14:textId="77777777" w:rsidTr="00752B5E">
        <w:tc>
          <w:tcPr>
            <w:tcW w:w="993" w:type="dxa"/>
          </w:tcPr>
          <w:p w14:paraId="3097DAC5" w14:textId="77777777" w:rsidR="00533F54" w:rsidRPr="00427378" w:rsidRDefault="00533F54" w:rsidP="00752B5E">
            <w:pPr>
              <w:rPr>
                <w:sz w:val="15"/>
                <w:szCs w:val="15"/>
              </w:rPr>
            </w:pPr>
            <w:r w:rsidRPr="00427378">
              <w:rPr>
                <w:sz w:val="15"/>
                <w:szCs w:val="15"/>
              </w:rPr>
              <w:t>11</w:t>
            </w:r>
          </w:p>
        </w:tc>
        <w:tc>
          <w:tcPr>
            <w:tcW w:w="8357" w:type="dxa"/>
          </w:tcPr>
          <w:p w14:paraId="4CB097B3" w14:textId="77777777" w:rsidR="00533F54" w:rsidRPr="00427378" w:rsidRDefault="00533F54" w:rsidP="00752B5E">
            <w:pPr>
              <w:rPr>
                <w:sz w:val="15"/>
                <w:szCs w:val="15"/>
              </w:rPr>
            </w:pPr>
            <w:r>
              <w:rPr>
                <w:sz w:val="15"/>
                <w:szCs w:val="15"/>
              </w:rPr>
              <w:t>O</w:t>
            </w:r>
            <w:r w:rsidRPr="00427378">
              <w:rPr>
                <w:sz w:val="15"/>
                <w:szCs w:val="15"/>
              </w:rPr>
              <w:t>r/9</w:t>
            </w:r>
            <w:r>
              <w:rPr>
                <w:sz w:val="15"/>
                <w:szCs w:val="15"/>
              </w:rPr>
              <w:t>–</w:t>
            </w:r>
            <w:r w:rsidRPr="00427378">
              <w:rPr>
                <w:sz w:val="15"/>
                <w:szCs w:val="15"/>
              </w:rPr>
              <w:t xml:space="preserve">10 </w:t>
            </w:r>
          </w:p>
        </w:tc>
      </w:tr>
      <w:tr w:rsidR="00533F54" w:rsidRPr="00427378" w14:paraId="14C2879A" w14:textId="77777777" w:rsidTr="00752B5E">
        <w:tc>
          <w:tcPr>
            <w:tcW w:w="993" w:type="dxa"/>
          </w:tcPr>
          <w:p w14:paraId="1B833E59" w14:textId="77777777" w:rsidR="00533F54" w:rsidRPr="00427378" w:rsidRDefault="00533F54" w:rsidP="00752B5E">
            <w:pPr>
              <w:rPr>
                <w:sz w:val="15"/>
                <w:szCs w:val="15"/>
              </w:rPr>
            </w:pPr>
            <w:r w:rsidRPr="00427378">
              <w:rPr>
                <w:sz w:val="15"/>
                <w:szCs w:val="15"/>
              </w:rPr>
              <w:t>12</w:t>
            </w:r>
          </w:p>
        </w:tc>
        <w:tc>
          <w:tcPr>
            <w:tcW w:w="8357" w:type="dxa"/>
          </w:tcPr>
          <w:p w14:paraId="14FBA3AB" w14:textId="77777777" w:rsidR="00533F54" w:rsidRPr="00427378" w:rsidRDefault="00533F54" w:rsidP="00752B5E">
            <w:pPr>
              <w:rPr>
                <w:sz w:val="15"/>
                <w:szCs w:val="15"/>
              </w:rPr>
            </w:pPr>
            <w:r w:rsidRPr="00427378">
              <w:rPr>
                <w:sz w:val="15"/>
                <w:szCs w:val="15"/>
              </w:rPr>
              <w:t xml:space="preserve">8 not 11 </w:t>
            </w:r>
          </w:p>
        </w:tc>
      </w:tr>
      <w:tr w:rsidR="00533F54" w:rsidRPr="00427378" w14:paraId="1E6FF07B" w14:textId="77777777" w:rsidTr="00752B5E">
        <w:tc>
          <w:tcPr>
            <w:tcW w:w="993" w:type="dxa"/>
          </w:tcPr>
          <w:p w14:paraId="05D8E66E" w14:textId="77777777" w:rsidR="00533F54" w:rsidRPr="00427378" w:rsidRDefault="00533F54" w:rsidP="00752B5E">
            <w:pPr>
              <w:rPr>
                <w:sz w:val="15"/>
                <w:szCs w:val="15"/>
              </w:rPr>
            </w:pPr>
            <w:r w:rsidRPr="00427378">
              <w:rPr>
                <w:color w:val="000000" w:themeColor="text1"/>
                <w:sz w:val="15"/>
                <w:szCs w:val="15"/>
              </w:rPr>
              <w:t>Intervention</w:t>
            </w:r>
            <w:r w:rsidRPr="00427378">
              <w:rPr>
                <w:color w:val="FF0000"/>
                <w:sz w:val="15"/>
                <w:szCs w:val="15"/>
              </w:rPr>
              <w:t xml:space="preserve"> </w:t>
            </w:r>
          </w:p>
        </w:tc>
        <w:tc>
          <w:tcPr>
            <w:tcW w:w="8357" w:type="dxa"/>
          </w:tcPr>
          <w:p w14:paraId="6D0CC860" w14:textId="77777777" w:rsidR="00533F54" w:rsidRPr="00427378" w:rsidRDefault="00533F54" w:rsidP="00752B5E">
            <w:pPr>
              <w:ind w:left="31"/>
              <w:rPr>
                <w:sz w:val="15"/>
                <w:szCs w:val="15"/>
              </w:rPr>
            </w:pPr>
          </w:p>
        </w:tc>
      </w:tr>
      <w:tr w:rsidR="00533F54" w:rsidRPr="00427378" w14:paraId="75ADDB01" w14:textId="77777777" w:rsidTr="00752B5E">
        <w:tc>
          <w:tcPr>
            <w:tcW w:w="993" w:type="dxa"/>
          </w:tcPr>
          <w:p w14:paraId="47695DD9" w14:textId="77777777" w:rsidR="00533F54" w:rsidRPr="00427378" w:rsidRDefault="00533F54" w:rsidP="00752B5E">
            <w:pPr>
              <w:rPr>
                <w:sz w:val="15"/>
                <w:szCs w:val="15"/>
              </w:rPr>
            </w:pPr>
            <w:r w:rsidRPr="00427378">
              <w:rPr>
                <w:sz w:val="15"/>
                <w:szCs w:val="15"/>
              </w:rPr>
              <w:t xml:space="preserve">13     </w:t>
            </w:r>
          </w:p>
        </w:tc>
        <w:tc>
          <w:tcPr>
            <w:tcW w:w="8357" w:type="dxa"/>
          </w:tcPr>
          <w:p w14:paraId="30422C65" w14:textId="77777777" w:rsidR="00533F54" w:rsidRPr="00427378" w:rsidRDefault="00533F54" w:rsidP="00752B5E">
            <w:pPr>
              <w:rPr>
                <w:sz w:val="15"/>
                <w:szCs w:val="15"/>
              </w:rPr>
            </w:pPr>
            <w:r w:rsidRPr="00427378">
              <w:rPr>
                <w:sz w:val="15"/>
                <w:szCs w:val="15"/>
              </w:rPr>
              <w:t>((</w:t>
            </w:r>
            <w:r>
              <w:rPr>
                <w:sz w:val="15"/>
                <w:szCs w:val="15"/>
              </w:rPr>
              <w:t>D</w:t>
            </w:r>
            <w:r w:rsidRPr="00427378">
              <w:rPr>
                <w:sz w:val="15"/>
                <w:szCs w:val="15"/>
              </w:rPr>
              <w:t xml:space="preserve">iet or dietary or nutrition or trace element* or trace or mineral or micronutrient*) adj3 (supplement or treat* or therapy or therapeutic or </w:t>
            </w:r>
            <w:proofErr w:type="spellStart"/>
            <w:r w:rsidRPr="00427378">
              <w:rPr>
                <w:sz w:val="15"/>
                <w:szCs w:val="15"/>
              </w:rPr>
              <w:t>manag</w:t>
            </w:r>
            <w:proofErr w:type="spellEnd"/>
            <w:r w:rsidRPr="00427378">
              <w:rPr>
                <w:sz w:val="15"/>
                <w:szCs w:val="15"/>
              </w:rPr>
              <w:t>* or intervention*)).</w:t>
            </w:r>
            <w:proofErr w:type="spellStart"/>
            <w:r w:rsidRPr="00427378">
              <w:rPr>
                <w:sz w:val="15"/>
                <w:szCs w:val="15"/>
              </w:rPr>
              <w:t>tw</w:t>
            </w:r>
            <w:proofErr w:type="spellEnd"/>
            <w:r w:rsidRPr="00427378">
              <w:rPr>
                <w:sz w:val="15"/>
                <w:szCs w:val="15"/>
              </w:rPr>
              <w:t>.</w:t>
            </w:r>
          </w:p>
        </w:tc>
      </w:tr>
      <w:tr w:rsidR="00533F54" w:rsidRPr="00427378" w14:paraId="3161E65E" w14:textId="77777777" w:rsidTr="00752B5E">
        <w:tc>
          <w:tcPr>
            <w:tcW w:w="993" w:type="dxa"/>
          </w:tcPr>
          <w:p w14:paraId="29B7BE09" w14:textId="77777777" w:rsidR="00533F54" w:rsidRPr="00427378" w:rsidRDefault="00533F54" w:rsidP="00752B5E">
            <w:pPr>
              <w:rPr>
                <w:sz w:val="15"/>
                <w:szCs w:val="15"/>
              </w:rPr>
            </w:pPr>
            <w:r w:rsidRPr="00427378">
              <w:rPr>
                <w:sz w:val="15"/>
                <w:szCs w:val="15"/>
              </w:rPr>
              <w:t>14</w:t>
            </w:r>
          </w:p>
        </w:tc>
        <w:tc>
          <w:tcPr>
            <w:tcW w:w="8357" w:type="dxa"/>
          </w:tcPr>
          <w:p w14:paraId="09021EBD" w14:textId="77777777" w:rsidR="00533F54" w:rsidRPr="00427378" w:rsidRDefault="00533F54" w:rsidP="00752B5E">
            <w:pPr>
              <w:rPr>
                <w:sz w:val="15"/>
                <w:szCs w:val="15"/>
              </w:rPr>
            </w:pPr>
            <w:r>
              <w:rPr>
                <w:sz w:val="15"/>
                <w:szCs w:val="15"/>
              </w:rPr>
              <w:t>D</w:t>
            </w:r>
            <w:r w:rsidRPr="00427378">
              <w:rPr>
                <w:sz w:val="15"/>
                <w:szCs w:val="15"/>
              </w:rPr>
              <w:t xml:space="preserve">iet therapy/or diet supplementation/or </w:t>
            </w:r>
            <w:r>
              <w:rPr>
                <w:sz w:val="15"/>
                <w:szCs w:val="15"/>
              </w:rPr>
              <w:t>d</w:t>
            </w:r>
            <w:r w:rsidRPr="00427378">
              <w:rPr>
                <w:sz w:val="15"/>
                <w:szCs w:val="15"/>
              </w:rPr>
              <w:t xml:space="preserve">ietary </w:t>
            </w:r>
            <w:r>
              <w:rPr>
                <w:sz w:val="15"/>
                <w:szCs w:val="15"/>
              </w:rPr>
              <w:t>s</w:t>
            </w:r>
            <w:r w:rsidRPr="00427378">
              <w:rPr>
                <w:sz w:val="15"/>
                <w:szCs w:val="15"/>
              </w:rPr>
              <w:t>upplements/nutritional support</w:t>
            </w:r>
            <w:proofErr w:type="gramStart"/>
            <w:r w:rsidRPr="00427378">
              <w:rPr>
                <w:sz w:val="15"/>
                <w:szCs w:val="15"/>
              </w:rPr>
              <w:t>/(</w:t>
            </w:r>
            <w:proofErr w:type="gramEnd"/>
            <w:r w:rsidRPr="00427378">
              <w:rPr>
                <w:sz w:val="15"/>
                <w:szCs w:val="15"/>
              </w:rPr>
              <w:t>food* supplement* or nutritional support).</w:t>
            </w:r>
            <w:proofErr w:type="spellStart"/>
            <w:r w:rsidRPr="00427378">
              <w:rPr>
                <w:sz w:val="15"/>
                <w:szCs w:val="15"/>
              </w:rPr>
              <w:t>tw</w:t>
            </w:r>
            <w:proofErr w:type="spellEnd"/>
            <w:r w:rsidRPr="00427378">
              <w:rPr>
                <w:sz w:val="15"/>
                <w:szCs w:val="15"/>
              </w:rPr>
              <w:t>.</w:t>
            </w:r>
          </w:p>
        </w:tc>
      </w:tr>
      <w:tr w:rsidR="00533F54" w:rsidRPr="00427378" w14:paraId="147710AC" w14:textId="77777777" w:rsidTr="00752B5E">
        <w:tc>
          <w:tcPr>
            <w:tcW w:w="993" w:type="dxa"/>
          </w:tcPr>
          <w:p w14:paraId="13CF7659" w14:textId="77777777" w:rsidR="00533F54" w:rsidRPr="00427378" w:rsidRDefault="00533F54" w:rsidP="00752B5E">
            <w:pPr>
              <w:rPr>
                <w:sz w:val="15"/>
                <w:szCs w:val="15"/>
              </w:rPr>
            </w:pPr>
            <w:r w:rsidRPr="00427378">
              <w:rPr>
                <w:sz w:val="15"/>
                <w:szCs w:val="15"/>
              </w:rPr>
              <w:t>15</w:t>
            </w:r>
          </w:p>
        </w:tc>
        <w:tc>
          <w:tcPr>
            <w:tcW w:w="8357" w:type="dxa"/>
          </w:tcPr>
          <w:p w14:paraId="18FBF1C7" w14:textId="77777777" w:rsidR="00533F54" w:rsidRPr="00427378" w:rsidRDefault="00533F54" w:rsidP="00752B5E">
            <w:pPr>
              <w:rPr>
                <w:sz w:val="15"/>
                <w:szCs w:val="15"/>
              </w:rPr>
            </w:pPr>
            <w:r>
              <w:rPr>
                <w:sz w:val="15"/>
                <w:szCs w:val="15"/>
              </w:rPr>
              <w:t>E</w:t>
            </w:r>
            <w:r w:rsidRPr="00427378">
              <w:rPr>
                <w:sz w:val="15"/>
                <w:szCs w:val="15"/>
              </w:rPr>
              <w:t xml:space="preserve">xp zinc/or zinc.tw. </w:t>
            </w:r>
          </w:p>
        </w:tc>
      </w:tr>
      <w:tr w:rsidR="00533F54" w:rsidRPr="00427378" w14:paraId="1B30BBC6" w14:textId="77777777" w:rsidTr="00752B5E">
        <w:tc>
          <w:tcPr>
            <w:tcW w:w="993" w:type="dxa"/>
          </w:tcPr>
          <w:p w14:paraId="36C764DC" w14:textId="77777777" w:rsidR="00533F54" w:rsidRPr="00427378" w:rsidRDefault="00533F54" w:rsidP="00752B5E">
            <w:pPr>
              <w:rPr>
                <w:sz w:val="15"/>
                <w:szCs w:val="15"/>
              </w:rPr>
            </w:pPr>
            <w:r w:rsidRPr="00427378">
              <w:rPr>
                <w:sz w:val="15"/>
                <w:szCs w:val="15"/>
              </w:rPr>
              <w:t>16</w:t>
            </w:r>
          </w:p>
        </w:tc>
        <w:tc>
          <w:tcPr>
            <w:tcW w:w="8357" w:type="dxa"/>
          </w:tcPr>
          <w:p w14:paraId="1A75259D" w14:textId="77777777" w:rsidR="00533F54" w:rsidRPr="00427378" w:rsidRDefault="00533F54" w:rsidP="00752B5E">
            <w:pPr>
              <w:rPr>
                <w:sz w:val="15"/>
                <w:szCs w:val="15"/>
              </w:rPr>
            </w:pPr>
            <w:r>
              <w:rPr>
                <w:sz w:val="15"/>
                <w:szCs w:val="15"/>
              </w:rPr>
              <w:t>E</w:t>
            </w:r>
            <w:r w:rsidRPr="00427378">
              <w:rPr>
                <w:sz w:val="15"/>
                <w:szCs w:val="15"/>
              </w:rPr>
              <w:t>xp trace element/or exp</w:t>
            </w:r>
            <w:r>
              <w:rPr>
                <w:sz w:val="15"/>
                <w:szCs w:val="15"/>
              </w:rPr>
              <w:t xml:space="preserve"> t</w:t>
            </w:r>
            <w:r w:rsidRPr="00427378">
              <w:rPr>
                <w:sz w:val="15"/>
                <w:szCs w:val="15"/>
              </w:rPr>
              <w:t xml:space="preserve">race </w:t>
            </w:r>
            <w:r>
              <w:rPr>
                <w:sz w:val="15"/>
                <w:szCs w:val="15"/>
              </w:rPr>
              <w:t>e</w:t>
            </w:r>
            <w:r w:rsidRPr="00427378">
              <w:rPr>
                <w:sz w:val="15"/>
                <w:szCs w:val="15"/>
              </w:rPr>
              <w:t xml:space="preserve">lements/ </w:t>
            </w:r>
          </w:p>
        </w:tc>
      </w:tr>
      <w:tr w:rsidR="00533F54" w:rsidRPr="00427378" w14:paraId="30C7E929" w14:textId="77777777" w:rsidTr="00752B5E">
        <w:tc>
          <w:tcPr>
            <w:tcW w:w="993" w:type="dxa"/>
          </w:tcPr>
          <w:p w14:paraId="37A05633" w14:textId="77777777" w:rsidR="00533F54" w:rsidRPr="00427378" w:rsidRDefault="00533F54" w:rsidP="00752B5E">
            <w:pPr>
              <w:rPr>
                <w:sz w:val="15"/>
                <w:szCs w:val="15"/>
              </w:rPr>
            </w:pPr>
            <w:r w:rsidRPr="00427378">
              <w:rPr>
                <w:sz w:val="15"/>
                <w:szCs w:val="15"/>
              </w:rPr>
              <w:t>17</w:t>
            </w:r>
          </w:p>
        </w:tc>
        <w:tc>
          <w:tcPr>
            <w:tcW w:w="8357" w:type="dxa"/>
          </w:tcPr>
          <w:p w14:paraId="1D17B001" w14:textId="77777777" w:rsidR="00533F54" w:rsidRPr="00427378" w:rsidRDefault="00533F54" w:rsidP="00752B5E">
            <w:pPr>
              <w:rPr>
                <w:sz w:val="15"/>
                <w:szCs w:val="15"/>
              </w:rPr>
            </w:pPr>
            <w:r>
              <w:rPr>
                <w:sz w:val="15"/>
                <w:szCs w:val="15"/>
              </w:rPr>
              <w:t>E</w:t>
            </w:r>
            <w:r w:rsidRPr="00427378">
              <w:rPr>
                <w:sz w:val="15"/>
                <w:szCs w:val="15"/>
              </w:rPr>
              <w:t xml:space="preserve">xp copper/or copper.tw. </w:t>
            </w:r>
          </w:p>
        </w:tc>
      </w:tr>
      <w:tr w:rsidR="00533F54" w:rsidRPr="00427378" w14:paraId="3294198F" w14:textId="77777777" w:rsidTr="00752B5E">
        <w:tc>
          <w:tcPr>
            <w:tcW w:w="993" w:type="dxa"/>
          </w:tcPr>
          <w:p w14:paraId="004898B9" w14:textId="77777777" w:rsidR="00533F54" w:rsidRPr="00427378" w:rsidRDefault="00533F54" w:rsidP="00752B5E">
            <w:pPr>
              <w:rPr>
                <w:sz w:val="15"/>
                <w:szCs w:val="15"/>
              </w:rPr>
            </w:pPr>
            <w:r w:rsidRPr="00427378">
              <w:rPr>
                <w:sz w:val="15"/>
                <w:szCs w:val="15"/>
              </w:rPr>
              <w:t>18</w:t>
            </w:r>
          </w:p>
        </w:tc>
        <w:tc>
          <w:tcPr>
            <w:tcW w:w="8357" w:type="dxa"/>
          </w:tcPr>
          <w:p w14:paraId="7C17A7FA" w14:textId="77777777" w:rsidR="00533F54" w:rsidRPr="00427378" w:rsidRDefault="00533F54" w:rsidP="00752B5E">
            <w:pPr>
              <w:rPr>
                <w:sz w:val="15"/>
                <w:szCs w:val="15"/>
              </w:rPr>
            </w:pPr>
            <w:r>
              <w:rPr>
                <w:sz w:val="15"/>
                <w:szCs w:val="15"/>
              </w:rPr>
              <w:t>E</w:t>
            </w:r>
            <w:r w:rsidRPr="00427378">
              <w:rPr>
                <w:sz w:val="15"/>
                <w:szCs w:val="15"/>
              </w:rPr>
              <w:t xml:space="preserve">xp vitamin supplementation/or exp </w:t>
            </w:r>
            <w:r>
              <w:rPr>
                <w:sz w:val="15"/>
                <w:szCs w:val="15"/>
              </w:rPr>
              <w:t>v</w:t>
            </w:r>
            <w:r w:rsidRPr="00427378">
              <w:rPr>
                <w:sz w:val="15"/>
                <w:szCs w:val="15"/>
              </w:rPr>
              <w:t xml:space="preserve">itamins/ </w:t>
            </w:r>
          </w:p>
        </w:tc>
      </w:tr>
      <w:tr w:rsidR="00533F54" w:rsidRPr="00427378" w14:paraId="20B899D0" w14:textId="77777777" w:rsidTr="00752B5E">
        <w:tc>
          <w:tcPr>
            <w:tcW w:w="993" w:type="dxa"/>
          </w:tcPr>
          <w:p w14:paraId="76A54ED9" w14:textId="77777777" w:rsidR="00533F54" w:rsidRPr="00427378" w:rsidRDefault="00533F54" w:rsidP="00752B5E">
            <w:pPr>
              <w:rPr>
                <w:sz w:val="15"/>
                <w:szCs w:val="15"/>
              </w:rPr>
            </w:pPr>
            <w:r w:rsidRPr="00427378">
              <w:rPr>
                <w:sz w:val="15"/>
                <w:szCs w:val="15"/>
              </w:rPr>
              <w:t>19</w:t>
            </w:r>
          </w:p>
        </w:tc>
        <w:tc>
          <w:tcPr>
            <w:tcW w:w="8357" w:type="dxa"/>
          </w:tcPr>
          <w:p w14:paraId="3ECEDB1C" w14:textId="77777777" w:rsidR="00533F54" w:rsidRPr="00427378" w:rsidRDefault="00533F54" w:rsidP="00752B5E">
            <w:pPr>
              <w:rPr>
                <w:sz w:val="15"/>
                <w:szCs w:val="15"/>
              </w:rPr>
            </w:pPr>
            <w:r>
              <w:rPr>
                <w:sz w:val="15"/>
                <w:szCs w:val="15"/>
              </w:rPr>
              <w:t>E</w:t>
            </w:r>
            <w:r w:rsidRPr="00427378">
              <w:rPr>
                <w:sz w:val="15"/>
                <w:szCs w:val="15"/>
              </w:rPr>
              <w:t xml:space="preserve">xp </w:t>
            </w:r>
            <w:r>
              <w:rPr>
                <w:sz w:val="15"/>
                <w:szCs w:val="15"/>
              </w:rPr>
              <w:t>v</w:t>
            </w:r>
            <w:r w:rsidRPr="00427378">
              <w:rPr>
                <w:sz w:val="15"/>
                <w:szCs w:val="15"/>
              </w:rPr>
              <w:t>itamin E/or (vitamin* E or tocopherol).</w:t>
            </w:r>
            <w:proofErr w:type="spellStart"/>
            <w:r w:rsidRPr="00427378">
              <w:rPr>
                <w:sz w:val="15"/>
                <w:szCs w:val="15"/>
              </w:rPr>
              <w:t>tw</w:t>
            </w:r>
            <w:proofErr w:type="spellEnd"/>
            <w:r w:rsidRPr="00427378">
              <w:rPr>
                <w:sz w:val="15"/>
                <w:szCs w:val="15"/>
              </w:rPr>
              <w:t xml:space="preserve">. </w:t>
            </w:r>
          </w:p>
        </w:tc>
      </w:tr>
      <w:tr w:rsidR="00533F54" w:rsidRPr="00427378" w14:paraId="6596976A" w14:textId="77777777" w:rsidTr="00752B5E">
        <w:tc>
          <w:tcPr>
            <w:tcW w:w="993" w:type="dxa"/>
          </w:tcPr>
          <w:p w14:paraId="64F195D4" w14:textId="77777777" w:rsidR="00533F54" w:rsidRPr="00427378" w:rsidRDefault="00533F54" w:rsidP="00752B5E">
            <w:pPr>
              <w:rPr>
                <w:sz w:val="15"/>
                <w:szCs w:val="15"/>
              </w:rPr>
            </w:pPr>
            <w:r w:rsidRPr="00427378">
              <w:rPr>
                <w:sz w:val="15"/>
                <w:szCs w:val="15"/>
              </w:rPr>
              <w:t>20</w:t>
            </w:r>
          </w:p>
        </w:tc>
        <w:tc>
          <w:tcPr>
            <w:tcW w:w="8357" w:type="dxa"/>
          </w:tcPr>
          <w:p w14:paraId="230DDAFB" w14:textId="77777777" w:rsidR="00533F54" w:rsidRPr="00427378" w:rsidRDefault="00533F54" w:rsidP="00752B5E">
            <w:pPr>
              <w:rPr>
                <w:sz w:val="15"/>
                <w:szCs w:val="15"/>
              </w:rPr>
            </w:pPr>
            <w:r>
              <w:rPr>
                <w:sz w:val="15"/>
                <w:szCs w:val="15"/>
              </w:rPr>
              <w:t>E</w:t>
            </w:r>
            <w:r w:rsidRPr="00427378">
              <w:rPr>
                <w:sz w:val="15"/>
                <w:szCs w:val="15"/>
              </w:rPr>
              <w:t>xp ascorbic acid/ or (vitamin* C or ascorbic acid).</w:t>
            </w:r>
            <w:proofErr w:type="spellStart"/>
            <w:r w:rsidRPr="00427378">
              <w:rPr>
                <w:sz w:val="15"/>
                <w:szCs w:val="15"/>
              </w:rPr>
              <w:t>tw</w:t>
            </w:r>
            <w:proofErr w:type="spellEnd"/>
            <w:r w:rsidRPr="00427378">
              <w:rPr>
                <w:sz w:val="15"/>
                <w:szCs w:val="15"/>
              </w:rPr>
              <w:t xml:space="preserve">. </w:t>
            </w:r>
          </w:p>
        </w:tc>
      </w:tr>
      <w:tr w:rsidR="00533F54" w:rsidRPr="00427378" w14:paraId="170F9912" w14:textId="77777777" w:rsidTr="00752B5E">
        <w:tc>
          <w:tcPr>
            <w:tcW w:w="993" w:type="dxa"/>
          </w:tcPr>
          <w:p w14:paraId="5D3B9B3E" w14:textId="77777777" w:rsidR="00533F54" w:rsidRPr="00427378" w:rsidRDefault="00533F54" w:rsidP="00752B5E">
            <w:pPr>
              <w:rPr>
                <w:sz w:val="15"/>
                <w:szCs w:val="15"/>
              </w:rPr>
            </w:pPr>
            <w:r w:rsidRPr="00427378">
              <w:rPr>
                <w:sz w:val="15"/>
                <w:szCs w:val="15"/>
              </w:rPr>
              <w:t>21</w:t>
            </w:r>
          </w:p>
        </w:tc>
        <w:tc>
          <w:tcPr>
            <w:tcW w:w="8357" w:type="dxa"/>
          </w:tcPr>
          <w:p w14:paraId="52BF7C47" w14:textId="77777777" w:rsidR="00533F54" w:rsidRPr="00427378" w:rsidRDefault="00533F54" w:rsidP="00752B5E">
            <w:pPr>
              <w:rPr>
                <w:sz w:val="15"/>
                <w:szCs w:val="15"/>
              </w:rPr>
            </w:pPr>
            <w:r>
              <w:rPr>
                <w:sz w:val="15"/>
                <w:szCs w:val="15"/>
              </w:rPr>
              <w:t>E</w:t>
            </w:r>
            <w:r w:rsidRPr="00427378">
              <w:rPr>
                <w:sz w:val="15"/>
                <w:szCs w:val="15"/>
              </w:rPr>
              <w:t xml:space="preserve">xp antioxidant/ or exp </w:t>
            </w:r>
            <w:r>
              <w:rPr>
                <w:sz w:val="15"/>
                <w:szCs w:val="15"/>
              </w:rPr>
              <w:t>a</w:t>
            </w:r>
            <w:r w:rsidRPr="00427378">
              <w:rPr>
                <w:sz w:val="15"/>
                <w:szCs w:val="15"/>
              </w:rPr>
              <w:t>ntioxidants/or (</w:t>
            </w:r>
            <w:proofErr w:type="spellStart"/>
            <w:r w:rsidRPr="00427378">
              <w:rPr>
                <w:sz w:val="15"/>
                <w:szCs w:val="15"/>
              </w:rPr>
              <w:t>antioxid</w:t>
            </w:r>
            <w:proofErr w:type="spellEnd"/>
            <w:r w:rsidRPr="00427378">
              <w:rPr>
                <w:sz w:val="15"/>
                <w:szCs w:val="15"/>
              </w:rPr>
              <w:t>* or anti-</w:t>
            </w:r>
            <w:proofErr w:type="spellStart"/>
            <w:r w:rsidRPr="00427378">
              <w:rPr>
                <w:sz w:val="15"/>
                <w:szCs w:val="15"/>
              </w:rPr>
              <w:t>oxid</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1CF00589" w14:textId="77777777" w:rsidTr="00752B5E">
        <w:tc>
          <w:tcPr>
            <w:tcW w:w="993" w:type="dxa"/>
          </w:tcPr>
          <w:p w14:paraId="4C7002E2" w14:textId="77777777" w:rsidR="00533F54" w:rsidRPr="00427378" w:rsidRDefault="00533F54" w:rsidP="00752B5E">
            <w:pPr>
              <w:rPr>
                <w:sz w:val="15"/>
                <w:szCs w:val="15"/>
              </w:rPr>
            </w:pPr>
            <w:r w:rsidRPr="00427378">
              <w:rPr>
                <w:sz w:val="15"/>
                <w:szCs w:val="15"/>
              </w:rPr>
              <w:t>22</w:t>
            </w:r>
          </w:p>
        </w:tc>
        <w:tc>
          <w:tcPr>
            <w:tcW w:w="8357" w:type="dxa"/>
          </w:tcPr>
          <w:p w14:paraId="002B6C8D" w14:textId="77777777" w:rsidR="00533F54" w:rsidRPr="00427378" w:rsidRDefault="00533F54" w:rsidP="00752B5E">
            <w:pPr>
              <w:rPr>
                <w:sz w:val="15"/>
                <w:szCs w:val="15"/>
              </w:rPr>
            </w:pPr>
            <w:r>
              <w:rPr>
                <w:sz w:val="15"/>
                <w:szCs w:val="15"/>
              </w:rPr>
              <w:t>E</w:t>
            </w:r>
            <w:r w:rsidRPr="00427378">
              <w:rPr>
                <w:sz w:val="15"/>
                <w:szCs w:val="15"/>
              </w:rPr>
              <w:t xml:space="preserve">xp ubidecarenone/ or exp </w:t>
            </w:r>
            <w:r>
              <w:rPr>
                <w:sz w:val="15"/>
                <w:szCs w:val="15"/>
              </w:rPr>
              <w:t>u</w:t>
            </w:r>
            <w:r w:rsidRPr="00427378">
              <w:rPr>
                <w:sz w:val="15"/>
                <w:szCs w:val="15"/>
              </w:rPr>
              <w:t xml:space="preserve">biquinone/or (ubidecarenone or ubiquinone or ubiquinol or CoQ10 or </w:t>
            </w:r>
            <w:r>
              <w:rPr>
                <w:sz w:val="15"/>
                <w:szCs w:val="15"/>
              </w:rPr>
              <w:t>C</w:t>
            </w:r>
            <w:r w:rsidRPr="00427378">
              <w:rPr>
                <w:sz w:val="15"/>
                <w:szCs w:val="15"/>
              </w:rPr>
              <w:t>oQ10 or CoQ10 or CoQ10).</w:t>
            </w:r>
            <w:proofErr w:type="spellStart"/>
            <w:r w:rsidRPr="00427378">
              <w:rPr>
                <w:sz w:val="15"/>
                <w:szCs w:val="15"/>
              </w:rPr>
              <w:t>tw</w:t>
            </w:r>
            <w:proofErr w:type="spellEnd"/>
            <w:r w:rsidRPr="00427378">
              <w:rPr>
                <w:sz w:val="15"/>
                <w:szCs w:val="15"/>
              </w:rPr>
              <w:t>.</w:t>
            </w:r>
          </w:p>
        </w:tc>
      </w:tr>
      <w:tr w:rsidR="00533F54" w:rsidRPr="00427378" w14:paraId="322FA00E" w14:textId="77777777" w:rsidTr="00752B5E">
        <w:tc>
          <w:tcPr>
            <w:tcW w:w="993" w:type="dxa"/>
          </w:tcPr>
          <w:p w14:paraId="3F1127F8" w14:textId="77777777" w:rsidR="00533F54" w:rsidRPr="00427378" w:rsidRDefault="00533F54" w:rsidP="00752B5E">
            <w:pPr>
              <w:rPr>
                <w:sz w:val="15"/>
                <w:szCs w:val="15"/>
              </w:rPr>
            </w:pPr>
            <w:r w:rsidRPr="00427378">
              <w:rPr>
                <w:sz w:val="15"/>
                <w:szCs w:val="15"/>
              </w:rPr>
              <w:t>23</w:t>
            </w:r>
          </w:p>
        </w:tc>
        <w:tc>
          <w:tcPr>
            <w:tcW w:w="8357" w:type="dxa"/>
          </w:tcPr>
          <w:p w14:paraId="10373D19" w14:textId="77777777" w:rsidR="00533F54" w:rsidRPr="00427378" w:rsidRDefault="00533F54" w:rsidP="00752B5E">
            <w:pPr>
              <w:rPr>
                <w:sz w:val="15"/>
                <w:szCs w:val="15"/>
              </w:rPr>
            </w:pPr>
            <w:r>
              <w:rPr>
                <w:sz w:val="15"/>
                <w:szCs w:val="15"/>
              </w:rPr>
              <w:t>E</w:t>
            </w:r>
            <w:r w:rsidRPr="00427378">
              <w:rPr>
                <w:sz w:val="15"/>
                <w:szCs w:val="15"/>
              </w:rPr>
              <w:t xml:space="preserve">xp alpha adrenergic receptor blocking agent/or exp </w:t>
            </w:r>
            <w:r>
              <w:rPr>
                <w:sz w:val="15"/>
                <w:szCs w:val="15"/>
              </w:rPr>
              <w:t>a</w:t>
            </w:r>
            <w:r w:rsidRPr="00427378">
              <w:rPr>
                <w:sz w:val="15"/>
                <w:szCs w:val="15"/>
              </w:rPr>
              <w:t>drenergic alpha-</w:t>
            </w:r>
            <w:r>
              <w:rPr>
                <w:sz w:val="15"/>
                <w:szCs w:val="15"/>
              </w:rPr>
              <w:t>a</w:t>
            </w:r>
            <w:r w:rsidRPr="00427378">
              <w:rPr>
                <w:sz w:val="15"/>
                <w:szCs w:val="15"/>
              </w:rPr>
              <w:t>ntagonists/ ((alpha adj3 (block* or antagonist*)) or alpha</w:t>
            </w:r>
            <w:r>
              <w:rPr>
                <w:sz w:val="15"/>
                <w:szCs w:val="15"/>
              </w:rPr>
              <w:t xml:space="preserve"> </w:t>
            </w:r>
            <w:r w:rsidRPr="00427378">
              <w:rPr>
                <w:sz w:val="15"/>
                <w:szCs w:val="15"/>
              </w:rPr>
              <w:t xml:space="preserve">adrenolytic or alpha </w:t>
            </w:r>
            <w:proofErr w:type="spellStart"/>
            <w:r w:rsidRPr="00427378">
              <w:rPr>
                <w:sz w:val="15"/>
                <w:szCs w:val="15"/>
              </w:rPr>
              <w:t>sympathicolytic</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3362C98F" w14:textId="77777777" w:rsidTr="00752B5E">
        <w:tc>
          <w:tcPr>
            <w:tcW w:w="993" w:type="dxa"/>
          </w:tcPr>
          <w:p w14:paraId="681C06DC" w14:textId="77777777" w:rsidR="00533F54" w:rsidRPr="00427378" w:rsidRDefault="00533F54" w:rsidP="00752B5E">
            <w:pPr>
              <w:rPr>
                <w:sz w:val="15"/>
                <w:szCs w:val="15"/>
              </w:rPr>
            </w:pPr>
            <w:r w:rsidRPr="00427378">
              <w:rPr>
                <w:sz w:val="15"/>
                <w:szCs w:val="15"/>
              </w:rPr>
              <w:t xml:space="preserve">24     </w:t>
            </w:r>
          </w:p>
        </w:tc>
        <w:tc>
          <w:tcPr>
            <w:tcW w:w="8357" w:type="dxa"/>
          </w:tcPr>
          <w:p w14:paraId="16401498" w14:textId="77777777" w:rsidR="00533F54" w:rsidRPr="00427378" w:rsidRDefault="00533F54" w:rsidP="00752B5E">
            <w:pPr>
              <w:rPr>
                <w:sz w:val="15"/>
                <w:szCs w:val="15"/>
              </w:rPr>
            </w:pPr>
            <w:r>
              <w:rPr>
                <w:sz w:val="15"/>
                <w:szCs w:val="15"/>
              </w:rPr>
              <w:t>E</w:t>
            </w:r>
            <w:r w:rsidRPr="00427378">
              <w:rPr>
                <w:sz w:val="15"/>
                <w:szCs w:val="15"/>
              </w:rPr>
              <w:t>xp pentoxifylline/or (</w:t>
            </w:r>
            <w:proofErr w:type="spellStart"/>
            <w:r w:rsidRPr="00427378">
              <w:rPr>
                <w:sz w:val="15"/>
                <w:szCs w:val="15"/>
              </w:rPr>
              <w:t>pentoxifyllin</w:t>
            </w:r>
            <w:proofErr w:type="spellEnd"/>
            <w:r w:rsidRPr="00427378">
              <w:rPr>
                <w:sz w:val="15"/>
                <w:szCs w:val="15"/>
              </w:rPr>
              <w:t xml:space="preserve">* or </w:t>
            </w:r>
            <w:proofErr w:type="spellStart"/>
            <w:r w:rsidRPr="00427378">
              <w:rPr>
                <w:sz w:val="15"/>
                <w:szCs w:val="15"/>
              </w:rPr>
              <w:t>pentoxyfilin</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5F0572A0" w14:textId="77777777" w:rsidTr="00752B5E">
        <w:tc>
          <w:tcPr>
            <w:tcW w:w="993" w:type="dxa"/>
          </w:tcPr>
          <w:p w14:paraId="6FDB5195" w14:textId="77777777" w:rsidR="00533F54" w:rsidRPr="00427378" w:rsidRDefault="00533F54" w:rsidP="00752B5E">
            <w:pPr>
              <w:rPr>
                <w:sz w:val="15"/>
                <w:szCs w:val="15"/>
              </w:rPr>
            </w:pPr>
            <w:r w:rsidRPr="00427378">
              <w:rPr>
                <w:sz w:val="15"/>
                <w:szCs w:val="15"/>
              </w:rPr>
              <w:t>25</w:t>
            </w:r>
          </w:p>
        </w:tc>
        <w:tc>
          <w:tcPr>
            <w:tcW w:w="8357" w:type="dxa"/>
          </w:tcPr>
          <w:p w14:paraId="4BD5AAC7" w14:textId="77777777" w:rsidR="00533F54" w:rsidRPr="00427378" w:rsidRDefault="00533F54" w:rsidP="00752B5E">
            <w:pPr>
              <w:rPr>
                <w:sz w:val="15"/>
                <w:szCs w:val="15"/>
              </w:rPr>
            </w:pPr>
            <w:r>
              <w:rPr>
                <w:sz w:val="15"/>
                <w:szCs w:val="15"/>
              </w:rPr>
              <w:t>E</w:t>
            </w:r>
            <w:r w:rsidRPr="00427378">
              <w:rPr>
                <w:sz w:val="15"/>
                <w:szCs w:val="15"/>
              </w:rPr>
              <w:t xml:space="preserve">xp arginine aspartate/or exp </w:t>
            </w:r>
            <w:r>
              <w:rPr>
                <w:sz w:val="15"/>
                <w:szCs w:val="15"/>
              </w:rPr>
              <w:t>a</w:t>
            </w:r>
            <w:r w:rsidRPr="00427378">
              <w:rPr>
                <w:sz w:val="15"/>
                <w:szCs w:val="15"/>
              </w:rPr>
              <w:t xml:space="preserve">rginine/or exp </w:t>
            </w:r>
            <w:proofErr w:type="spellStart"/>
            <w:r w:rsidRPr="00427378">
              <w:rPr>
                <w:sz w:val="15"/>
                <w:szCs w:val="15"/>
              </w:rPr>
              <w:t>pycnogenol</w:t>
            </w:r>
            <w:proofErr w:type="spellEnd"/>
            <w:r w:rsidRPr="00427378">
              <w:rPr>
                <w:sz w:val="15"/>
                <w:szCs w:val="15"/>
              </w:rPr>
              <w:t>/or (</w:t>
            </w:r>
            <w:proofErr w:type="spellStart"/>
            <w:r w:rsidRPr="00427378">
              <w:rPr>
                <w:sz w:val="15"/>
                <w:szCs w:val="15"/>
              </w:rPr>
              <w:t>pycnogenol</w:t>
            </w:r>
            <w:proofErr w:type="spellEnd"/>
            <w:r w:rsidRPr="00427378">
              <w:rPr>
                <w:sz w:val="15"/>
                <w:szCs w:val="15"/>
              </w:rPr>
              <w:t xml:space="preserve"> or </w:t>
            </w:r>
            <w:proofErr w:type="spellStart"/>
            <w:r>
              <w:rPr>
                <w:sz w:val="15"/>
                <w:szCs w:val="15"/>
              </w:rPr>
              <w:t>p</w:t>
            </w:r>
            <w:r w:rsidRPr="00427378">
              <w:rPr>
                <w:sz w:val="15"/>
                <w:szCs w:val="15"/>
              </w:rPr>
              <w:t>relox</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133BBE82" w14:textId="77777777" w:rsidTr="00752B5E">
        <w:tc>
          <w:tcPr>
            <w:tcW w:w="993" w:type="dxa"/>
          </w:tcPr>
          <w:p w14:paraId="6F0B5843" w14:textId="77777777" w:rsidR="00533F54" w:rsidRPr="00427378" w:rsidRDefault="00533F54" w:rsidP="00752B5E">
            <w:pPr>
              <w:rPr>
                <w:sz w:val="15"/>
                <w:szCs w:val="15"/>
              </w:rPr>
            </w:pPr>
            <w:r w:rsidRPr="00427378">
              <w:rPr>
                <w:sz w:val="15"/>
                <w:szCs w:val="15"/>
              </w:rPr>
              <w:t>26</w:t>
            </w:r>
          </w:p>
        </w:tc>
        <w:tc>
          <w:tcPr>
            <w:tcW w:w="8357" w:type="dxa"/>
          </w:tcPr>
          <w:p w14:paraId="2145F103" w14:textId="77777777" w:rsidR="00533F54" w:rsidRPr="00427378" w:rsidRDefault="00533F54" w:rsidP="00752B5E">
            <w:pPr>
              <w:rPr>
                <w:sz w:val="15"/>
                <w:szCs w:val="15"/>
              </w:rPr>
            </w:pPr>
            <w:r>
              <w:rPr>
                <w:sz w:val="15"/>
                <w:szCs w:val="15"/>
              </w:rPr>
              <w:t>M</w:t>
            </w:r>
            <w:r w:rsidRPr="00427378">
              <w:rPr>
                <w:sz w:val="15"/>
                <w:szCs w:val="15"/>
              </w:rPr>
              <w:t>edicinal plant/or herbal medicine/or Chinese medicine/</w:t>
            </w:r>
            <w:r>
              <w:rPr>
                <w:sz w:val="15"/>
                <w:szCs w:val="15"/>
              </w:rPr>
              <w:t>m</w:t>
            </w:r>
            <w:r w:rsidRPr="00427378">
              <w:rPr>
                <w:sz w:val="15"/>
                <w:szCs w:val="15"/>
              </w:rPr>
              <w:t xml:space="preserve">edicine, Chinese </w:t>
            </w:r>
            <w:r>
              <w:rPr>
                <w:sz w:val="15"/>
                <w:szCs w:val="15"/>
              </w:rPr>
              <w:t>t</w:t>
            </w:r>
            <w:r w:rsidRPr="00427378">
              <w:rPr>
                <w:sz w:val="15"/>
                <w:szCs w:val="15"/>
              </w:rPr>
              <w:t xml:space="preserve">raditional/ or </w:t>
            </w:r>
            <w:r>
              <w:rPr>
                <w:sz w:val="15"/>
                <w:szCs w:val="15"/>
              </w:rPr>
              <w:t>p</w:t>
            </w:r>
            <w:r w:rsidRPr="00427378">
              <w:rPr>
                <w:sz w:val="15"/>
                <w:szCs w:val="15"/>
              </w:rPr>
              <w:t xml:space="preserve">lants, </w:t>
            </w:r>
            <w:r>
              <w:rPr>
                <w:sz w:val="15"/>
                <w:szCs w:val="15"/>
              </w:rPr>
              <w:t>m</w:t>
            </w:r>
            <w:r w:rsidRPr="00427378">
              <w:rPr>
                <w:sz w:val="15"/>
                <w:szCs w:val="15"/>
              </w:rPr>
              <w:t>edicinal</w:t>
            </w:r>
            <w:proofErr w:type="gramStart"/>
            <w:r w:rsidRPr="00427378">
              <w:rPr>
                <w:sz w:val="15"/>
                <w:szCs w:val="15"/>
              </w:rPr>
              <w:t>/(</w:t>
            </w:r>
            <w:proofErr w:type="gramEnd"/>
            <w:r w:rsidRPr="00427378">
              <w:rPr>
                <w:sz w:val="15"/>
                <w:szCs w:val="15"/>
              </w:rPr>
              <w:t xml:space="preserve">(herbal or plant) adj3 (medicine or treat* or therapy or therapeutic or </w:t>
            </w:r>
            <w:proofErr w:type="spellStart"/>
            <w:r w:rsidRPr="00427378">
              <w:rPr>
                <w:sz w:val="15"/>
                <w:szCs w:val="15"/>
              </w:rPr>
              <w:t>manag</w:t>
            </w:r>
            <w:proofErr w:type="spellEnd"/>
            <w:r w:rsidRPr="00427378">
              <w:rPr>
                <w:sz w:val="15"/>
                <w:szCs w:val="15"/>
              </w:rPr>
              <w:t>*)).</w:t>
            </w:r>
            <w:proofErr w:type="spellStart"/>
            <w:r w:rsidRPr="00427378">
              <w:rPr>
                <w:sz w:val="15"/>
                <w:szCs w:val="15"/>
              </w:rPr>
              <w:t>tw</w:t>
            </w:r>
            <w:proofErr w:type="spellEnd"/>
            <w:r w:rsidRPr="00427378">
              <w:rPr>
                <w:sz w:val="15"/>
                <w:szCs w:val="15"/>
              </w:rPr>
              <w:t>.</w:t>
            </w:r>
          </w:p>
        </w:tc>
      </w:tr>
      <w:tr w:rsidR="00533F54" w:rsidRPr="00427378" w14:paraId="08A9C31D" w14:textId="77777777" w:rsidTr="00752B5E">
        <w:tc>
          <w:tcPr>
            <w:tcW w:w="993" w:type="dxa"/>
          </w:tcPr>
          <w:p w14:paraId="76084077" w14:textId="77777777" w:rsidR="00533F54" w:rsidRPr="00427378" w:rsidRDefault="00533F54" w:rsidP="00752B5E">
            <w:pPr>
              <w:rPr>
                <w:sz w:val="15"/>
                <w:szCs w:val="15"/>
              </w:rPr>
            </w:pPr>
            <w:r w:rsidRPr="00427378">
              <w:rPr>
                <w:sz w:val="15"/>
                <w:szCs w:val="15"/>
              </w:rPr>
              <w:lastRenderedPageBreak/>
              <w:t>27</w:t>
            </w:r>
          </w:p>
        </w:tc>
        <w:tc>
          <w:tcPr>
            <w:tcW w:w="8357" w:type="dxa"/>
          </w:tcPr>
          <w:p w14:paraId="359DFAC2" w14:textId="77777777" w:rsidR="00533F54" w:rsidRPr="00427378" w:rsidRDefault="00533F54" w:rsidP="00752B5E">
            <w:pPr>
              <w:rPr>
                <w:sz w:val="15"/>
                <w:szCs w:val="15"/>
              </w:rPr>
            </w:pPr>
            <w:r>
              <w:rPr>
                <w:sz w:val="15"/>
                <w:szCs w:val="15"/>
              </w:rPr>
              <w:t>E</w:t>
            </w:r>
            <w:r w:rsidRPr="00427378">
              <w:rPr>
                <w:sz w:val="15"/>
                <w:szCs w:val="15"/>
              </w:rPr>
              <w:t xml:space="preserve">xp amino acid/or exp </w:t>
            </w:r>
            <w:r>
              <w:rPr>
                <w:sz w:val="15"/>
                <w:szCs w:val="15"/>
              </w:rPr>
              <w:t>a</w:t>
            </w:r>
            <w:r w:rsidRPr="00427378">
              <w:rPr>
                <w:sz w:val="15"/>
                <w:szCs w:val="15"/>
              </w:rPr>
              <w:t xml:space="preserve">mino </w:t>
            </w:r>
            <w:r>
              <w:rPr>
                <w:sz w:val="15"/>
                <w:szCs w:val="15"/>
              </w:rPr>
              <w:t>a</w:t>
            </w:r>
            <w:r w:rsidRPr="00427378">
              <w:rPr>
                <w:sz w:val="15"/>
                <w:szCs w:val="15"/>
              </w:rPr>
              <w:t>cids/or (</w:t>
            </w:r>
            <w:proofErr w:type="spellStart"/>
            <w:r w:rsidRPr="00427378">
              <w:rPr>
                <w:sz w:val="15"/>
                <w:szCs w:val="15"/>
              </w:rPr>
              <w:t>aminoacide</w:t>
            </w:r>
            <w:proofErr w:type="spellEnd"/>
            <w:r w:rsidRPr="00427378">
              <w:rPr>
                <w:sz w:val="15"/>
                <w:szCs w:val="15"/>
              </w:rPr>
              <w:t>*or amino acid* or arginine or carnitine).</w:t>
            </w:r>
            <w:proofErr w:type="spellStart"/>
            <w:r w:rsidRPr="00427378">
              <w:rPr>
                <w:sz w:val="15"/>
                <w:szCs w:val="15"/>
              </w:rPr>
              <w:t>tw</w:t>
            </w:r>
            <w:proofErr w:type="spellEnd"/>
            <w:r w:rsidRPr="00427378">
              <w:rPr>
                <w:sz w:val="15"/>
                <w:szCs w:val="15"/>
              </w:rPr>
              <w:t xml:space="preserve">. </w:t>
            </w:r>
          </w:p>
        </w:tc>
      </w:tr>
      <w:tr w:rsidR="00533F54" w:rsidRPr="00427378" w14:paraId="1A04483D" w14:textId="77777777" w:rsidTr="00752B5E">
        <w:tc>
          <w:tcPr>
            <w:tcW w:w="993" w:type="dxa"/>
          </w:tcPr>
          <w:p w14:paraId="73AEF2D1" w14:textId="77777777" w:rsidR="00533F54" w:rsidRPr="00427378" w:rsidRDefault="00533F54" w:rsidP="00752B5E">
            <w:pPr>
              <w:rPr>
                <w:sz w:val="15"/>
                <w:szCs w:val="15"/>
              </w:rPr>
            </w:pPr>
            <w:r w:rsidRPr="00427378">
              <w:rPr>
                <w:sz w:val="15"/>
                <w:szCs w:val="15"/>
              </w:rPr>
              <w:t>28</w:t>
            </w:r>
          </w:p>
        </w:tc>
        <w:tc>
          <w:tcPr>
            <w:tcW w:w="8357" w:type="dxa"/>
          </w:tcPr>
          <w:p w14:paraId="19A6407A" w14:textId="77777777" w:rsidR="00533F54" w:rsidRPr="00427378" w:rsidRDefault="00533F54" w:rsidP="00752B5E">
            <w:pPr>
              <w:rPr>
                <w:sz w:val="15"/>
                <w:szCs w:val="15"/>
              </w:rPr>
            </w:pPr>
            <w:r>
              <w:rPr>
                <w:sz w:val="15"/>
                <w:szCs w:val="15"/>
              </w:rPr>
              <w:t>E</w:t>
            </w:r>
            <w:r w:rsidRPr="00427378">
              <w:rPr>
                <w:sz w:val="15"/>
                <w:szCs w:val="15"/>
              </w:rPr>
              <w:t>xp selenium/or selenium.tw.</w:t>
            </w:r>
          </w:p>
        </w:tc>
      </w:tr>
      <w:tr w:rsidR="00533F54" w:rsidRPr="00427378" w14:paraId="2399C83F" w14:textId="77777777" w:rsidTr="00752B5E">
        <w:tc>
          <w:tcPr>
            <w:tcW w:w="993" w:type="dxa"/>
          </w:tcPr>
          <w:p w14:paraId="3153FD50" w14:textId="77777777" w:rsidR="00533F54" w:rsidRPr="00427378" w:rsidRDefault="00533F54" w:rsidP="00752B5E">
            <w:pPr>
              <w:rPr>
                <w:sz w:val="15"/>
                <w:szCs w:val="15"/>
              </w:rPr>
            </w:pPr>
            <w:r w:rsidRPr="00427378">
              <w:rPr>
                <w:sz w:val="15"/>
                <w:szCs w:val="15"/>
              </w:rPr>
              <w:t>29</w:t>
            </w:r>
          </w:p>
        </w:tc>
        <w:tc>
          <w:tcPr>
            <w:tcW w:w="8357" w:type="dxa"/>
          </w:tcPr>
          <w:p w14:paraId="7E29C5E4" w14:textId="77777777" w:rsidR="00533F54" w:rsidRPr="00427378" w:rsidRDefault="00533F54" w:rsidP="00752B5E">
            <w:pPr>
              <w:rPr>
                <w:sz w:val="15"/>
                <w:szCs w:val="15"/>
              </w:rPr>
            </w:pPr>
            <w:r>
              <w:rPr>
                <w:sz w:val="15"/>
                <w:szCs w:val="15"/>
              </w:rPr>
              <w:t>E</w:t>
            </w:r>
            <w:r w:rsidRPr="00427378">
              <w:rPr>
                <w:sz w:val="15"/>
                <w:szCs w:val="15"/>
              </w:rPr>
              <w:t xml:space="preserve">xp folic acid/or folic acid.tw. </w:t>
            </w:r>
          </w:p>
        </w:tc>
      </w:tr>
      <w:tr w:rsidR="00533F54" w:rsidRPr="00427378" w14:paraId="73D00C96" w14:textId="77777777" w:rsidTr="00752B5E">
        <w:tc>
          <w:tcPr>
            <w:tcW w:w="993" w:type="dxa"/>
          </w:tcPr>
          <w:p w14:paraId="5DA3DBA5" w14:textId="77777777" w:rsidR="00533F54" w:rsidRPr="00427378" w:rsidRDefault="00533F54" w:rsidP="00752B5E">
            <w:pPr>
              <w:rPr>
                <w:sz w:val="15"/>
                <w:szCs w:val="15"/>
              </w:rPr>
            </w:pPr>
            <w:r w:rsidRPr="00427378">
              <w:rPr>
                <w:sz w:val="15"/>
                <w:szCs w:val="15"/>
              </w:rPr>
              <w:t>30</w:t>
            </w:r>
          </w:p>
        </w:tc>
        <w:tc>
          <w:tcPr>
            <w:tcW w:w="8357" w:type="dxa"/>
          </w:tcPr>
          <w:p w14:paraId="722E4312" w14:textId="77777777" w:rsidR="00533F54" w:rsidRPr="00427378" w:rsidRDefault="00533F54" w:rsidP="00752B5E">
            <w:pPr>
              <w:rPr>
                <w:sz w:val="15"/>
                <w:szCs w:val="15"/>
              </w:rPr>
            </w:pPr>
            <w:r>
              <w:rPr>
                <w:sz w:val="15"/>
                <w:szCs w:val="15"/>
              </w:rPr>
              <w:t>E</w:t>
            </w:r>
            <w:r w:rsidRPr="00427378">
              <w:rPr>
                <w:sz w:val="15"/>
                <w:szCs w:val="15"/>
              </w:rPr>
              <w:t xml:space="preserve">xp fatty acid/or exp </w:t>
            </w:r>
            <w:r>
              <w:rPr>
                <w:sz w:val="15"/>
                <w:szCs w:val="15"/>
              </w:rPr>
              <w:t>f</w:t>
            </w:r>
            <w:r w:rsidRPr="00427378">
              <w:rPr>
                <w:sz w:val="15"/>
                <w:szCs w:val="15"/>
              </w:rPr>
              <w:t xml:space="preserve">atty </w:t>
            </w:r>
            <w:r>
              <w:rPr>
                <w:sz w:val="15"/>
                <w:szCs w:val="15"/>
              </w:rPr>
              <w:t>a</w:t>
            </w:r>
            <w:r w:rsidRPr="00427378">
              <w:rPr>
                <w:sz w:val="15"/>
                <w:szCs w:val="15"/>
              </w:rPr>
              <w:t xml:space="preserve">cids/ or exp fish oil/or exp </w:t>
            </w:r>
            <w:r>
              <w:rPr>
                <w:sz w:val="15"/>
                <w:szCs w:val="15"/>
              </w:rPr>
              <w:t>f</w:t>
            </w:r>
            <w:r w:rsidRPr="00427378">
              <w:rPr>
                <w:sz w:val="15"/>
                <w:szCs w:val="15"/>
              </w:rPr>
              <w:t xml:space="preserve">ish </w:t>
            </w:r>
            <w:r>
              <w:rPr>
                <w:sz w:val="15"/>
                <w:szCs w:val="15"/>
              </w:rPr>
              <w:t>o</w:t>
            </w:r>
            <w:r w:rsidRPr="00427378">
              <w:rPr>
                <w:sz w:val="15"/>
                <w:szCs w:val="15"/>
              </w:rPr>
              <w:t>ils/or (omega adj2 fatty acids).</w:t>
            </w:r>
            <w:proofErr w:type="spellStart"/>
            <w:r w:rsidRPr="00427378">
              <w:rPr>
                <w:sz w:val="15"/>
                <w:szCs w:val="15"/>
              </w:rPr>
              <w:t>tw</w:t>
            </w:r>
            <w:proofErr w:type="spellEnd"/>
            <w:r w:rsidRPr="00427378">
              <w:rPr>
                <w:sz w:val="15"/>
                <w:szCs w:val="15"/>
              </w:rPr>
              <w:t xml:space="preserve">. </w:t>
            </w:r>
          </w:p>
        </w:tc>
      </w:tr>
      <w:tr w:rsidR="00533F54" w:rsidRPr="00427378" w14:paraId="7C110DC6" w14:textId="77777777" w:rsidTr="00752B5E">
        <w:tc>
          <w:tcPr>
            <w:tcW w:w="993" w:type="dxa"/>
          </w:tcPr>
          <w:p w14:paraId="0F7FCADC" w14:textId="77777777" w:rsidR="00533F54" w:rsidRPr="00427378" w:rsidRDefault="00533F54" w:rsidP="00752B5E">
            <w:pPr>
              <w:rPr>
                <w:sz w:val="15"/>
                <w:szCs w:val="15"/>
              </w:rPr>
            </w:pPr>
            <w:r w:rsidRPr="00427378">
              <w:rPr>
                <w:sz w:val="15"/>
                <w:szCs w:val="15"/>
              </w:rPr>
              <w:t>31</w:t>
            </w:r>
          </w:p>
        </w:tc>
        <w:tc>
          <w:tcPr>
            <w:tcW w:w="8357" w:type="dxa"/>
          </w:tcPr>
          <w:p w14:paraId="349610D8" w14:textId="77777777" w:rsidR="00533F54" w:rsidRPr="00427378" w:rsidRDefault="00533F54" w:rsidP="00752B5E">
            <w:pPr>
              <w:rPr>
                <w:sz w:val="15"/>
                <w:szCs w:val="15"/>
              </w:rPr>
            </w:pPr>
            <w:r>
              <w:rPr>
                <w:sz w:val="15"/>
                <w:szCs w:val="15"/>
              </w:rPr>
              <w:t>D</w:t>
            </w:r>
            <w:r w:rsidRPr="00427378">
              <w:rPr>
                <w:sz w:val="15"/>
                <w:szCs w:val="15"/>
              </w:rPr>
              <w:t xml:space="preserve">rug therapy/or ((medical or drug*) adj3 (treat* or therapy or therapeutic or </w:t>
            </w:r>
            <w:proofErr w:type="spellStart"/>
            <w:r w:rsidRPr="00427378">
              <w:rPr>
                <w:sz w:val="15"/>
                <w:szCs w:val="15"/>
              </w:rPr>
              <w:t>manag</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0EE2DBD2" w14:textId="77777777" w:rsidTr="00752B5E">
        <w:tc>
          <w:tcPr>
            <w:tcW w:w="993" w:type="dxa"/>
          </w:tcPr>
          <w:p w14:paraId="354A66EE" w14:textId="77777777" w:rsidR="00533F54" w:rsidRPr="00427378" w:rsidRDefault="00533F54" w:rsidP="00752B5E">
            <w:pPr>
              <w:rPr>
                <w:sz w:val="15"/>
                <w:szCs w:val="15"/>
              </w:rPr>
            </w:pPr>
            <w:r w:rsidRPr="00427378">
              <w:rPr>
                <w:sz w:val="15"/>
                <w:szCs w:val="15"/>
              </w:rPr>
              <w:t>32</w:t>
            </w:r>
          </w:p>
        </w:tc>
        <w:tc>
          <w:tcPr>
            <w:tcW w:w="8357" w:type="dxa"/>
          </w:tcPr>
          <w:p w14:paraId="025B9800" w14:textId="77777777" w:rsidR="00533F54" w:rsidRPr="00427378" w:rsidRDefault="00533F54" w:rsidP="00752B5E">
            <w:pPr>
              <w:rPr>
                <w:sz w:val="15"/>
                <w:szCs w:val="15"/>
              </w:rPr>
            </w:pPr>
            <w:r>
              <w:rPr>
                <w:sz w:val="15"/>
                <w:szCs w:val="15"/>
              </w:rPr>
              <w:t>E</w:t>
            </w:r>
            <w:r w:rsidRPr="00427378">
              <w:rPr>
                <w:sz w:val="15"/>
                <w:szCs w:val="15"/>
              </w:rPr>
              <w:t>xp tamoxifen/or (</w:t>
            </w:r>
            <w:r>
              <w:rPr>
                <w:sz w:val="15"/>
                <w:szCs w:val="15"/>
              </w:rPr>
              <w:t>t</w:t>
            </w:r>
            <w:r w:rsidRPr="00427378">
              <w:rPr>
                <w:sz w:val="15"/>
                <w:szCs w:val="15"/>
              </w:rPr>
              <w:t>amoxifen or nonsteroidal antiestrogen).</w:t>
            </w:r>
            <w:proofErr w:type="spellStart"/>
            <w:r w:rsidRPr="00427378">
              <w:rPr>
                <w:sz w:val="15"/>
                <w:szCs w:val="15"/>
              </w:rPr>
              <w:t>tw</w:t>
            </w:r>
            <w:proofErr w:type="spellEnd"/>
            <w:r w:rsidRPr="00427378">
              <w:rPr>
                <w:sz w:val="15"/>
                <w:szCs w:val="15"/>
              </w:rPr>
              <w:t xml:space="preserve">. </w:t>
            </w:r>
          </w:p>
        </w:tc>
      </w:tr>
      <w:tr w:rsidR="00533F54" w:rsidRPr="00427378" w14:paraId="084622E8" w14:textId="77777777" w:rsidTr="00752B5E">
        <w:tc>
          <w:tcPr>
            <w:tcW w:w="993" w:type="dxa"/>
          </w:tcPr>
          <w:p w14:paraId="3017B406" w14:textId="77777777" w:rsidR="00533F54" w:rsidRPr="00427378" w:rsidRDefault="00533F54" w:rsidP="00752B5E">
            <w:pPr>
              <w:rPr>
                <w:sz w:val="15"/>
                <w:szCs w:val="15"/>
              </w:rPr>
            </w:pPr>
            <w:r w:rsidRPr="00427378">
              <w:rPr>
                <w:sz w:val="15"/>
                <w:szCs w:val="15"/>
              </w:rPr>
              <w:t>33</w:t>
            </w:r>
          </w:p>
        </w:tc>
        <w:tc>
          <w:tcPr>
            <w:tcW w:w="8357" w:type="dxa"/>
          </w:tcPr>
          <w:p w14:paraId="18622585" w14:textId="77777777" w:rsidR="00533F54" w:rsidRPr="00427378" w:rsidRDefault="00533F54" w:rsidP="00752B5E">
            <w:pPr>
              <w:rPr>
                <w:sz w:val="15"/>
                <w:szCs w:val="15"/>
              </w:rPr>
            </w:pPr>
            <w:r>
              <w:rPr>
                <w:sz w:val="15"/>
                <w:szCs w:val="15"/>
              </w:rPr>
              <w:t>E</w:t>
            </w:r>
            <w:r w:rsidRPr="00427378">
              <w:rPr>
                <w:sz w:val="15"/>
                <w:szCs w:val="15"/>
              </w:rPr>
              <w:t xml:space="preserve">xp </w:t>
            </w:r>
            <w:proofErr w:type="spellStart"/>
            <w:r w:rsidRPr="00427378">
              <w:rPr>
                <w:sz w:val="15"/>
                <w:szCs w:val="15"/>
              </w:rPr>
              <w:t>clomifene</w:t>
            </w:r>
            <w:proofErr w:type="spellEnd"/>
            <w:r w:rsidRPr="00427378">
              <w:rPr>
                <w:sz w:val="15"/>
                <w:szCs w:val="15"/>
              </w:rPr>
              <w:t xml:space="preserve">/or exp </w:t>
            </w:r>
            <w:r>
              <w:rPr>
                <w:sz w:val="15"/>
                <w:szCs w:val="15"/>
              </w:rPr>
              <w:t>c</w:t>
            </w:r>
            <w:r w:rsidRPr="00427378">
              <w:rPr>
                <w:sz w:val="15"/>
                <w:szCs w:val="15"/>
              </w:rPr>
              <w:t>lomiphene/or (</w:t>
            </w:r>
            <w:proofErr w:type="spellStart"/>
            <w:r w:rsidRPr="00427378">
              <w:rPr>
                <w:sz w:val="15"/>
                <w:szCs w:val="15"/>
              </w:rPr>
              <w:t>chlomiphene</w:t>
            </w:r>
            <w:proofErr w:type="spellEnd"/>
            <w:r w:rsidRPr="00427378">
              <w:rPr>
                <w:sz w:val="15"/>
                <w:szCs w:val="15"/>
              </w:rPr>
              <w:t xml:space="preserve"> or </w:t>
            </w:r>
            <w:proofErr w:type="spellStart"/>
            <w:r w:rsidRPr="00427378">
              <w:rPr>
                <w:sz w:val="15"/>
                <w:szCs w:val="15"/>
              </w:rPr>
              <w:t>clomifene</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04A28D2A" w14:textId="77777777" w:rsidTr="00752B5E">
        <w:tc>
          <w:tcPr>
            <w:tcW w:w="993" w:type="dxa"/>
          </w:tcPr>
          <w:p w14:paraId="05B5CB9E" w14:textId="77777777" w:rsidR="00533F54" w:rsidRPr="00427378" w:rsidRDefault="00533F54" w:rsidP="00752B5E">
            <w:pPr>
              <w:rPr>
                <w:sz w:val="15"/>
                <w:szCs w:val="15"/>
              </w:rPr>
            </w:pPr>
            <w:r w:rsidRPr="00427378">
              <w:rPr>
                <w:sz w:val="15"/>
                <w:szCs w:val="15"/>
              </w:rPr>
              <w:t>34</w:t>
            </w:r>
          </w:p>
        </w:tc>
        <w:tc>
          <w:tcPr>
            <w:tcW w:w="8357" w:type="dxa"/>
          </w:tcPr>
          <w:p w14:paraId="2A511BC1" w14:textId="77777777" w:rsidR="00533F54" w:rsidRPr="00427378" w:rsidRDefault="00533F54" w:rsidP="00752B5E">
            <w:pPr>
              <w:rPr>
                <w:sz w:val="15"/>
                <w:szCs w:val="15"/>
              </w:rPr>
            </w:pPr>
            <w:r>
              <w:rPr>
                <w:sz w:val="15"/>
                <w:szCs w:val="15"/>
              </w:rPr>
              <w:t>E</w:t>
            </w:r>
            <w:r w:rsidRPr="00427378">
              <w:rPr>
                <w:sz w:val="15"/>
                <w:szCs w:val="15"/>
              </w:rPr>
              <w:t>xp citric acid/or (citrate or citric acid).</w:t>
            </w:r>
            <w:proofErr w:type="spellStart"/>
            <w:r w:rsidRPr="00427378">
              <w:rPr>
                <w:sz w:val="15"/>
                <w:szCs w:val="15"/>
              </w:rPr>
              <w:t>tw</w:t>
            </w:r>
            <w:proofErr w:type="spellEnd"/>
            <w:r w:rsidRPr="00427378">
              <w:rPr>
                <w:sz w:val="15"/>
                <w:szCs w:val="15"/>
              </w:rPr>
              <w:t xml:space="preserve">. </w:t>
            </w:r>
          </w:p>
        </w:tc>
      </w:tr>
      <w:tr w:rsidR="00533F54" w:rsidRPr="00427378" w14:paraId="4FD42F5A" w14:textId="77777777" w:rsidTr="00752B5E">
        <w:tc>
          <w:tcPr>
            <w:tcW w:w="993" w:type="dxa"/>
          </w:tcPr>
          <w:p w14:paraId="6B0E33C3" w14:textId="77777777" w:rsidR="00533F54" w:rsidRPr="00427378" w:rsidRDefault="00533F54" w:rsidP="00752B5E">
            <w:pPr>
              <w:rPr>
                <w:sz w:val="15"/>
                <w:szCs w:val="15"/>
              </w:rPr>
            </w:pPr>
            <w:r w:rsidRPr="00427378">
              <w:rPr>
                <w:sz w:val="15"/>
                <w:szCs w:val="15"/>
              </w:rPr>
              <w:t>35</w:t>
            </w:r>
          </w:p>
        </w:tc>
        <w:tc>
          <w:tcPr>
            <w:tcW w:w="8357" w:type="dxa"/>
          </w:tcPr>
          <w:p w14:paraId="1AE49FD3" w14:textId="77777777" w:rsidR="00533F54" w:rsidRPr="00427378" w:rsidRDefault="00533F54" w:rsidP="00752B5E">
            <w:pPr>
              <w:rPr>
                <w:sz w:val="15"/>
                <w:szCs w:val="15"/>
              </w:rPr>
            </w:pPr>
            <w:r>
              <w:rPr>
                <w:sz w:val="15"/>
                <w:szCs w:val="15"/>
              </w:rPr>
              <w:t>E</w:t>
            </w:r>
            <w:r w:rsidRPr="00427378">
              <w:rPr>
                <w:sz w:val="15"/>
                <w:szCs w:val="15"/>
              </w:rPr>
              <w:t xml:space="preserve">xp gonadotropin/or exp </w:t>
            </w:r>
            <w:r>
              <w:rPr>
                <w:sz w:val="15"/>
                <w:szCs w:val="15"/>
              </w:rPr>
              <w:t>g</w:t>
            </w:r>
            <w:r w:rsidRPr="00427378">
              <w:rPr>
                <w:sz w:val="15"/>
                <w:szCs w:val="15"/>
              </w:rPr>
              <w:t xml:space="preserve">onadotropins/or (gonadotrophin* or </w:t>
            </w:r>
            <w:proofErr w:type="spellStart"/>
            <w:r w:rsidRPr="00427378">
              <w:rPr>
                <w:sz w:val="15"/>
                <w:szCs w:val="15"/>
              </w:rPr>
              <w:t>pregonadotropin</w:t>
            </w:r>
            <w:proofErr w:type="spellEnd"/>
            <w:r w:rsidRPr="00427378">
              <w:rPr>
                <w:sz w:val="15"/>
                <w:szCs w:val="15"/>
              </w:rPr>
              <w:t xml:space="preserve"> or </w:t>
            </w:r>
            <w:proofErr w:type="spellStart"/>
            <w:r w:rsidRPr="00427378">
              <w:rPr>
                <w:sz w:val="15"/>
                <w:szCs w:val="15"/>
              </w:rPr>
              <w:t>gonadotropine</w:t>
            </w:r>
            <w:proofErr w:type="spellEnd"/>
            <w:r w:rsidRPr="00427378">
              <w:rPr>
                <w:sz w:val="15"/>
                <w:szCs w:val="15"/>
              </w:rPr>
              <w:t xml:space="preserve">* or (gonad* adj </w:t>
            </w:r>
            <w:proofErr w:type="spellStart"/>
            <w:r w:rsidRPr="00427378">
              <w:rPr>
                <w:sz w:val="15"/>
                <w:szCs w:val="15"/>
              </w:rPr>
              <w:t>stimulat</w:t>
            </w:r>
            <w:proofErr w:type="spellEnd"/>
            <w:r w:rsidRPr="00427378">
              <w:rPr>
                <w:sz w:val="15"/>
                <w:szCs w:val="15"/>
              </w:rPr>
              <w:t>* adj hormone)).</w:t>
            </w:r>
            <w:proofErr w:type="spellStart"/>
            <w:r w:rsidRPr="00427378">
              <w:rPr>
                <w:sz w:val="15"/>
                <w:szCs w:val="15"/>
              </w:rPr>
              <w:t>tw</w:t>
            </w:r>
            <w:proofErr w:type="spellEnd"/>
            <w:r w:rsidRPr="00427378">
              <w:rPr>
                <w:sz w:val="15"/>
                <w:szCs w:val="15"/>
              </w:rPr>
              <w:t>.</w:t>
            </w:r>
          </w:p>
        </w:tc>
      </w:tr>
      <w:tr w:rsidR="00533F54" w:rsidRPr="00427378" w14:paraId="0E5C1437" w14:textId="77777777" w:rsidTr="00752B5E">
        <w:tc>
          <w:tcPr>
            <w:tcW w:w="993" w:type="dxa"/>
          </w:tcPr>
          <w:p w14:paraId="1A297766" w14:textId="77777777" w:rsidR="00533F54" w:rsidRPr="00427378" w:rsidRDefault="00533F54" w:rsidP="00752B5E">
            <w:pPr>
              <w:rPr>
                <w:sz w:val="15"/>
                <w:szCs w:val="15"/>
              </w:rPr>
            </w:pPr>
            <w:r w:rsidRPr="00427378">
              <w:rPr>
                <w:sz w:val="15"/>
                <w:szCs w:val="15"/>
              </w:rPr>
              <w:t>36</w:t>
            </w:r>
          </w:p>
        </w:tc>
        <w:tc>
          <w:tcPr>
            <w:tcW w:w="8357" w:type="dxa"/>
          </w:tcPr>
          <w:p w14:paraId="43D64684" w14:textId="77777777" w:rsidR="00533F54" w:rsidRPr="00427378" w:rsidRDefault="00533F54" w:rsidP="00752B5E">
            <w:pPr>
              <w:rPr>
                <w:sz w:val="15"/>
                <w:szCs w:val="15"/>
              </w:rPr>
            </w:pPr>
            <w:r>
              <w:rPr>
                <w:sz w:val="15"/>
                <w:szCs w:val="15"/>
              </w:rPr>
              <w:t>E</w:t>
            </w:r>
            <w:r w:rsidRPr="00427378">
              <w:rPr>
                <w:sz w:val="15"/>
                <w:szCs w:val="15"/>
              </w:rPr>
              <w:t xml:space="preserve">xp aromatase inhibitor/or exp </w:t>
            </w:r>
            <w:r>
              <w:rPr>
                <w:sz w:val="15"/>
                <w:szCs w:val="15"/>
              </w:rPr>
              <w:t>a</w:t>
            </w:r>
            <w:r w:rsidRPr="00427378">
              <w:rPr>
                <w:sz w:val="15"/>
                <w:szCs w:val="15"/>
              </w:rPr>
              <w:t xml:space="preserve">romatase </w:t>
            </w:r>
            <w:r>
              <w:rPr>
                <w:sz w:val="15"/>
                <w:szCs w:val="15"/>
              </w:rPr>
              <w:t>i</w:t>
            </w:r>
            <w:r w:rsidRPr="00427378">
              <w:rPr>
                <w:sz w:val="15"/>
                <w:szCs w:val="15"/>
              </w:rPr>
              <w:t>nhibitors/or aromatase inhibitor*.</w:t>
            </w:r>
            <w:proofErr w:type="spellStart"/>
            <w:r w:rsidRPr="00427378">
              <w:rPr>
                <w:sz w:val="15"/>
                <w:szCs w:val="15"/>
              </w:rPr>
              <w:t>tw</w:t>
            </w:r>
            <w:proofErr w:type="spellEnd"/>
            <w:r w:rsidRPr="00427378">
              <w:rPr>
                <w:sz w:val="15"/>
                <w:szCs w:val="15"/>
              </w:rPr>
              <w:t xml:space="preserve">. </w:t>
            </w:r>
          </w:p>
        </w:tc>
      </w:tr>
      <w:tr w:rsidR="00533F54" w:rsidRPr="00427378" w14:paraId="55379E87" w14:textId="77777777" w:rsidTr="00752B5E">
        <w:tc>
          <w:tcPr>
            <w:tcW w:w="993" w:type="dxa"/>
          </w:tcPr>
          <w:p w14:paraId="7D8048C9" w14:textId="77777777" w:rsidR="00533F54" w:rsidRPr="00427378" w:rsidRDefault="00533F54" w:rsidP="00752B5E">
            <w:pPr>
              <w:rPr>
                <w:sz w:val="15"/>
                <w:szCs w:val="15"/>
              </w:rPr>
            </w:pPr>
            <w:r w:rsidRPr="00427378">
              <w:rPr>
                <w:sz w:val="15"/>
                <w:szCs w:val="15"/>
              </w:rPr>
              <w:t>37</w:t>
            </w:r>
          </w:p>
        </w:tc>
        <w:tc>
          <w:tcPr>
            <w:tcW w:w="8357" w:type="dxa"/>
          </w:tcPr>
          <w:p w14:paraId="3D7539CF" w14:textId="77777777" w:rsidR="00533F54" w:rsidRPr="00427378" w:rsidRDefault="00533F54" w:rsidP="00752B5E">
            <w:pPr>
              <w:rPr>
                <w:sz w:val="15"/>
                <w:szCs w:val="15"/>
              </w:rPr>
            </w:pPr>
            <w:r>
              <w:rPr>
                <w:sz w:val="15"/>
                <w:szCs w:val="15"/>
              </w:rPr>
              <w:t>E</w:t>
            </w:r>
            <w:r w:rsidRPr="00427378">
              <w:rPr>
                <w:sz w:val="15"/>
                <w:szCs w:val="15"/>
              </w:rPr>
              <w:t xml:space="preserve">xp androgen/or exp </w:t>
            </w:r>
            <w:r>
              <w:rPr>
                <w:sz w:val="15"/>
                <w:szCs w:val="15"/>
              </w:rPr>
              <w:t>a</w:t>
            </w:r>
            <w:r w:rsidRPr="00427378">
              <w:rPr>
                <w:sz w:val="15"/>
                <w:szCs w:val="15"/>
              </w:rPr>
              <w:t xml:space="preserve">ndrogens/or </w:t>
            </w:r>
            <w:proofErr w:type="spellStart"/>
            <w:r w:rsidRPr="00427378">
              <w:rPr>
                <w:sz w:val="15"/>
                <w:szCs w:val="15"/>
              </w:rPr>
              <w:t>andreogen</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35E4CC2F" w14:textId="77777777" w:rsidTr="00752B5E">
        <w:tc>
          <w:tcPr>
            <w:tcW w:w="993" w:type="dxa"/>
          </w:tcPr>
          <w:p w14:paraId="51C98333" w14:textId="77777777" w:rsidR="00533F54" w:rsidRPr="00427378" w:rsidRDefault="00533F54" w:rsidP="00752B5E">
            <w:pPr>
              <w:rPr>
                <w:sz w:val="15"/>
                <w:szCs w:val="15"/>
              </w:rPr>
            </w:pPr>
            <w:r w:rsidRPr="00427378">
              <w:rPr>
                <w:sz w:val="15"/>
                <w:szCs w:val="15"/>
              </w:rPr>
              <w:t>38</w:t>
            </w:r>
          </w:p>
        </w:tc>
        <w:tc>
          <w:tcPr>
            <w:tcW w:w="8357" w:type="dxa"/>
          </w:tcPr>
          <w:p w14:paraId="3ABB136B" w14:textId="77777777" w:rsidR="00533F54" w:rsidRPr="00427378" w:rsidRDefault="00533F54" w:rsidP="00752B5E">
            <w:pPr>
              <w:rPr>
                <w:sz w:val="15"/>
                <w:szCs w:val="15"/>
              </w:rPr>
            </w:pPr>
            <w:r>
              <w:rPr>
                <w:sz w:val="15"/>
                <w:szCs w:val="15"/>
              </w:rPr>
              <w:t>E</w:t>
            </w:r>
            <w:r w:rsidRPr="00427378">
              <w:rPr>
                <w:sz w:val="15"/>
                <w:szCs w:val="15"/>
              </w:rPr>
              <w:t xml:space="preserve">xp prostaglandin inhibitor/or exp </w:t>
            </w:r>
            <w:r>
              <w:rPr>
                <w:sz w:val="15"/>
                <w:szCs w:val="15"/>
              </w:rPr>
              <w:t>p</w:t>
            </w:r>
            <w:r w:rsidRPr="00427378">
              <w:rPr>
                <w:sz w:val="15"/>
                <w:szCs w:val="15"/>
              </w:rPr>
              <w:t xml:space="preserve">rostaglandin </w:t>
            </w:r>
            <w:r>
              <w:rPr>
                <w:sz w:val="15"/>
                <w:szCs w:val="15"/>
              </w:rPr>
              <w:t>a</w:t>
            </w:r>
            <w:r w:rsidRPr="00427378">
              <w:rPr>
                <w:sz w:val="15"/>
                <w:szCs w:val="15"/>
              </w:rPr>
              <w:t>ntagonists/or (</w:t>
            </w:r>
            <w:proofErr w:type="spellStart"/>
            <w:r w:rsidRPr="00427378">
              <w:rPr>
                <w:sz w:val="15"/>
                <w:szCs w:val="15"/>
              </w:rPr>
              <w:t>antiprostaglandin</w:t>
            </w:r>
            <w:proofErr w:type="spellEnd"/>
            <w:r w:rsidRPr="00427378">
              <w:rPr>
                <w:sz w:val="15"/>
                <w:szCs w:val="15"/>
              </w:rPr>
              <w:t>* or (prostaglandin* adj2 (inhibit* or antagonist*))).</w:t>
            </w:r>
            <w:proofErr w:type="spellStart"/>
            <w:r w:rsidRPr="00427378">
              <w:rPr>
                <w:sz w:val="15"/>
                <w:szCs w:val="15"/>
              </w:rPr>
              <w:t>tw</w:t>
            </w:r>
            <w:proofErr w:type="spellEnd"/>
            <w:r w:rsidRPr="00427378">
              <w:rPr>
                <w:sz w:val="15"/>
                <w:szCs w:val="15"/>
              </w:rPr>
              <w:t>.</w:t>
            </w:r>
          </w:p>
        </w:tc>
      </w:tr>
      <w:tr w:rsidR="00533F54" w:rsidRPr="00427378" w14:paraId="5713B2D8" w14:textId="77777777" w:rsidTr="00752B5E">
        <w:tc>
          <w:tcPr>
            <w:tcW w:w="993" w:type="dxa"/>
          </w:tcPr>
          <w:p w14:paraId="2579F886" w14:textId="77777777" w:rsidR="00533F54" w:rsidRPr="00427378" w:rsidRDefault="00533F54" w:rsidP="00752B5E">
            <w:pPr>
              <w:rPr>
                <w:sz w:val="15"/>
                <w:szCs w:val="15"/>
              </w:rPr>
            </w:pPr>
            <w:r w:rsidRPr="00427378">
              <w:rPr>
                <w:sz w:val="15"/>
                <w:szCs w:val="15"/>
              </w:rPr>
              <w:t>39</w:t>
            </w:r>
          </w:p>
        </w:tc>
        <w:tc>
          <w:tcPr>
            <w:tcW w:w="8357" w:type="dxa"/>
          </w:tcPr>
          <w:p w14:paraId="533FF12A" w14:textId="77777777" w:rsidR="00533F54" w:rsidRPr="00427378" w:rsidRDefault="00533F54" w:rsidP="00752B5E">
            <w:pPr>
              <w:rPr>
                <w:sz w:val="15"/>
                <w:szCs w:val="15"/>
              </w:rPr>
            </w:pPr>
            <w:r>
              <w:rPr>
                <w:sz w:val="15"/>
                <w:szCs w:val="15"/>
              </w:rPr>
              <w:t>E</w:t>
            </w:r>
            <w:r w:rsidRPr="00427378">
              <w:rPr>
                <w:sz w:val="15"/>
                <w:szCs w:val="15"/>
              </w:rPr>
              <w:t xml:space="preserve">xp carnitine/or (carnitine or </w:t>
            </w:r>
            <w:proofErr w:type="spellStart"/>
            <w:r w:rsidRPr="00427378">
              <w:rPr>
                <w:sz w:val="15"/>
                <w:szCs w:val="15"/>
              </w:rPr>
              <w:t>bicarnesine</w:t>
            </w:r>
            <w:proofErr w:type="spellEnd"/>
            <w:r w:rsidRPr="00427378">
              <w:rPr>
                <w:sz w:val="15"/>
                <w:szCs w:val="15"/>
              </w:rPr>
              <w:t xml:space="preserve"> or levocarnitine).</w:t>
            </w:r>
            <w:proofErr w:type="spellStart"/>
            <w:r w:rsidRPr="00427378">
              <w:rPr>
                <w:sz w:val="15"/>
                <w:szCs w:val="15"/>
              </w:rPr>
              <w:t>tw</w:t>
            </w:r>
            <w:proofErr w:type="spellEnd"/>
            <w:r w:rsidRPr="00427378">
              <w:rPr>
                <w:sz w:val="15"/>
                <w:szCs w:val="15"/>
              </w:rPr>
              <w:t xml:space="preserve">. </w:t>
            </w:r>
          </w:p>
        </w:tc>
      </w:tr>
      <w:tr w:rsidR="00533F54" w:rsidRPr="00427378" w14:paraId="0449601F" w14:textId="77777777" w:rsidTr="00752B5E">
        <w:tc>
          <w:tcPr>
            <w:tcW w:w="993" w:type="dxa"/>
          </w:tcPr>
          <w:p w14:paraId="29C0F976" w14:textId="77777777" w:rsidR="00533F54" w:rsidRPr="00427378" w:rsidRDefault="00533F54" w:rsidP="00752B5E">
            <w:pPr>
              <w:rPr>
                <w:sz w:val="15"/>
                <w:szCs w:val="15"/>
              </w:rPr>
            </w:pPr>
            <w:r w:rsidRPr="00427378">
              <w:rPr>
                <w:sz w:val="15"/>
                <w:szCs w:val="15"/>
              </w:rPr>
              <w:t xml:space="preserve">40     </w:t>
            </w:r>
          </w:p>
        </w:tc>
        <w:tc>
          <w:tcPr>
            <w:tcW w:w="8357" w:type="dxa"/>
          </w:tcPr>
          <w:p w14:paraId="6B2EFA68" w14:textId="77777777" w:rsidR="00533F54" w:rsidRPr="00427378" w:rsidRDefault="00533F54" w:rsidP="00752B5E">
            <w:pPr>
              <w:rPr>
                <w:sz w:val="15"/>
                <w:szCs w:val="15"/>
              </w:rPr>
            </w:pPr>
            <w:r>
              <w:rPr>
                <w:sz w:val="15"/>
                <w:szCs w:val="15"/>
              </w:rPr>
              <w:t>E</w:t>
            </w:r>
            <w:r w:rsidRPr="00427378">
              <w:rPr>
                <w:sz w:val="15"/>
                <w:szCs w:val="15"/>
              </w:rPr>
              <w:t xml:space="preserve">xp acetylcysteine/or (N acetyl </w:t>
            </w:r>
            <w:proofErr w:type="spellStart"/>
            <w:r w:rsidRPr="00427378">
              <w:rPr>
                <w:sz w:val="15"/>
                <w:szCs w:val="15"/>
              </w:rPr>
              <w:t>cistein</w:t>
            </w:r>
            <w:proofErr w:type="spellEnd"/>
            <w:r w:rsidRPr="00427378">
              <w:rPr>
                <w:sz w:val="15"/>
                <w:szCs w:val="15"/>
              </w:rPr>
              <w:t xml:space="preserve"> or N-</w:t>
            </w:r>
            <w:r>
              <w:rPr>
                <w:sz w:val="15"/>
                <w:szCs w:val="15"/>
              </w:rPr>
              <w:t>a</w:t>
            </w:r>
            <w:r w:rsidRPr="00427378">
              <w:rPr>
                <w:sz w:val="15"/>
                <w:szCs w:val="15"/>
              </w:rPr>
              <w:t>cetyl cysteine or N acetylcysteine).</w:t>
            </w:r>
            <w:proofErr w:type="spellStart"/>
            <w:r w:rsidRPr="00427378">
              <w:rPr>
                <w:sz w:val="15"/>
                <w:szCs w:val="15"/>
              </w:rPr>
              <w:t>tw</w:t>
            </w:r>
            <w:proofErr w:type="spellEnd"/>
            <w:r w:rsidRPr="00427378">
              <w:rPr>
                <w:sz w:val="15"/>
                <w:szCs w:val="15"/>
              </w:rPr>
              <w:t xml:space="preserve">. </w:t>
            </w:r>
          </w:p>
        </w:tc>
      </w:tr>
      <w:tr w:rsidR="00533F54" w:rsidRPr="00427378" w14:paraId="4BCD1203" w14:textId="77777777" w:rsidTr="00752B5E">
        <w:tc>
          <w:tcPr>
            <w:tcW w:w="993" w:type="dxa"/>
          </w:tcPr>
          <w:p w14:paraId="0DF92DF3" w14:textId="77777777" w:rsidR="00533F54" w:rsidRPr="00427378" w:rsidRDefault="00533F54" w:rsidP="00752B5E">
            <w:pPr>
              <w:rPr>
                <w:sz w:val="15"/>
                <w:szCs w:val="15"/>
              </w:rPr>
            </w:pPr>
            <w:r w:rsidRPr="00427378">
              <w:rPr>
                <w:sz w:val="15"/>
                <w:szCs w:val="15"/>
              </w:rPr>
              <w:t>41</w:t>
            </w:r>
          </w:p>
        </w:tc>
        <w:tc>
          <w:tcPr>
            <w:tcW w:w="8357" w:type="dxa"/>
          </w:tcPr>
          <w:p w14:paraId="2B648EF5" w14:textId="77777777" w:rsidR="00533F54" w:rsidRPr="00427378" w:rsidRDefault="00533F54" w:rsidP="00752B5E">
            <w:pPr>
              <w:rPr>
                <w:sz w:val="15"/>
                <w:szCs w:val="15"/>
              </w:rPr>
            </w:pPr>
            <w:r>
              <w:rPr>
                <w:sz w:val="15"/>
                <w:szCs w:val="15"/>
              </w:rPr>
              <w:t>E</w:t>
            </w:r>
            <w:r w:rsidRPr="00427378">
              <w:rPr>
                <w:sz w:val="15"/>
                <w:szCs w:val="15"/>
              </w:rPr>
              <w:t xml:space="preserve">xp kallikrein/or (kallikrein* or </w:t>
            </w:r>
            <w:proofErr w:type="spellStart"/>
            <w:r w:rsidRPr="00427378">
              <w:rPr>
                <w:sz w:val="15"/>
                <w:szCs w:val="15"/>
              </w:rPr>
              <w:t>kininogenase</w:t>
            </w:r>
            <w:proofErr w:type="spellEnd"/>
            <w:r w:rsidRPr="00427378">
              <w:rPr>
                <w:sz w:val="15"/>
                <w:szCs w:val="15"/>
              </w:rPr>
              <w:t xml:space="preserve"> or </w:t>
            </w:r>
            <w:proofErr w:type="spellStart"/>
            <w:r w:rsidRPr="00427378">
              <w:rPr>
                <w:sz w:val="15"/>
                <w:szCs w:val="15"/>
              </w:rPr>
              <w:t>carnaculin</w:t>
            </w:r>
            <w:proofErr w:type="spellEnd"/>
            <w:r w:rsidRPr="00427378">
              <w:rPr>
                <w:sz w:val="15"/>
                <w:szCs w:val="15"/>
              </w:rPr>
              <w:t>).</w:t>
            </w:r>
            <w:proofErr w:type="spellStart"/>
            <w:r w:rsidRPr="00427378">
              <w:rPr>
                <w:sz w:val="15"/>
                <w:szCs w:val="15"/>
              </w:rPr>
              <w:t>tw</w:t>
            </w:r>
            <w:proofErr w:type="spellEnd"/>
            <w:r w:rsidRPr="00427378">
              <w:rPr>
                <w:sz w:val="15"/>
                <w:szCs w:val="15"/>
              </w:rPr>
              <w:t xml:space="preserve">. </w:t>
            </w:r>
          </w:p>
        </w:tc>
      </w:tr>
      <w:tr w:rsidR="00533F54" w:rsidRPr="00427378" w14:paraId="26B0A574" w14:textId="77777777" w:rsidTr="00752B5E">
        <w:tc>
          <w:tcPr>
            <w:tcW w:w="993" w:type="dxa"/>
          </w:tcPr>
          <w:p w14:paraId="1538E219" w14:textId="77777777" w:rsidR="00533F54" w:rsidRPr="00427378" w:rsidRDefault="00533F54" w:rsidP="00752B5E">
            <w:pPr>
              <w:rPr>
                <w:sz w:val="15"/>
                <w:szCs w:val="15"/>
              </w:rPr>
            </w:pPr>
            <w:r w:rsidRPr="00427378">
              <w:rPr>
                <w:sz w:val="15"/>
                <w:szCs w:val="15"/>
              </w:rPr>
              <w:t>42</w:t>
            </w:r>
          </w:p>
        </w:tc>
        <w:tc>
          <w:tcPr>
            <w:tcW w:w="8357" w:type="dxa"/>
          </w:tcPr>
          <w:p w14:paraId="424686DD" w14:textId="77777777" w:rsidR="00533F54" w:rsidRPr="00427378" w:rsidRDefault="00533F54" w:rsidP="00752B5E">
            <w:pPr>
              <w:rPr>
                <w:sz w:val="15"/>
                <w:szCs w:val="15"/>
              </w:rPr>
            </w:pPr>
            <w:r>
              <w:rPr>
                <w:sz w:val="15"/>
                <w:szCs w:val="15"/>
              </w:rPr>
              <w:t>E</w:t>
            </w:r>
            <w:r w:rsidRPr="00427378">
              <w:rPr>
                <w:sz w:val="15"/>
                <w:szCs w:val="15"/>
              </w:rPr>
              <w:t>xp steroid/or (hydrocortisone or steroid* or corticosteroid).</w:t>
            </w:r>
            <w:proofErr w:type="spellStart"/>
            <w:r w:rsidRPr="00427378">
              <w:rPr>
                <w:sz w:val="15"/>
                <w:szCs w:val="15"/>
              </w:rPr>
              <w:t>tw</w:t>
            </w:r>
            <w:proofErr w:type="spellEnd"/>
            <w:r w:rsidRPr="00427378">
              <w:rPr>
                <w:sz w:val="15"/>
                <w:szCs w:val="15"/>
              </w:rPr>
              <w:t xml:space="preserve">. </w:t>
            </w:r>
          </w:p>
        </w:tc>
      </w:tr>
      <w:tr w:rsidR="00533F54" w:rsidRPr="00427378" w14:paraId="681AA866" w14:textId="77777777" w:rsidTr="00752B5E">
        <w:tc>
          <w:tcPr>
            <w:tcW w:w="993" w:type="dxa"/>
          </w:tcPr>
          <w:p w14:paraId="61C80C76" w14:textId="77777777" w:rsidR="00533F54" w:rsidRPr="00427378" w:rsidRDefault="00533F54" w:rsidP="00752B5E">
            <w:pPr>
              <w:rPr>
                <w:sz w:val="15"/>
                <w:szCs w:val="15"/>
              </w:rPr>
            </w:pPr>
            <w:r w:rsidRPr="00427378">
              <w:rPr>
                <w:sz w:val="15"/>
                <w:szCs w:val="15"/>
              </w:rPr>
              <w:t xml:space="preserve">43     </w:t>
            </w:r>
          </w:p>
        </w:tc>
        <w:tc>
          <w:tcPr>
            <w:tcW w:w="8357" w:type="dxa"/>
          </w:tcPr>
          <w:p w14:paraId="5292E2FB" w14:textId="77777777" w:rsidR="00533F54" w:rsidRPr="00427378" w:rsidRDefault="00533F54" w:rsidP="00752B5E">
            <w:pPr>
              <w:rPr>
                <w:sz w:val="15"/>
                <w:szCs w:val="15"/>
              </w:rPr>
            </w:pPr>
            <w:r>
              <w:rPr>
                <w:sz w:val="15"/>
                <w:szCs w:val="15"/>
              </w:rPr>
              <w:t>E</w:t>
            </w:r>
            <w:r w:rsidRPr="00427378">
              <w:rPr>
                <w:sz w:val="15"/>
                <w:szCs w:val="15"/>
              </w:rPr>
              <w:t xml:space="preserve">xp captopril/or captopril.tw. </w:t>
            </w:r>
          </w:p>
        </w:tc>
      </w:tr>
      <w:tr w:rsidR="00533F54" w:rsidRPr="00427378" w14:paraId="74F27FFA" w14:textId="77777777" w:rsidTr="00752B5E">
        <w:tc>
          <w:tcPr>
            <w:tcW w:w="993" w:type="dxa"/>
          </w:tcPr>
          <w:p w14:paraId="61BB3C80" w14:textId="77777777" w:rsidR="00533F54" w:rsidRPr="00427378" w:rsidRDefault="00533F54" w:rsidP="00752B5E">
            <w:pPr>
              <w:rPr>
                <w:sz w:val="15"/>
                <w:szCs w:val="15"/>
              </w:rPr>
            </w:pPr>
            <w:r w:rsidRPr="00427378">
              <w:rPr>
                <w:sz w:val="15"/>
                <w:szCs w:val="15"/>
              </w:rPr>
              <w:t>44</w:t>
            </w:r>
          </w:p>
        </w:tc>
        <w:tc>
          <w:tcPr>
            <w:tcW w:w="8357" w:type="dxa"/>
          </w:tcPr>
          <w:p w14:paraId="670CE678" w14:textId="77777777" w:rsidR="00533F54" w:rsidRPr="00427378" w:rsidRDefault="00533F54" w:rsidP="00752B5E">
            <w:pPr>
              <w:rPr>
                <w:sz w:val="15"/>
                <w:szCs w:val="15"/>
              </w:rPr>
            </w:pPr>
            <w:r>
              <w:rPr>
                <w:sz w:val="15"/>
                <w:szCs w:val="15"/>
              </w:rPr>
              <w:t>O</w:t>
            </w:r>
            <w:r w:rsidRPr="00427378">
              <w:rPr>
                <w:sz w:val="15"/>
                <w:szCs w:val="15"/>
              </w:rPr>
              <w:t>r/13</w:t>
            </w:r>
            <w:r>
              <w:rPr>
                <w:sz w:val="15"/>
                <w:szCs w:val="15"/>
              </w:rPr>
              <w:t>–</w:t>
            </w:r>
            <w:r w:rsidRPr="00427378">
              <w:rPr>
                <w:sz w:val="15"/>
                <w:szCs w:val="15"/>
              </w:rPr>
              <w:t xml:space="preserve">43 </w:t>
            </w:r>
          </w:p>
        </w:tc>
      </w:tr>
      <w:tr w:rsidR="00533F54" w:rsidRPr="00427378" w14:paraId="0DAB21E5" w14:textId="77777777" w:rsidTr="00752B5E">
        <w:tc>
          <w:tcPr>
            <w:tcW w:w="993" w:type="dxa"/>
          </w:tcPr>
          <w:p w14:paraId="162499BA" w14:textId="77777777" w:rsidR="00533F54" w:rsidRPr="00427378" w:rsidRDefault="00533F54" w:rsidP="00752B5E">
            <w:pPr>
              <w:rPr>
                <w:sz w:val="15"/>
                <w:szCs w:val="15"/>
              </w:rPr>
            </w:pPr>
            <w:r w:rsidRPr="00427378">
              <w:rPr>
                <w:sz w:val="15"/>
                <w:szCs w:val="15"/>
              </w:rPr>
              <w:t>45</w:t>
            </w:r>
          </w:p>
        </w:tc>
        <w:tc>
          <w:tcPr>
            <w:tcW w:w="8357" w:type="dxa"/>
          </w:tcPr>
          <w:p w14:paraId="152A2A72" w14:textId="77777777" w:rsidR="00533F54" w:rsidRPr="00427378" w:rsidRDefault="00533F54" w:rsidP="00752B5E">
            <w:pPr>
              <w:rPr>
                <w:sz w:val="15"/>
                <w:szCs w:val="15"/>
              </w:rPr>
            </w:pPr>
            <w:r w:rsidRPr="00427378">
              <w:rPr>
                <w:sz w:val="15"/>
                <w:szCs w:val="15"/>
              </w:rPr>
              <w:t xml:space="preserve">12 and 44 </w:t>
            </w:r>
          </w:p>
        </w:tc>
      </w:tr>
      <w:tr w:rsidR="00533F54" w:rsidRPr="00427378" w14:paraId="5976C04D" w14:textId="77777777" w:rsidTr="00752B5E">
        <w:tc>
          <w:tcPr>
            <w:tcW w:w="993" w:type="dxa"/>
          </w:tcPr>
          <w:p w14:paraId="794016CB" w14:textId="77777777" w:rsidR="00533F54" w:rsidRPr="00427378" w:rsidRDefault="00533F54" w:rsidP="00752B5E">
            <w:pPr>
              <w:rPr>
                <w:sz w:val="15"/>
                <w:szCs w:val="15"/>
              </w:rPr>
            </w:pPr>
            <w:r w:rsidRPr="00427378">
              <w:rPr>
                <w:color w:val="000000" w:themeColor="text1"/>
                <w:sz w:val="15"/>
                <w:szCs w:val="15"/>
              </w:rPr>
              <w:t xml:space="preserve">Outcomes </w:t>
            </w:r>
          </w:p>
        </w:tc>
        <w:tc>
          <w:tcPr>
            <w:tcW w:w="8357" w:type="dxa"/>
          </w:tcPr>
          <w:p w14:paraId="2AB76A53" w14:textId="77777777" w:rsidR="00533F54" w:rsidRPr="00427378" w:rsidRDefault="00533F54" w:rsidP="00752B5E">
            <w:pPr>
              <w:rPr>
                <w:sz w:val="15"/>
                <w:szCs w:val="15"/>
              </w:rPr>
            </w:pPr>
          </w:p>
        </w:tc>
      </w:tr>
      <w:tr w:rsidR="00533F54" w:rsidRPr="00427378" w14:paraId="6CB6C7ED" w14:textId="77777777" w:rsidTr="00752B5E">
        <w:tc>
          <w:tcPr>
            <w:tcW w:w="993" w:type="dxa"/>
          </w:tcPr>
          <w:p w14:paraId="3BBC351F" w14:textId="77777777" w:rsidR="00533F54" w:rsidRPr="00427378" w:rsidRDefault="00533F54" w:rsidP="00752B5E">
            <w:pPr>
              <w:rPr>
                <w:sz w:val="15"/>
                <w:szCs w:val="15"/>
              </w:rPr>
            </w:pPr>
            <w:r w:rsidRPr="00427378">
              <w:rPr>
                <w:sz w:val="15"/>
                <w:szCs w:val="15"/>
              </w:rPr>
              <w:t>46</w:t>
            </w:r>
          </w:p>
        </w:tc>
        <w:tc>
          <w:tcPr>
            <w:tcW w:w="8357" w:type="dxa"/>
          </w:tcPr>
          <w:p w14:paraId="3E4EB65C" w14:textId="77777777" w:rsidR="00533F54" w:rsidRPr="00427378" w:rsidRDefault="00533F54" w:rsidP="00752B5E">
            <w:pPr>
              <w:rPr>
                <w:sz w:val="15"/>
                <w:szCs w:val="15"/>
              </w:rPr>
            </w:pPr>
            <w:r>
              <w:rPr>
                <w:sz w:val="15"/>
                <w:szCs w:val="15"/>
              </w:rPr>
              <w:t>E</w:t>
            </w:r>
            <w:r w:rsidRPr="00427378">
              <w:rPr>
                <w:sz w:val="15"/>
                <w:szCs w:val="15"/>
              </w:rPr>
              <w:t>xp pregnancy</w:t>
            </w:r>
            <w:proofErr w:type="gramStart"/>
            <w:r w:rsidRPr="00427378">
              <w:rPr>
                <w:sz w:val="15"/>
                <w:szCs w:val="15"/>
              </w:rPr>
              <w:t>/(</w:t>
            </w:r>
            <w:proofErr w:type="spellStart"/>
            <w:proofErr w:type="gramEnd"/>
            <w:r w:rsidRPr="00427378">
              <w:rPr>
                <w:sz w:val="15"/>
                <w:szCs w:val="15"/>
              </w:rPr>
              <w:t>pregnan</w:t>
            </w:r>
            <w:proofErr w:type="spellEnd"/>
            <w:r w:rsidRPr="00427378">
              <w:rPr>
                <w:sz w:val="15"/>
                <w:szCs w:val="15"/>
              </w:rPr>
              <w:t xml:space="preserve">* or gravidity or gestation or </w:t>
            </w:r>
            <w:proofErr w:type="spellStart"/>
            <w:r w:rsidRPr="00427378">
              <w:rPr>
                <w:sz w:val="15"/>
                <w:szCs w:val="15"/>
              </w:rPr>
              <w:t>fertil</w:t>
            </w:r>
            <w:proofErr w:type="spellEnd"/>
            <w:r w:rsidRPr="00427378">
              <w:rPr>
                <w:sz w:val="15"/>
                <w:szCs w:val="15"/>
              </w:rPr>
              <w:t>* or fecund* childbearing or child bearing).</w:t>
            </w:r>
            <w:proofErr w:type="spellStart"/>
            <w:r w:rsidRPr="00427378">
              <w:rPr>
                <w:sz w:val="15"/>
                <w:szCs w:val="15"/>
              </w:rPr>
              <w:t>tw</w:t>
            </w:r>
            <w:proofErr w:type="spellEnd"/>
            <w:r w:rsidRPr="00427378">
              <w:rPr>
                <w:sz w:val="15"/>
                <w:szCs w:val="15"/>
              </w:rPr>
              <w:t>.</w:t>
            </w:r>
          </w:p>
        </w:tc>
      </w:tr>
      <w:tr w:rsidR="00533F54" w:rsidRPr="00427378" w14:paraId="507F1BD3" w14:textId="77777777" w:rsidTr="00752B5E">
        <w:tc>
          <w:tcPr>
            <w:tcW w:w="993" w:type="dxa"/>
          </w:tcPr>
          <w:p w14:paraId="3B20CD81" w14:textId="77777777" w:rsidR="00533F54" w:rsidRPr="00427378" w:rsidRDefault="00533F54" w:rsidP="00752B5E">
            <w:pPr>
              <w:rPr>
                <w:sz w:val="15"/>
                <w:szCs w:val="15"/>
              </w:rPr>
            </w:pPr>
            <w:r w:rsidRPr="00427378">
              <w:rPr>
                <w:sz w:val="15"/>
                <w:szCs w:val="15"/>
              </w:rPr>
              <w:t>47</w:t>
            </w:r>
          </w:p>
        </w:tc>
        <w:tc>
          <w:tcPr>
            <w:tcW w:w="8357" w:type="dxa"/>
          </w:tcPr>
          <w:p w14:paraId="747891D2" w14:textId="77777777" w:rsidR="00533F54" w:rsidRPr="00427378" w:rsidRDefault="00533F54" w:rsidP="00752B5E">
            <w:pPr>
              <w:rPr>
                <w:sz w:val="15"/>
                <w:szCs w:val="15"/>
              </w:rPr>
            </w:pPr>
            <w:r>
              <w:rPr>
                <w:sz w:val="15"/>
                <w:szCs w:val="15"/>
              </w:rPr>
              <w:t>E</w:t>
            </w:r>
            <w:r w:rsidRPr="00427378">
              <w:rPr>
                <w:sz w:val="15"/>
                <w:szCs w:val="15"/>
              </w:rPr>
              <w:t>xp conception/ conception*.</w:t>
            </w:r>
            <w:proofErr w:type="spellStart"/>
            <w:r w:rsidRPr="00427378">
              <w:rPr>
                <w:sz w:val="15"/>
                <w:szCs w:val="15"/>
              </w:rPr>
              <w:t>tw</w:t>
            </w:r>
            <w:proofErr w:type="spellEnd"/>
            <w:r w:rsidRPr="00427378">
              <w:rPr>
                <w:sz w:val="15"/>
                <w:szCs w:val="15"/>
              </w:rPr>
              <w:t>.</w:t>
            </w:r>
          </w:p>
        </w:tc>
      </w:tr>
      <w:tr w:rsidR="00533F54" w:rsidRPr="00427378" w14:paraId="3FE5D0B0" w14:textId="77777777" w:rsidTr="00752B5E">
        <w:tc>
          <w:tcPr>
            <w:tcW w:w="993" w:type="dxa"/>
          </w:tcPr>
          <w:p w14:paraId="375B5547" w14:textId="77777777" w:rsidR="00533F54" w:rsidRPr="00427378" w:rsidRDefault="00533F54" w:rsidP="00752B5E">
            <w:pPr>
              <w:rPr>
                <w:sz w:val="15"/>
                <w:szCs w:val="15"/>
              </w:rPr>
            </w:pPr>
            <w:r w:rsidRPr="00427378">
              <w:rPr>
                <w:sz w:val="15"/>
                <w:szCs w:val="15"/>
              </w:rPr>
              <w:t>48</w:t>
            </w:r>
          </w:p>
        </w:tc>
        <w:tc>
          <w:tcPr>
            <w:tcW w:w="8357" w:type="dxa"/>
          </w:tcPr>
          <w:p w14:paraId="45E366A6" w14:textId="77777777" w:rsidR="00533F54" w:rsidRPr="00427378" w:rsidRDefault="00533F54" w:rsidP="00752B5E">
            <w:pPr>
              <w:rPr>
                <w:sz w:val="15"/>
                <w:szCs w:val="15"/>
              </w:rPr>
            </w:pPr>
            <w:r w:rsidRPr="00427378">
              <w:rPr>
                <w:sz w:val="15"/>
                <w:szCs w:val="15"/>
              </w:rPr>
              <w:t xml:space="preserve">((Sperm* or semen or seminal) and (parameter* or outcome* or analysis or analyzed or measure* or count* or concentration* or motility or morphology or function* or DNA fragmentation or </w:t>
            </w:r>
            <w:proofErr w:type="spellStart"/>
            <w:r w:rsidRPr="00427378">
              <w:rPr>
                <w:sz w:val="15"/>
                <w:szCs w:val="15"/>
              </w:rPr>
              <w:t>investigat</w:t>
            </w:r>
            <w:proofErr w:type="spellEnd"/>
            <w:r w:rsidRPr="00427378">
              <w:rPr>
                <w:sz w:val="15"/>
                <w:szCs w:val="15"/>
              </w:rPr>
              <w:t xml:space="preserve">* or </w:t>
            </w:r>
            <w:proofErr w:type="spellStart"/>
            <w:r w:rsidRPr="00427378">
              <w:rPr>
                <w:sz w:val="15"/>
                <w:szCs w:val="15"/>
              </w:rPr>
              <w:t>evaluat</w:t>
            </w:r>
            <w:proofErr w:type="spellEnd"/>
            <w:r w:rsidRPr="00427378">
              <w:rPr>
                <w:sz w:val="15"/>
                <w:szCs w:val="15"/>
              </w:rPr>
              <w:t>* or assess* or test*)).</w:t>
            </w:r>
            <w:proofErr w:type="spellStart"/>
            <w:r w:rsidRPr="00427378">
              <w:rPr>
                <w:sz w:val="15"/>
                <w:szCs w:val="15"/>
              </w:rPr>
              <w:t>tw</w:t>
            </w:r>
            <w:proofErr w:type="spellEnd"/>
            <w:r w:rsidRPr="00427378">
              <w:rPr>
                <w:sz w:val="15"/>
                <w:szCs w:val="15"/>
              </w:rPr>
              <w:t>.</w:t>
            </w:r>
          </w:p>
        </w:tc>
      </w:tr>
      <w:tr w:rsidR="00533F54" w:rsidRPr="00427378" w14:paraId="4481C383" w14:textId="77777777" w:rsidTr="00752B5E">
        <w:tc>
          <w:tcPr>
            <w:tcW w:w="993" w:type="dxa"/>
          </w:tcPr>
          <w:p w14:paraId="6E83B65E" w14:textId="77777777" w:rsidR="00533F54" w:rsidRPr="00427378" w:rsidRDefault="00533F54" w:rsidP="00752B5E">
            <w:pPr>
              <w:rPr>
                <w:sz w:val="15"/>
                <w:szCs w:val="15"/>
              </w:rPr>
            </w:pPr>
            <w:r w:rsidRPr="00427378">
              <w:rPr>
                <w:sz w:val="15"/>
                <w:szCs w:val="15"/>
              </w:rPr>
              <w:t>49</w:t>
            </w:r>
          </w:p>
        </w:tc>
        <w:tc>
          <w:tcPr>
            <w:tcW w:w="8357" w:type="dxa"/>
          </w:tcPr>
          <w:p w14:paraId="4DF82A76" w14:textId="77777777" w:rsidR="00533F54" w:rsidRPr="00427378" w:rsidRDefault="00533F54" w:rsidP="00752B5E">
            <w:pPr>
              <w:rPr>
                <w:sz w:val="15"/>
                <w:szCs w:val="15"/>
              </w:rPr>
            </w:pPr>
            <w:r>
              <w:rPr>
                <w:sz w:val="15"/>
                <w:szCs w:val="15"/>
              </w:rPr>
              <w:t>S</w:t>
            </w:r>
            <w:r w:rsidRPr="00427378">
              <w:rPr>
                <w:sz w:val="15"/>
                <w:szCs w:val="15"/>
              </w:rPr>
              <w:t>ide effect/or adverse drug reaction/or drug safety/drug toxicity/"Drug-Related Side Effects and Adverse Reactions"</w:t>
            </w:r>
            <w:proofErr w:type="gramStart"/>
            <w:r w:rsidRPr="00427378">
              <w:rPr>
                <w:sz w:val="15"/>
                <w:szCs w:val="15"/>
              </w:rPr>
              <w:t>/(</w:t>
            </w:r>
            <w:proofErr w:type="gramEnd"/>
            <w:r>
              <w:rPr>
                <w:sz w:val="15"/>
                <w:szCs w:val="15"/>
              </w:rPr>
              <w:t>s</w:t>
            </w:r>
            <w:r w:rsidRPr="00427378">
              <w:rPr>
                <w:sz w:val="15"/>
                <w:szCs w:val="15"/>
              </w:rPr>
              <w:t xml:space="preserve">ide effect* or side reaction* or harm* or </w:t>
            </w:r>
            <w:proofErr w:type="spellStart"/>
            <w:r w:rsidRPr="00427378">
              <w:rPr>
                <w:sz w:val="15"/>
                <w:szCs w:val="15"/>
              </w:rPr>
              <w:t>toxicit</w:t>
            </w:r>
            <w:proofErr w:type="spellEnd"/>
            <w:r w:rsidRPr="00427378">
              <w:rPr>
                <w:sz w:val="15"/>
                <w:szCs w:val="15"/>
              </w:rPr>
              <w:t>* or adverse event* or adverse reaction* or adverse effect* or safety).</w:t>
            </w:r>
            <w:proofErr w:type="spellStart"/>
            <w:r w:rsidRPr="00427378">
              <w:rPr>
                <w:sz w:val="15"/>
                <w:szCs w:val="15"/>
              </w:rPr>
              <w:t>tw</w:t>
            </w:r>
            <w:proofErr w:type="spellEnd"/>
            <w:r w:rsidRPr="00427378">
              <w:rPr>
                <w:sz w:val="15"/>
                <w:szCs w:val="15"/>
              </w:rPr>
              <w:t>.</w:t>
            </w:r>
          </w:p>
        </w:tc>
      </w:tr>
      <w:tr w:rsidR="00533F54" w:rsidRPr="00427378" w14:paraId="65A485AB" w14:textId="77777777" w:rsidTr="00752B5E">
        <w:tc>
          <w:tcPr>
            <w:tcW w:w="993" w:type="dxa"/>
          </w:tcPr>
          <w:p w14:paraId="41365FD7" w14:textId="77777777" w:rsidR="00533F54" w:rsidRPr="00427378" w:rsidRDefault="00533F54" w:rsidP="00752B5E">
            <w:pPr>
              <w:rPr>
                <w:sz w:val="15"/>
                <w:szCs w:val="15"/>
              </w:rPr>
            </w:pPr>
            <w:r w:rsidRPr="00427378">
              <w:rPr>
                <w:sz w:val="15"/>
                <w:szCs w:val="15"/>
              </w:rPr>
              <w:t>50</w:t>
            </w:r>
          </w:p>
        </w:tc>
        <w:tc>
          <w:tcPr>
            <w:tcW w:w="8357" w:type="dxa"/>
          </w:tcPr>
          <w:p w14:paraId="5E07A07B" w14:textId="77777777" w:rsidR="00533F54" w:rsidRPr="00427378" w:rsidRDefault="00533F54" w:rsidP="00752B5E">
            <w:pPr>
              <w:rPr>
                <w:sz w:val="15"/>
                <w:szCs w:val="15"/>
              </w:rPr>
            </w:pPr>
            <w:r>
              <w:rPr>
                <w:sz w:val="15"/>
                <w:szCs w:val="15"/>
              </w:rPr>
              <w:t>O</w:t>
            </w:r>
            <w:r w:rsidRPr="00427378">
              <w:rPr>
                <w:sz w:val="15"/>
                <w:szCs w:val="15"/>
              </w:rPr>
              <w:t>r/46</w:t>
            </w:r>
            <w:r>
              <w:rPr>
                <w:sz w:val="15"/>
                <w:szCs w:val="15"/>
              </w:rPr>
              <w:t>–</w:t>
            </w:r>
            <w:r w:rsidRPr="00427378">
              <w:rPr>
                <w:sz w:val="15"/>
                <w:szCs w:val="15"/>
              </w:rPr>
              <w:t>49</w:t>
            </w:r>
          </w:p>
        </w:tc>
      </w:tr>
      <w:tr w:rsidR="00533F54" w:rsidRPr="00427378" w14:paraId="3573D53F" w14:textId="77777777" w:rsidTr="00752B5E">
        <w:tc>
          <w:tcPr>
            <w:tcW w:w="993" w:type="dxa"/>
          </w:tcPr>
          <w:p w14:paraId="73A8DC0A" w14:textId="77777777" w:rsidR="00533F54" w:rsidRPr="00427378" w:rsidRDefault="00533F54" w:rsidP="00752B5E">
            <w:pPr>
              <w:rPr>
                <w:sz w:val="15"/>
                <w:szCs w:val="15"/>
              </w:rPr>
            </w:pPr>
            <w:r w:rsidRPr="00427378">
              <w:rPr>
                <w:sz w:val="15"/>
                <w:szCs w:val="15"/>
              </w:rPr>
              <w:t>51</w:t>
            </w:r>
          </w:p>
        </w:tc>
        <w:tc>
          <w:tcPr>
            <w:tcW w:w="8357" w:type="dxa"/>
          </w:tcPr>
          <w:p w14:paraId="300E738E" w14:textId="77777777" w:rsidR="00533F54" w:rsidRPr="00427378" w:rsidRDefault="00533F54" w:rsidP="00752B5E">
            <w:pPr>
              <w:rPr>
                <w:sz w:val="15"/>
                <w:szCs w:val="15"/>
              </w:rPr>
            </w:pPr>
            <w:r w:rsidRPr="00427378">
              <w:rPr>
                <w:sz w:val="15"/>
                <w:szCs w:val="15"/>
              </w:rPr>
              <w:t>45 and 50</w:t>
            </w:r>
          </w:p>
        </w:tc>
      </w:tr>
      <w:tr w:rsidR="00533F54" w:rsidRPr="00427378" w14:paraId="508CB9D2" w14:textId="77777777" w:rsidTr="00752B5E">
        <w:tc>
          <w:tcPr>
            <w:tcW w:w="993" w:type="dxa"/>
          </w:tcPr>
          <w:p w14:paraId="37C89061" w14:textId="77777777" w:rsidR="00533F54" w:rsidRPr="00427378" w:rsidRDefault="00533F54" w:rsidP="00752B5E">
            <w:pPr>
              <w:rPr>
                <w:sz w:val="15"/>
                <w:szCs w:val="15"/>
              </w:rPr>
            </w:pPr>
            <w:r w:rsidRPr="00427378">
              <w:rPr>
                <w:sz w:val="15"/>
                <w:szCs w:val="15"/>
              </w:rPr>
              <w:t>52</w:t>
            </w:r>
          </w:p>
        </w:tc>
        <w:tc>
          <w:tcPr>
            <w:tcW w:w="8357" w:type="dxa"/>
          </w:tcPr>
          <w:p w14:paraId="24579F73" w14:textId="77777777" w:rsidR="00533F54" w:rsidRPr="00427378" w:rsidRDefault="00533F54" w:rsidP="00752B5E">
            <w:pPr>
              <w:rPr>
                <w:sz w:val="15"/>
                <w:szCs w:val="15"/>
              </w:rPr>
            </w:pPr>
            <w:r w:rsidRPr="00427378">
              <w:rPr>
                <w:sz w:val="15"/>
                <w:szCs w:val="15"/>
              </w:rPr>
              <w:t>((</w:t>
            </w:r>
            <w:proofErr w:type="spellStart"/>
            <w:r>
              <w:rPr>
                <w:sz w:val="15"/>
                <w:szCs w:val="15"/>
              </w:rPr>
              <w:t>H</w:t>
            </w:r>
            <w:r w:rsidRPr="00427378">
              <w:rPr>
                <w:sz w:val="15"/>
                <w:szCs w:val="15"/>
              </w:rPr>
              <w:t>ypoganodatrophic</w:t>
            </w:r>
            <w:proofErr w:type="spellEnd"/>
            <w:r w:rsidRPr="00427378">
              <w:rPr>
                <w:sz w:val="15"/>
                <w:szCs w:val="15"/>
              </w:rPr>
              <w:t xml:space="preserve"> hypogonadism or </w:t>
            </w:r>
            <w:proofErr w:type="spellStart"/>
            <w:r w:rsidRPr="00427378">
              <w:rPr>
                <w:sz w:val="15"/>
                <w:szCs w:val="15"/>
              </w:rPr>
              <w:t>Kallmans</w:t>
            </w:r>
            <w:proofErr w:type="spellEnd"/>
            <w:r w:rsidRPr="00427378">
              <w:rPr>
                <w:sz w:val="15"/>
                <w:szCs w:val="15"/>
              </w:rPr>
              <w:t xml:space="preserve"> syndrome or Klinefelter syndrome or genetic alterations) not (non or "not" or without or </w:t>
            </w:r>
            <w:proofErr w:type="spellStart"/>
            <w:r w:rsidRPr="00427378">
              <w:rPr>
                <w:sz w:val="15"/>
                <w:szCs w:val="15"/>
              </w:rPr>
              <w:t>exclud</w:t>
            </w:r>
            <w:proofErr w:type="spellEnd"/>
            <w:r w:rsidRPr="00427378">
              <w:rPr>
                <w:sz w:val="15"/>
                <w:szCs w:val="15"/>
              </w:rPr>
              <w:t>* or other than)).</w:t>
            </w:r>
            <w:proofErr w:type="spellStart"/>
            <w:r w:rsidRPr="00427378">
              <w:rPr>
                <w:sz w:val="15"/>
                <w:szCs w:val="15"/>
              </w:rPr>
              <w:t>ti</w:t>
            </w:r>
            <w:proofErr w:type="spellEnd"/>
            <w:r w:rsidRPr="00427378">
              <w:rPr>
                <w:sz w:val="15"/>
                <w:szCs w:val="15"/>
              </w:rPr>
              <w:t>.</w:t>
            </w:r>
          </w:p>
        </w:tc>
      </w:tr>
      <w:tr w:rsidR="00533F54" w:rsidRPr="00427378" w14:paraId="18DE235A" w14:textId="77777777" w:rsidTr="00752B5E">
        <w:tc>
          <w:tcPr>
            <w:tcW w:w="993" w:type="dxa"/>
          </w:tcPr>
          <w:p w14:paraId="41C18C39" w14:textId="77777777" w:rsidR="00533F54" w:rsidRPr="00427378" w:rsidRDefault="00533F54" w:rsidP="00752B5E">
            <w:pPr>
              <w:rPr>
                <w:sz w:val="15"/>
                <w:szCs w:val="15"/>
              </w:rPr>
            </w:pPr>
            <w:r w:rsidRPr="00427378">
              <w:rPr>
                <w:sz w:val="15"/>
                <w:szCs w:val="15"/>
              </w:rPr>
              <w:t>53</w:t>
            </w:r>
          </w:p>
        </w:tc>
        <w:tc>
          <w:tcPr>
            <w:tcW w:w="8357" w:type="dxa"/>
          </w:tcPr>
          <w:p w14:paraId="392D45DE" w14:textId="77777777" w:rsidR="00533F54" w:rsidRPr="00427378" w:rsidRDefault="00533F54" w:rsidP="00752B5E">
            <w:pPr>
              <w:rPr>
                <w:sz w:val="15"/>
                <w:szCs w:val="15"/>
              </w:rPr>
            </w:pPr>
            <w:r w:rsidRPr="00427378">
              <w:rPr>
                <w:sz w:val="15"/>
                <w:szCs w:val="15"/>
              </w:rPr>
              <w:t>((</w:t>
            </w:r>
            <w:proofErr w:type="spellStart"/>
            <w:r w:rsidRPr="00427378">
              <w:rPr>
                <w:sz w:val="15"/>
                <w:szCs w:val="15"/>
              </w:rPr>
              <w:t>Maldescended</w:t>
            </w:r>
            <w:proofErr w:type="spellEnd"/>
            <w:r w:rsidRPr="00427378">
              <w:rPr>
                <w:sz w:val="15"/>
                <w:szCs w:val="15"/>
              </w:rPr>
              <w:t xml:space="preserve"> testes or </w:t>
            </w:r>
            <w:r>
              <w:rPr>
                <w:sz w:val="15"/>
                <w:szCs w:val="15"/>
              </w:rPr>
              <w:t>v</w:t>
            </w:r>
            <w:r w:rsidRPr="00427378">
              <w:rPr>
                <w:sz w:val="15"/>
                <w:szCs w:val="15"/>
              </w:rPr>
              <w:t xml:space="preserve">aricocele or </w:t>
            </w:r>
            <w:proofErr w:type="spellStart"/>
            <w:r>
              <w:rPr>
                <w:sz w:val="15"/>
                <w:szCs w:val="15"/>
              </w:rPr>
              <w:t>a</w:t>
            </w:r>
            <w:r w:rsidRPr="00427378">
              <w:rPr>
                <w:sz w:val="15"/>
                <w:szCs w:val="15"/>
              </w:rPr>
              <w:t>perm</w:t>
            </w:r>
            <w:proofErr w:type="spellEnd"/>
            <w:r w:rsidRPr="00427378">
              <w:rPr>
                <w:sz w:val="15"/>
                <w:szCs w:val="15"/>
              </w:rPr>
              <w:t xml:space="preserve"> autoantibodies or </w:t>
            </w:r>
            <w:proofErr w:type="spellStart"/>
            <w:r w:rsidRPr="00427378">
              <w:rPr>
                <w:sz w:val="15"/>
                <w:szCs w:val="15"/>
              </w:rPr>
              <w:t>tumour</w:t>
            </w:r>
            <w:proofErr w:type="spellEnd"/>
            <w:r w:rsidRPr="00427378">
              <w:rPr>
                <w:sz w:val="15"/>
                <w:szCs w:val="15"/>
              </w:rPr>
              <w:t xml:space="preserve"> or tumor or </w:t>
            </w:r>
            <w:proofErr w:type="spellStart"/>
            <w:r>
              <w:rPr>
                <w:sz w:val="15"/>
                <w:szCs w:val="15"/>
              </w:rPr>
              <w:t>a</w:t>
            </w:r>
            <w:r w:rsidRPr="00427378">
              <w:rPr>
                <w:sz w:val="15"/>
                <w:szCs w:val="15"/>
              </w:rPr>
              <w:t>arcoma</w:t>
            </w:r>
            <w:proofErr w:type="spellEnd"/>
            <w:r w:rsidRPr="00427378">
              <w:rPr>
                <w:sz w:val="15"/>
                <w:szCs w:val="15"/>
              </w:rPr>
              <w:t xml:space="preserve"> or cancer) not (non or "not" or without or </w:t>
            </w:r>
            <w:proofErr w:type="spellStart"/>
            <w:r w:rsidRPr="00427378">
              <w:rPr>
                <w:sz w:val="15"/>
                <w:szCs w:val="15"/>
              </w:rPr>
              <w:t>exclud</w:t>
            </w:r>
            <w:proofErr w:type="spellEnd"/>
            <w:r w:rsidRPr="00427378">
              <w:rPr>
                <w:sz w:val="15"/>
                <w:szCs w:val="15"/>
              </w:rPr>
              <w:t>* or other than)).</w:t>
            </w:r>
            <w:proofErr w:type="spellStart"/>
            <w:r w:rsidRPr="00427378">
              <w:rPr>
                <w:sz w:val="15"/>
                <w:szCs w:val="15"/>
              </w:rPr>
              <w:t>ti</w:t>
            </w:r>
            <w:proofErr w:type="spellEnd"/>
            <w:r w:rsidRPr="00427378">
              <w:rPr>
                <w:sz w:val="15"/>
                <w:szCs w:val="15"/>
              </w:rPr>
              <w:t>.</w:t>
            </w:r>
          </w:p>
        </w:tc>
      </w:tr>
      <w:tr w:rsidR="00533F54" w:rsidRPr="00427378" w14:paraId="515A1031" w14:textId="77777777" w:rsidTr="00752B5E">
        <w:tc>
          <w:tcPr>
            <w:tcW w:w="993" w:type="dxa"/>
          </w:tcPr>
          <w:p w14:paraId="1CFEF509" w14:textId="77777777" w:rsidR="00533F54" w:rsidRPr="00427378" w:rsidRDefault="00533F54" w:rsidP="00752B5E">
            <w:pPr>
              <w:rPr>
                <w:sz w:val="15"/>
                <w:szCs w:val="15"/>
              </w:rPr>
            </w:pPr>
            <w:r w:rsidRPr="00427378">
              <w:rPr>
                <w:sz w:val="15"/>
                <w:szCs w:val="15"/>
              </w:rPr>
              <w:t>54</w:t>
            </w:r>
          </w:p>
        </w:tc>
        <w:tc>
          <w:tcPr>
            <w:tcW w:w="8357" w:type="dxa"/>
          </w:tcPr>
          <w:p w14:paraId="7C0B1CBA" w14:textId="77777777" w:rsidR="00533F54" w:rsidRPr="00427378" w:rsidRDefault="00533F54" w:rsidP="00752B5E">
            <w:pPr>
              <w:rPr>
                <w:sz w:val="15"/>
                <w:szCs w:val="15"/>
              </w:rPr>
            </w:pPr>
            <w:r w:rsidRPr="00427378">
              <w:rPr>
                <w:sz w:val="15"/>
                <w:szCs w:val="15"/>
              </w:rPr>
              <w:t>((</w:t>
            </w:r>
            <w:proofErr w:type="spellStart"/>
            <w:r>
              <w:rPr>
                <w:sz w:val="15"/>
                <w:szCs w:val="15"/>
              </w:rPr>
              <w:t>L</w:t>
            </w:r>
            <w:r w:rsidRPr="00427378">
              <w:rPr>
                <w:sz w:val="15"/>
                <w:szCs w:val="15"/>
              </w:rPr>
              <w:t>eukaemia</w:t>
            </w:r>
            <w:proofErr w:type="spellEnd"/>
            <w:r w:rsidRPr="00427378">
              <w:rPr>
                <w:sz w:val="15"/>
                <w:szCs w:val="15"/>
              </w:rPr>
              <w:t xml:space="preserve"> or infections or infection or MAGI or systemic disease or ejaculation disturbance or ejaculatory disorder* or erectile dysfunction* or anejaculation) not (non or "not" or without or </w:t>
            </w:r>
            <w:proofErr w:type="spellStart"/>
            <w:r w:rsidRPr="00427378">
              <w:rPr>
                <w:sz w:val="15"/>
                <w:szCs w:val="15"/>
              </w:rPr>
              <w:t>exclud</w:t>
            </w:r>
            <w:proofErr w:type="spellEnd"/>
            <w:r w:rsidRPr="00427378">
              <w:rPr>
                <w:sz w:val="15"/>
                <w:szCs w:val="15"/>
              </w:rPr>
              <w:t>* or other than)).</w:t>
            </w:r>
            <w:proofErr w:type="spellStart"/>
            <w:r w:rsidRPr="00427378">
              <w:rPr>
                <w:sz w:val="15"/>
                <w:szCs w:val="15"/>
              </w:rPr>
              <w:t>ti</w:t>
            </w:r>
            <w:proofErr w:type="spellEnd"/>
            <w:r w:rsidRPr="00427378">
              <w:rPr>
                <w:sz w:val="15"/>
                <w:szCs w:val="15"/>
              </w:rPr>
              <w:t>.</w:t>
            </w:r>
          </w:p>
        </w:tc>
      </w:tr>
      <w:tr w:rsidR="00533F54" w:rsidRPr="00427378" w14:paraId="61777636" w14:textId="77777777" w:rsidTr="00752B5E">
        <w:tc>
          <w:tcPr>
            <w:tcW w:w="993" w:type="dxa"/>
          </w:tcPr>
          <w:p w14:paraId="072C1520" w14:textId="77777777" w:rsidR="00533F54" w:rsidRPr="00427378" w:rsidRDefault="00533F54" w:rsidP="00752B5E">
            <w:pPr>
              <w:rPr>
                <w:sz w:val="15"/>
                <w:szCs w:val="15"/>
              </w:rPr>
            </w:pPr>
            <w:r w:rsidRPr="00427378">
              <w:rPr>
                <w:sz w:val="15"/>
                <w:szCs w:val="15"/>
              </w:rPr>
              <w:t>55</w:t>
            </w:r>
          </w:p>
        </w:tc>
        <w:tc>
          <w:tcPr>
            <w:tcW w:w="8357" w:type="dxa"/>
          </w:tcPr>
          <w:p w14:paraId="413320A0" w14:textId="77777777" w:rsidR="00533F54" w:rsidRPr="00427378" w:rsidRDefault="00533F54" w:rsidP="00752B5E">
            <w:pPr>
              <w:rPr>
                <w:sz w:val="15"/>
                <w:szCs w:val="15"/>
              </w:rPr>
            </w:pPr>
            <w:r w:rsidRPr="00427378">
              <w:rPr>
                <w:sz w:val="15"/>
                <w:szCs w:val="15"/>
              </w:rPr>
              <w:t>((</w:t>
            </w:r>
            <w:r>
              <w:rPr>
                <w:sz w:val="15"/>
                <w:szCs w:val="15"/>
              </w:rPr>
              <w:t>L</w:t>
            </w:r>
            <w:r w:rsidRPr="00427378">
              <w:rPr>
                <w:sz w:val="15"/>
                <w:szCs w:val="15"/>
              </w:rPr>
              <w:t xml:space="preserve">ymphoma or anti-sperm antibodies or genetic disorders) not (non or "not" or without or </w:t>
            </w:r>
            <w:proofErr w:type="spellStart"/>
            <w:r w:rsidRPr="00427378">
              <w:rPr>
                <w:sz w:val="15"/>
                <w:szCs w:val="15"/>
              </w:rPr>
              <w:t>exclud</w:t>
            </w:r>
            <w:proofErr w:type="spellEnd"/>
            <w:r w:rsidRPr="00427378">
              <w:rPr>
                <w:sz w:val="15"/>
                <w:szCs w:val="15"/>
              </w:rPr>
              <w:t>* or other than)).</w:t>
            </w:r>
            <w:proofErr w:type="spellStart"/>
            <w:r w:rsidRPr="00427378">
              <w:rPr>
                <w:sz w:val="15"/>
                <w:szCs w:val="15"/>
              </w:rPr>
              <w:t>ti</w:t>
            </w:r>
            <w:proofErr w:type="spellEnd"/>
            <w:r w:rsidRPr="00427378">
              <w:rPr>
                <w:sz w:val="15"/>
                <w:szCs w:val="15"/>
              </w:rPr>
              <w:t>.</w:t>
            </w:r>
          </w:p>
        </w:tc>
      </w:tr>
      <w:tr w:rsidR="00533F54" w:rsidRPr="00427378" w14:paraId="1BA1DD83" w14:textId="77777777" w:rsidTr="00752B5E">
        <w:tc>
          <w:tcPr>
            <w:tcW w:w="993" w:type="dxa"/>
          </w:tcPr>
          <w:p w14:paraId="3EFED886" w14:textId="77777777" w:rsidR="00533F54" w:rsidRPr="00427378" w:rsidRDefault="00533F54" w:rsidP="00752B5E">
            <w:pPr>
              <w:rPr>
                <w:sz w:val="15"/>
                <w:szCs w:val="15"/>
              </w:rPr>
            </w:pPr>
            <w:r w:rsidRPr="00427378">
              <w:rPr>
                <w:sz w:val="15"/>
                <w:szCs w:val="15"/>
              </w:rPr>
              <w:t>56</w:t>
            </w:r>
          </w:p>
        </w:tc>
        <w:tc>
          <w:tcPr>
            <w:tcW w:w="8357" w:type="dxa"/>
          </w:tcPr>
          <w:p w14:paraId="51C55D87" w14:textId="77777777" w:rsidR="00533F54" w:rsidRPr="00427378" w:rsidRDefault="00533F54" w:rsidP="00752B5E">
            <w:pPr>
              <w:rPr>
                <w:sz w:val="15"/>
                <w:szCs w:val="15"/>
              </w:rPr>
            </w:pPr>
            <w:r w:rsidRPr="00427378">
              <w:rPr>
                <w:sz w:val="15"/>
                <w:szCs w:val="15"/>
              </w:rPr>
              <w:t>(</w:t>
            </w:r>
            <w:r>
              <w:rPr>
                <w:sz w:val="15"/>
                <w:szCs w:val="15"/>
              </w:rPr>
              <w:t>R</w:t>
            </w:r>
            <w:r w:rsidRPr="00427378">
              <w:rPr>
                <w:sz w:val="15"/>
                <w:szCs w:val="15"/>
              </w:rPr>
              <w:t>etrospective* not (prospective* or random*)).</w:t>
            </w:r>
            <w:proofErr w:type="spellStart"/>
            <w:r w:rsidRPr="00427378">
              <w:rPr>
                <w:sz w:val="15"/>
                <w:szCs w:val="15"/>
              </w:rPr>
              <w:t>tw</w:t>
            </w:r>
            <w:proofErr w:type="spellEnd"/>
            <w:r w:rsidRPr="00427378">
              <w:rPr>
                <w:sz w:val="15"/>
                <w:szCs w:val="15"/>
              </w:rPr>
              <w:t xml:space="preserve">. </w:t>
            </w:r>
          </w:p>
        </w:tc>
      </w:tr>
      <w:tr w:rsidR="00533F54" w:rsidRPr="00427378" w14:paraId="3E779000" w14:textId="77777777" w:rsidTr="00752B5E">
        <w:tc>
          <w:tcPr>
            <w:tcW w:w="993" w:type="dxa"/>
          </w:tcPr>
          <w:p w14:paraId="2BBB996C" w14:textId="77777777" w:rsidR="00533F54" w:rsidRPr="00427378" w:rsidRDefault="00533F54" w:rsidP="00752B5E">
            <w:pPr>
              <w:rPr>
                <w:sz w:val="15"/>
                <w:szCs w:val="15"/>
              </w:rPr>
            </w:pPr>
            <w:r w:rsidRPr="00427378">
              <w:rPr>
                <w:sz w:val="15"/>
                <w:szCs w:val="15"/>
              </w:rPr>
              <w:t>57</w:t>
            </w:r>
          </w:p>
        </w:tc>
        <w:tc>
          <w:tcPr>
            <w:tcW w:w="8357" w:type="dxa"/>
          </w:tcPr>
          <w:p w14:paraId="56F98BDD" w14:textId="77777777" w:rsidR="00533F54" w:rsidRPr="00427378" w:rsidRDefault="00533F54" w:rsidP="00752B5E">
            <w:pPr>
              <w:rPr>
                <w:sz w:val="15"/>
                <w:szCs w:val="15"/>
              </w:rPr>
            </w:pPr>
            <w:r>
              <w:rPr>
                <w:sz w:val="15"/>
                <w:szCs w:val="15"/>
              </w:rPr>
              <w:t>O</w:t>
            </w:r>
            <w:r w:rsidRPr="00427378">
              <w:rPr>
                <w:sz w:val="15"/>
                <w:szCs w:val="15"/>
              </w:rPr>
              <w:t>r/52</w:t>
            </w:r>
            <w:r>
              <w:rPr>
                <w:sz w:val="15"/>
                <w:szCs w:val="15"/>
              </w:rPr>
              <w:t>–</w:t>
            </w:r>
            <w:r w:rsidRPr="00427378">
              <w:rPr>
                <w:sz w:val="15"/>
                <w:szCs w:val="15"/>
              </w:rPr>
              <w:t xml:space="preserve">56 </w:t>
            </w:r>
          </w:p>
        </w:tc>
      </w:tr>
      <w:tr w:rsidR="00533F54" w:rsidRPr="00427378" w14:paraId="59EB928B" w14:textId="77777777" w:rsidTr="00752B5E">
        <w:tc>
          <w:tcPr>
            <w:tcW w:w="993" w:type="dxa"/>
          </w:tcPr>
          <w:p w14:paraId="0BDC2D5D" w14:textId="77777777" w:rsidR="00533F54" w:rsidRPr="00427378" w:rsidRDefault="00533F54" w:rsidP="00752B5E">
            <w:pPr>
              <w:rPr>
                <w:sz w:val="15"/>
                <w:szCs w:val="15"/>
              </w:rPr>
            </w:pPr>
            <w:r w:rsidRPr="00427378">
              <w:rPr>
                <w:sz w:val="15"/>
                <w:szCs w:val="15"/>
              </w:rPr>
              <w:t>58</w:t>
            </w:r>
          </w:p>
        </w:tc>
        <w:tc>
          <w:tcPr>
            <w:tcW w:w="8357" w:type="dxa"/>
          </w:tcPr>
          <w:p w14:paraId="18C508B4" w14:textId="77777777" w:rsidR="00533F54" w:rsidRPr="00427378" w:rsidRDefault="00533F54" w:rsidP="00752B5E">
            <w:pPr>
              <w:rPr>
                <w:sz w:val="15"/>
                <w:szCs w:val="15"/>
              </w:rPr>
            </w:pPr>
            <w:r w:rsidRPr="00427378">
              <w:rPr>
                <w:sz w:val="15"/>
                <w:szCs w:val="15"/>
              </w:rPr>
              <w:t xml:space="preserve">51 not 57 </w:t>
            </w:r>
          </w:p>
        </w:tc>
      </w:tr>
      <w:tr w:rsidR="00533F54" w:rsidRPr="00427378" w14:paraId="58D0DDA6" w14:textId="77777777" w:rsidTr="00752B5E">
        <w:tc>
          <w:tcPr>
            <w:tcW w:w="993" w:type="dxa"/>
          </w:tcPr>
          <w:p w14:paraId="3D61BE54" w14:textId="77777777" w:rsidR="00533F54" w:rsidRPr="00427378" w:rsidRDefault="00533F54" w:rsidP="00752B5E">
            <w:pPr>
              <w:rPr>
                <w:color w:val="000000" w:themeColor="text1"/>
                <w:sz w:val="15"/>
                <w:szCs w:val="15"/>
              </w:rPr>
            </w:pPr>
            <w:r w:rsidRPr="00427378">
              <w:rPr>
                <w:color w:val="000000" w:themeColor="text1"/>
                <w:sz w:val="15"/>
                <w:szCs w:val="15"/>
              </w:rPr>
              <w:t xml:space="preserve">Randomized </w:t>
            </w:r>
            <w:r>
              <w:rPr>
                <w:color w:val="000000" w:themeColor="text1"/>
                <w:sz w:val="15"/>
                <w:szCs w:val="15"/>
              </w:rPr>
              <w:t>c</w:t>
            </w:r>
            <w:r w:rsidRPr="00427378">
              <w:rPr>
                <w:color w:val="000000" w:themeColor="text1"/>
                <w:sz w:val="15"/>
                <w:szCs w:val="15"/>
              </w:rPr>
              <w:t xml:space="preserve">ontrolled </w:t>
            </w:r>
            <w:r>
              <w:rPr>
                <w:color w:val="000000" w:themeColor="text1"/>
                <w:sz w:val="15"/>
                <w:szCs w:val="15"/>
              </w:rPr>
              <w:t>s</w:t>
            </w:r>
            <w:r w:rsidRPr="00427378">
              <w:rPr>
                <w:color w:val="000000" w:themeColor="text1"/>
                <w:sz w:val="15"/>
                <w:szCs w:val="15"/>
              </w:rPr>
              <w:t xml:space="preserve">tudy </w:t>
            </w:r>
          </w:p>
        </w:tc>
        <w:tc>
          <w:tcPr>
            <w:tcW w:w="8357" w:type="dxa"/>
          </w:tcPr>
          <w:p w14:paraId="69CF8291" w14:textId="77777777" w:rsidR="00533F54" w:rsidRPr="00427378" w:rsidRDefault="00533F54" w:rsidP="00752B5E">
            <w:pPr>
              <w:rPr>
                <w:color w:val="000000" w:themeColor="text1"/>
                <w:sz w:val="15"/>
                <w:szCs w:val="15"/>
              </w:rPr>
            </w:pPr>
          </w:p>
        </w:tc>
      </w:tr>
      <w:tr w:rsidR="00533F54" w:rsidRPr="00427378" w14:paraId="349BAD23" w14:textId="77777777" w:rsidTr="00752B5E">
        <w:tc>
          <w:tcPr>
            <w:tcW w:w="993" w:type="dxa"/>
          </w:tcPr>
          <w:p w14:paraId="5FD41580" w14:textId="77777777" w:rsidR="00533F54" w:rsidRPr="00427378" w:rsidRDefault="00533F54" w:rsidP="00752B5E">
            <w:pPr>
              <w:rPr>
                <w:sz w:val="15"/>
                <w:szCs w:val="15"/>
              </w:rPr>
            </w:pPr>
            <w:r w:rsidRPr="00427378">
              <w:rPr>
                <w:sz w:val="15"/>
                <w:szCs w:val="15"/>
              </w:rPr>
              <w:t xml:space="preserve">59     </w:t>
            </w:r>
          </w:p>
        </w:tc>
        <w:tc>
          <w:tcPr>
            <w:tcW w:w="8357" w:type="dxa"/>
          </w:tcPr>
          <w:p w14:paraId="6649B46D" w14:textId="77777777" w:rsidR="00533F54" w:rsidRPr="00427378" w:rsidRDefault="00533F54" w:rsidP="00752B5E">
            <w:pPr>
              <w:rPr>
                <w:sz w:val="15"/>
                <w:szCs w:val="15"/>
              </w:rPr>
            </w:pPr>
            <w:r>
              <w:rPr>
                <w:sz w:val="15"/>
                <w:szCs w:val="15"/>
              </w:rPr>
              <w:t>R</w:t>
            </w:r>
            <w:r w:rsidRPr="00427378">
              <w:rPr>
                <w:sz w:val="15"/>
                <w:szCs w:val="15"/>
              </w:rPr>
              <w:t>andom:.</w:t>
            </w:r>
            <w:proofErr w:type="spellStart"/>
            <w:r w:rsidRPr="00427378">
              <w:rPr>
                <w:sz w:val="15"/>
                <w:szCs w:val="15"/>
              </w:rPr>
              <w:t>mp</w:t>
            </w:r>
            <w:proofErr w:type="spellEnd"/>
            <w:r w:rsidRPr="00427378">
              <w:rPr>
                <w:sz w:val="15"/>
                <w:szCs w:val="15"/>
              </w:rPr>
              <w:t xml:space="preserve">. or </w:t>
            </w:r>
            <w:proofErr w:type="spellStart"/>
            <w:r w:rsidRPr="00427378">
              <w:rPr>
                <w:sz w:val="15"/>
                <w:szCs w:val="15"/>
              </w:rPr>
              <w:t>tu.xs</w:t>
            </w:r>
            <w:proofErr w:type="spellEnd"/>
            <w:r w:rsidRPr="00427378">
              <w:rPr>
                <w:sz w:val="15"/>
                <w:szCs w:val="15"/>
              </w:rPr>
              <w:t xml:space="preserve">. </w:t>
            </w:r>
          </w:p>
        </w:tc>
      </w:tr>
      <w:tr w:rsidR="00533F54" w:rsidRPr="00427378" w14:paraId="18F61257" w14:textId="77777777" w:rsidTr="00752B5E">
        <w:tc>
          <w:tcPr>
            <w:tcW w:w="993" w:type="dxa"/>
          </w:tcPr>
          <w:p w14:paraId="534DF500" w14:textId="77777777" w:rsidR="00533F54" w:rsidRPr="00427378" w:rsidRDefault="00533F54" w:rsidP="00752B5E">
            <w:pPr>
              <w:rPr>
                <w:sz w:val="15"/>
                <w:szCs w:val="15"/>
              </w:rPr>
            </w:pPr>
            <w:r w:rsidRPr="00427378">
              <w:rPr>
                <w:sz w:val="15"/>
                <w:szCs w:val="15"/>
              </w:rPr>
              <w:t>60</w:t>
            </w:r>
          </w:p>
        </w:tc>
        <w:tc>
          <w:tcPr>
            <w:tcW w:w="8357" w:type="dxa"/>
          </w:tcPr>
          <w:p w14:paraId="70BCE04E" w14:textId="77777777" w:rsidR="00533F54" w:rsidRPr="00427378" w:rsidRDefault="00533F54" w:rsidP="00752B5E">
            <w:pPr>
              <w:rPr>
                <w:sz w:val="15"/>
                <w:szCs w:val="15"/>
              </w:rPr>
            </w:pPr>
            <w:r>
              <w:rPr>
                <w:sz w:val="15"/>
                <w:szCs w:val="15"/>
              </w:rPr>
              <w:t>R</w:t>
            </w:r>
            <w:r w:rsidRPr="00427378">
              <w:rPr>
                <w:sz w:val="15"/>
                <w:szCs w:val="15"/>
              </w:rPr>
              <w:t xml:space="preserve">andomized controlled trial.pt. </w:t>
            </w:r>
          </w:p>
        </w:tc>
      </w:tr>
      <w:tr w:rsidR="00533F54" w:rsidRPr="00427378" w14:paraId="67134D0D" w14:textId="77777777" w:rsidTr="00752B5E">
        <w:tc>
          <w:tcPr>
            <w:tcW w:w="993" w:type="dxa"/>
          </w:tcPr>
          <w:p w14:paraId="332A4CC7" w14:textId="77777777" w:rsidR="00533F54" w:rsidRPr="00427378" w:rsidRDefault="00533F54" w:rsidP="00752B5E">
            <w:pPr>
              <w:rPr>
                <w:sz w:val="15"/>
                <w:szCs w:val="15"/>
              </w:rPr>
            </w:pPr>
            <w:r w:rsidRPr="00427378">
              <w:rPr>
                <w:sz w:val="15"/>
                <w:szCs w:val="15"/>
              </w:rPr>
              <w:t>61</w:t>
            </w:r>
          </w:p>
        </w:tc>
        <w:tc>
          <w:tcPr>
            <w:tcW w:w="8357" w:type="dxa"/>
          </w:tcPr>
          <w:p w14:paraId="78D03878" w14:textId="77777777" w:rsidR="00533F54" w:rsidRPr="00427378" w:rsidRDefault="00533F54" w:rsidP="00752B5E">
            <w:pPr>
              <w:rPr>
                <w:sz w:val="15"/>
                <w:szCs w:val="15"/>
              </w:rPr>
            </w:pPr>
            <w:r>
              <w:rPr>
                <w:sz w:val="15"/>
                <w:szCs w:val="15"/>
              </w:rPr>
              <w:t>C</w:t>
            </w:r>
            <w:r w:rsidRPr="00427378">
              <w:rPr>
                <w:sz w:val="15"/>
                <w:szCs w:val="15"/>
              </w:rPr>
              <w:t xml:space="preserve">ontrolled clinical trial.pt. </w:t>
            </w:r>
          </w:p>
        </w:tc>
      </w:tr>
      <w:tr w:rsidR="00533F54" w:rsidRPr="00427378" w14:paraId="599B763A" w14:textId="77777777" w:rsidTr="00752B5E">
        <w:tc>
          <w:tcPr>
            <w:tcW w:w="993" w:type="dxa"/>
          </w:tcPr>
          <w:p w14:paraId="6A7FD67E" w14:textId="77777777" w:rsidR="00533F54" w:rsidRPr="00427378" w:rsidRDefault="00533F54" w:rsidP="00752B5E">
            <w:pPr>
              <w:rPr>
                <w:sz w:val="15"/>
                <w:szCs w:val="15"/>
              </w:rPr>
            </w:pPr>
            <w:r w:rsidRPr="00427378">
              <w:rPr>
                <w:sz w:val="15"/>
                <w:szCs w:val="15"/>
              </w:rPr>
              <w:t xml:space="preserve">62     </w:t>
            </w:r>
          </w:p>
        </w:tc>
        <w:tc>
          <w:tcPr>
            <w:tcW w:w="8357" w:type="dxa"/>
          </w:tcPr>
          <w:p w14:paraId="455499C2" w14:textId="77777777" w:rsidR="00533F54" w:rsidRPr="00427378" w:rsidRDefault="00533F54" w:rsidP="00752B5E">
            <w:pPr>
              <w:rPr>
                <w:sz w:val="15"/>
                <w:szCs w:val="15"/>
              </w:rPr>
            </w:pPr>
            <w:r>
              <w:rPr>
                <w:sz w:val="15"/>
                <w:szCs w:val="15"/>
              </w:rPr>
              <w:t>C</w:t>
            </w:r>
            <w:r w:rsidRPr="00427378">
              <w:rPr>
                <w:sz w:val="15"/>
                <w:szCs w:val="15"/>
              </w:rPr>
              <w:t xml:space="preserve">linical trial.mp. or clinical trial.pt. </w:t>
            </w:r>
          </w:p>
        </w:tc>
      </w:tr>
      <w:tr w:rsidR="00533F54" w:rsidRPr="00427378" w14:paraId="0CE2AC2D" w14:textId="77777777" w:rsidTr="00752B5E">
        <w:tc>
          <w:tcPr>
            <w:tcW w:w="993" w:type="dxa"/>
          </w:tcPr>
          <w:p w14:paraId="3C13653D" w14:textId="77777777" w:rsidR="00533F54" w:rsidRPr="00427378" w:rsidRDefault="00533F54" w:rsidP="00752B5E">
            <w:pPr>
              <w:rPr>
                <w:sz w:val="15"/>
                <w:szCs w:val="15"/>
              </w:rPr>
            </w:pPr>
            <w:r w:rsidRPr="00427378">
              <w:rPr>
                <w:sz w:val="15"/>
                <w:szCs w:val="15"/>
              </w:rPr>
              <w:lastRenderedPageBreak/>
              <w:t xml:space="preserve">63     </w:t>
            </w:r>
          </w:p>
        </w:tc>
        <w:tc>
          <w:tcPr>
            <w:tcW w:w="8357" w:type="dxa"/>
          </w:tcPr>
          <w:p w14:paraId="4F1FAAA7" w14:textId="77777777" w:rsidR="00533F54" w:rsidRPr="00427378" w:rsidRDefault="00533F54" w:rsidP="00752B5E">
            <w:pPr>
              <w:rPr>
                <w:sz w:val="15"/>
                <w:szCs w:val="15"/>
              </w:rPr>
            </w:pPr>
            <w:r>
              <w:rPr>
                <w:sz w:val="15"/>
                <w:szCs w:val="15"/>
              </w:rPr>
              <w:t>T</w:t>
            </w:r>
            <w:r w:rsidRPr="00427378">
              <w:rPr>
                <w:sz w:val="15"/>
                <w:szCs w:val="15"/>
              </w:rPr>
              <w:t>rial*.</w:t>
            </w:r>
            <w:proofErr w:type="spellStart"/>
            <w:r w:rsidRPr="00427378">
              <w:rPr>
                <w:sz w:val="15"/>
                <w:szCs w:val="15"/>
              </w:rPr>
              <w:t>mp</w:t>
            </w:r>
            <w:proofErr w:type="spellEnd"/>
            <w:r w:rsidRPr="00427378">
              <w:rPr>
                <w:sz w:val="15"/>
                <w:szCs w:val="15"/>
              </w:rPr>
              <w:t xml:space="preserve">. </w:t>
            </w:r>
          </w:p>
        </w:tc>
      </w:tr>
      <w:tr w:rsidR="00533F54" w:rsidRPr="00427378" w14:paraId="582A6272" w14:textId="77777777" w:rsidTr="00752B5E">
        <w:tc>
          <w:tcPr>
            <w:tcW w:w="993" w:type="dxa"/>
          </w:tcPr>
          <w:p w14:paraId="6EF3F636" w14:textId="77777777" w:rsidR="00533F54" w:rsidRPr="00427378" w:rsidRDefault="00533F54" w:rsidP="00752B5E">
            <w:pPr>
              <w:rPr>
                <w:sz w:val="15"/>
                <w:szCs w:val="15"/>
              </w:rPr>
            </w:pPr>
            <w:r w:rsidRPr="00427378">
              <w:rPr>
                <w:sz w:val="15"/>
                <w:szCs w:val="15"/>
              </w:rPr>
              <w:t xml:space="preserve">64     </w:t>
            </w:r>
          </w:p>
        </w:tc>
        <w:tc>
          <w:tcPr>
            <w:tcW w:w="8357" w:type="dxa"/>
          </w:tcPr>
          <w:p w14:paraId="20397AD8" w14:textId="77777777" w:rsidR="00533F54" w:rsidRPr="00427378" w:rsidRDefault="00533F54" w:rsidP="00752B5E">
            <w:pPr>
              <w:rPr>
                <w:sz w:val="15"/>
                <w:szCs w:val="15"/>
              </w:rPr>
            </w:pPr>
            <w:r>
              <w:rPr>
                <w:sz w:val="15"/>
                <w:szCs w:val="15"/>
              </w:rPr>
              <w:t>D</w:t>
            </w:r>
            <w:r w:rsidRPr="00427378">
              <w:rPr>
                <w:sz w:val="15"/>
                <w:szCs w:val="15"/>
              </w:rPr>
              <w:t>ouble-blind:.</w:t>
            </w:r>
            <w:proofErr w:type="spellStart"/>
            <w:r w:rsidRPr="00427378">
              <w:rPr>
                <w:sz w:val="15"/>
                <w:szCs w:val="15"/>
              </w:rPr>
              <w:t>mp</w:t>
            </w:r>
            <w:proofErr w:type="spellEnd"/>
            <w:r w:rsidRPr="00427378">
              <w:rPr>
                <w:sz w:val="15"/>
                <w:szCs w:val="15"/>
              </w:rPr>
              <w:t>. or blind:.</w:t>
            </w:r>
            <w:proofErr w:type="spellStart"/>
            <w:r w:rsidRPr="00427378">
              <w:rPr>
                <w:sz w:val="15"/>
                <w:szCs w:val="15"/>
              </w:rPr>
              <w:t>tw</w:t>
            </w:r>
            <w:proofErr w:type="spellEnd"/>
            <w:r w:rsidRPr="00427378">
              <w:rPr>
                <w:sz w:val="15"/>
                <w:szCs w:val="15"/>
              </w:rPr>
              <w:t xml:space="preserve">. </w:t>
            </w:r>
          </w:p>
        </w:tc>
      </w:tr>
      <w:tr w:rsidR="00533F54" w:rsidRPr="00427378" w14:paraId="2395FB59" w14:textId="77777777" w:rsidTr="00752B5E">
        <w:tc>
          <w:tcPr>
            <w:tcW w:w="993" w:type="dxa"/>
          </w:tcPr>
          <w:p w14:paraId="6D0F8F2C" w14:textId="77777777" w:rsidR="00533F54" w:rsidRPr="00427378" w:rsidRDefault="00533F54" w:rsidP="00752B5E">
            <w:pPr>
              <w:rPr>
                <w:sz w:val="15"/>
                <w:szCs w:val="15"/>
              </w:rPr>
            </w:pPr>
            <w:r w:rsidRPr="00427378">
              <w:rPr>
                <w:sz w:val="15"/>
                <w:szCs w:val="15"/>
              </w:rPr>
              <w:t xml:space="preserve">65     </w:t>
            </w:r>
          </w:p>
        </w:tc>
        <w:tc>
          <w:tcPr>
            <w:tcW w:w="8357" w:type="dxa"/>
          </w:tcPr>
          <w:p w14:paraId="08F46A12" w14:textId="77777777" w:rsidR="00533F54" w:rsidRPr="00427378" w:rsidRDefault="00533F54" w:rsidP="00752B5E">
            <w:pPr>
              <w:rPr>
                <w:sz w:val="15"/>
                <w:szCs w:val="15"/>
              </w:rPr>
            </w:pPr>
            <w:r>
              <w:rPr>
                <w:sz w:val="15"/>
                <w:szCs w:val="15"/>
              </w:rPr>
              <w:t>P</w:t>
            </w:r>
            <w:r w:rsidRPr="00427378">
              <w:rPr>
                <w:sz w:val="15"/>
                <w:szCs w:val="15"/>
              </w:rPr>
              <w:t>lacebo:.</w:t>
            </w:r>
            <w:proofErr w:type="spellStart"/>
            <w:r w:rsidRPr="00427378">
              <w:rPr>
                <w:sz w:val="15"/>
                <w:szCs w:val="15"/>
              </w:rPr>
              <w:t>mp</w:t>
            </w:r>
            <w:proofErr w:type="spellEnd"/>
            <w:r w:rsidRPr="00427378">
              <w:rPr>
                <w:sz w:val="15"/>
                <w:szCs w:val="15"/>
              </w:rPr>
              <w:t xml:space="preserve">. </w:t>
            </w:r>
          </w:p>
        </w:tc>
      </w:tr>
      <w:tr w:rsidR="00533F54" w:rsidRPr="00427378" w14:paraId="6392B7FD" w14:textId="77777777" w:rsidTr="00752B5E">
        <w:tc>
          <w:tcPr>
            <w:tcW w:w="993" w:type="dxa"/>
          </w:tcPr>
          <w:p w14:paraId="4BD851C2" w14:textId="77777777" w:rsidR="00533F54" w:rsidRPr="00427378" w:rsidRDefault="00533F54" w:rsidP="00752B5E">
            <w:pPr>
              <w:rPr>
                <w:sz w:val="15"/>
                <w:szCs w:val="15"/>
              </w:rPr>
            </w:pPr>
            <w:r w:rsidRPr="00427378">
              <w:rPr>
                <w:sz w:val="15"/>
                <w:szCs w:val="15"/>
              </w:rPr>
              <w:t>66</w:t>
            </w:r>
          </w:p>
        </w:tc>
        <w:tc>
          <w:tcPr>
            <w:tcW w:w="8357" w:type="dxa"/>
          </w:tcPr>
          <w:p w14:paraId="44C563CE" w14:textId="77777777" w:rsidR="00533F54" w:rsidRPr="00427378" w:rsidRDefault="00533F54" w:rsidP="00752B5E">
            <w:pPr>
              <w:rPr>
                <w:sz w:val="15"/>
                <w:szCs w:val="15"/>
              </w:rPr>
            </w:pPr>
            <w:r>
              <w:rPr>
                <w:sz w:val="15"/>
                <w:szCs w:val="15"/>
              </w:rPr>
              <w:t>C</w:t>
            </w:r>
            <w:r w:rsidRPr="00427378">
              <w:rPr>
                <w:sz w:val="15"/>
                <w:szCs w:val="15"/>
              </w:rPr>
              <w:t xml:space="preserve">ontrolled study/or major clinical study/ </w:t>
            </w:r>
          </w:p>
        </w:tc>
      </w:tr>
      <w:tr w:rsidR="00533F54" w:rsidRPr="00427378" w14:paraId="36F7987D" w14:textId="77777777" w:rsidTr="00752B5E">
        <w:tc>
          <w:tcPr>
            <w:tcW w:w="993" w:type="dxa"/>
          </w:tcPr>
          <w:p w14:paraId="0EA9632B" w14:textId="77777777" w:rsidR="00533F54" w:rsidRPr="00427378" w:rsidRDefault="00533F54" w:rsidP="00752B5E">
            <w:pPr>
              <w:rPr>
                <w:sz w:val="15"/>
                <w:szCs w:val="15"/>
              </w:rPr>
            </w:pPr>
            <w:r w:rsidRPr="00427378">
              <w:rPr>
                <w:sz w:val="15"/>
                <w:szCs w:val="15"/>
              </w:rPr>
              <w:t>67</w:t>
            </w:r>
          </w:p>
        </w:tc>
        <w:tc>
          <w:tcPr>
            <w:tcW w:w="8357" w:type="dxa"/>
          </w:tcPr>
          <w:p w14:paraId="134E1E93" w14:textId="77777777" w:rsidR="00533F54" w:rsidRPr="00427378" w:rsidRDefault="00533F54" w:rsidP="00752B5E">
            <w:pPr>
              <w:rPr>
                <w:sz w:val="15"/>
                <w:szCs w:val="15"/>
              </w:rPr>
            </w:pPr>
            <w:r>
              <w:rPr>
                <w:sz w:val="15"/>
                <w:szCs w:val="15"/>
              </w:rPr>
              <w:t>C</w:t>
            </w:r>
            <w:r w:rsidRPr="00427378">
              <w:rPr>
                <w:sz w:val="15"/>
                <w:szCs w:val="15"/>
              </w:rPr>
              <w:t>omparative study/or (comparative or comparison or compared or controlled or prospective*).</w:t>
            </w:r>
            <w:proofErr w:type="spellStart"/>
            <w:r w:rsidRPr="00427378">
              <w:rPr>
                <w:sz w:val="15"/>
                <w:szCs w:val="15"/>
              </w:rPr>
              <w:t>tw</w:t>
            </w:r>
            <w:proofErr w:type="spellEnd"/>
            <w:r w:rsidRPr="00427378">
              <w:rPr>
                <w:sz w:val="15"/>
                <w:szCs w:val="15"/>
              </w:rPr>
              <w:t>.</w:t>
            </w:r>
          </w:p>
        </w:tc>
      </w:tr>
      <w:tr w:rsidR="00533F54" w:rsidRPr="00427378" w14:paraId="12C3114A" w14:textId="77777777" w:rsidTr="00752B5E">
        <w:tc>
          <w:tcPr>
            <w:tcW w:w="993" w:type="dxa"/>
          </w:tcPr>
          <w:p w14:paraId="53A1B7E5" w14:textId="77777777" w:rsidR="00533F54" w:rsidRPr="00427378" w:rsidRDefault="00533F54" w:rsidP="00752B5E">
            <w:pPr>
              <w:rPr>
                <w:sz w:val="15"/>
                <w:szCs w:val="15"/>
              </w:rPr>
            </w:pPr>
            <w:r w:rsidRPr="00427378">
              <w:rPr>
                <w:sz w:val="15"/>
                <w:szCs w:val="15"/>
              </w:rPr>
              <w:t>68</w:t>
            </w:r>
          </w:p>
        </w:tc>
        <w:tc>
          <w:tcPr>
            <w:tcW w:w="8357" w:type="dxa"/>
          </w:tcPr>
          <w:p w14:paraId="7E18A6C7" w14:textId="77777777" w:rsidR="00533F54" w:rsidRPr="00427378" w:rsidRDefault="00533F54" w:rsidP="00752B5E">
            <w:pPr>
              <w:rPr>
                <w:sz w:val="15"/>
                <w:szCs w:val="15"/>
              </w:rPr>
            </w:pPr>
            <w:r w:rsidRPr="00427378">
              <w:rPr>
                <w:sz w:val="15"/>
                <w:szCs w:val="15"/>
              </w:rPr>
              <w:t>(</w:t>
            </w:r>
            <w:r>
              <w:rPr>
                <w:sz w:val="15"/>
                <w:szCs w:val="15"/>
              </w:rPr>
              <w:t>S</w:t>
            </w:r>
            <w:r w:rsidRPr="00427378">
              <w:rPr>
                <w:sz w:val="15"/>
                <w:szCs w:val="15"/>
              </w:rPr>
              <w:t xml:space="preserve">ystematic review or </w:t>
            </w:r>
            <w:proofErr w:type="spellStart"/>
            <w:r w:rsidRPr="00427378">
              <w:rPr>
                <w:sz w:val="15"/>
                <w:szCs w:val="15"/>
              </w:rPr>
              <w:t>meta analysis</w:t>
            </w:r>
            <w:proofErr w:type="spellEnd"/>
            <w:proofErr w:type="gramStart"/>
            <w:r w:rsidRPr="00427378">
              <w:rPr>
                <w:sz w:val="15"/>
                <w:szCs w:val="15"/>
              </w:rPr>
              <w:t>).ti</w:t>
            </w:r>
            <w:proofErr w:type="gramEnd"/>
            <w:r w:rsidRPr="00427378">
              <w:rPr>
                <w:sz w:val="15"/>
                <w:szCs w:val="15"/>
              </w:rPr>
              <w:t xml:space="preserve">,ab,pt. or </w:t>
            </w:r>
            <w:proofErr w:type="spellStart"/>
            <w:r w:rsidRPr="00427378">
              <w:rPr>
                <w:sz w:val="15"/>
                <w:szCs w:val="15"/>
              </w:rPr>
              <w:t>meta analysis</w:t>
            </w:r>
            <w:proofErr w:type="spellEnd"/>
            <w:r w:rsidRPr="00427378">
              <w:rPr>
                <w:sz w:val="15"/>
                <w:szCs w:val="15"/>
              </w:rPr>
              <w:t>/(Medline or E</w:t>
            </w:r>
            <w:r>
              <w:rPr>
                <w:sz w:val="15"/>
                <w:szCs w:val="15"/>
              </w:rPr>
              <w:t>MBASE</w:t>
            </w:r>
            <w:r w:rsidRPr="00427378">
              <w:rPr>
                <w:sz w:val="15"/>
                <w:szCs w:val="15"/>
              </w:rPr>
              <w:t xml:space="preserve"> or </w:t>
            </w:r>
            <w:proofErr w:type="spellStart"/>
            <w:r w:rsidRPr="00427378">
              <w:rPr>
                <w:sz w:val="15"/>
                <w:szCs w:val="15"/>
              </w:rPr>
              <w:t>Pubmed</w:t>
            </w:r>
            <w:proofErr w:type="spellEnd"/>
            <w:r w:rsidRPr="00427378">
              <w:rPr>
                <w:sz w:val="15"/>
                <w:szCs w:val="15"/>
              </w:rPr>
              <w:t xml:space="preserve"> or Cochrane).ab. </w:t>
            </w:r>
          </w:p>
        </w:tc>
      </w:tr>
      <w:tr w:rsidR="00533F54" w:rsidRPr="00427378" w14:paraId="44897CEB" w14:textId="77777777" w:rsidTr="00752B5E">
        <w:tc>
          <w:tcPr>
            <w:tcW w:w="993" w:type="dxa"/>
          </w:tcPr>
          <w:p w14:paraId="607AF40F" w14:textId="77777777" w:rsidR="00533F54" w:rsidRPr="00427378" w:rsidRDefault="00533F54" w:rsidP="00752B5E">
            <w:pPr>
              <w:rPr>
                <w:sz w:val="15"/>
                <w:szCs w:val="15"/>
              </w:rPr>
            </w:pPr>
            <w:r w:rsidRPr="00427378">
              <w:rPr>
                <w:sz w:val="15"/>
                <w:szCs w:val="15"/>
              </w:rPr>
              <w:t>69</w:t>
            </w:r>
          </w:p>
        </w:tc>
        <w:tc>
          <w:tcPr>
            <w:tcW w:w="8357" w:type="dxa"/>
          </w:tcPr>
          <w:p w14:paraId="67F1DBC8" w14:textId="77777777" w:rsidR="00533F54" w:rsidRPr="00427378" w:rsidRDefault="00533F54" w:rsidP="00752B5E">
            <w:pPr>
              <w:rPr>
                <w:sz w:val="15"/>
                <w:szCs w:val="15"/>
              </w:rPr>
            </w:pPr>
            <w:r>
              <w:rPr>
                <w:sz w:val="15"/>
                <w:szCs w:val="15"/>
              </w:rPr>
              <w:t>O</w:t>
            </w:r>
            <w:r w:rsidRPr="00427378">
              <w:rPr>
                <w:sz w:val="15"/>
                <w:szCs w:val="15"/>
              </w:rPr>
              <w:t xml:space="preserve">r/59-68 </w:t>
            </w:r>
          </w:p>
        </w:tc>
      </w:tr>
      <w:tr w:rsidR="00533F54" w:rsidRPr="00427378" w14:paraId="07CF054C" w14:textId="77777777" w:rsidTr="00752B5E">
        <w:tc>
          <w:tcPr>
            <w:tcW w:w="993" w:type="dxa"/>
          </w:tcPr>
          <w:p w14:paraId="698A2779" w14:textId="77777777" w:rsidR="00533F54" w:rsidRPr="00427378" w:rsidRDefault="00533F54" w:rsidP="00752B5E">
            <w:pPr>
              <w:rPr>
                <w:sz w:val="15"/>
                <w:szCs w:val="15"/>
              </w:rPr>
            </w:pPr>
            <w:r w:rsidRPr="00427378">
              <w:rPr>
                <w:sz w:val="15"/>
                <w:szCs w:val="15"/>
              </w:rPr>
              <w:t>70</w:t>
            </w:r>
          </w:p>
        </w:tc>
        <w:tc>
          <w:tcPr>
            <w:tcW w:w="8357" w:type="dxa"/>
          </w:tcPr>
          <w:p w14:paraId="74194092" w14:textId="77777777" w:rsidR="00533F54" w:rsidRPr="00427378" w:rsidRDefault="00533F54" w:rsidP="00752B5E">
            <w:pPr>
              <w:rPr>
                <w:sz w:val="15"/>
                <w:szCs w:val="15"/>
              </w:rPr>
            </w:pPr>
            <w:r w:rsidRPr="00427378">
              <w:rPr>
                <w:sz w:val="15"/>
                <w:szCs w:val="15"/>
              </w:rPr>
              <w:t xml:space="preserve">58 and 69 </w:t>
            </w:r>
          </w:p>
        </w:tc>
      </w:tr>
      <w:tr w:rsidR="00533F54" w:rsidRPr="00427378" w14:paraId="2BA749F6" w14:textId="77777777" w:rsidTr="00752B5E">
        <w:tc>
          <w:tcPr>
            <w:tcW w:w="993" w:type="dxa"/>
          </w:tcPr>
          <w:p w14:paraId="2C0AE996" w14:textId="77777777" w:rsidR="00533F54" w:rsidRPr="00427378" w:rsidRDefault="00533F54" w:rsidP="00752B5E">
            <w:pPr>
              <w:rPr>
                <w:sz w:val="15"/>
                <w:szCs w:val="15"/>
              </w:rPr>
            </w:pPr>
            <w:r w:rsidRPr="00427378">
              <w:rPr>
                <w:sz w:val="15"/>
                <w:szCs w:val="15"/>
              </w:rPr>
              <w:t>71</w:t>
            </w:r>
          </w:p>
        </w:tc>
        <w:tc>
          <w:tcPr>
            <w:tcW w:w="8357" w:type="dxa"/>
          </w:tcPr>
          <w:p w14:paraId="39AFE314" w14:textId="77777777" w:rsidR="00533F54" w:rsidRPr="00427378" w:rsidRDefault="00533F54" w:rsidP="00752B5E">
            <w:pPr>
              <w:rPr>
                <w:sz w:val="15"/>
                <w:szCs w:val="15"/>
              </w:rPr>
            </w:pPr>
            <w:r>
              <w:rPr>
                <w:sz w:val="15"/>
                <w:szCs w:val="15"/>
              </w:rPr>
              <w:t>L</w:t>
            </w:r>
            <w:r w:rsidRPr="00427378">
              <w:rPr>
                <w:sz w:val="15"/>
                <w:szCs w:val="15"/>
              </w:rPr>
              <w:t xml:space="preserve">imit 70 to </w:t>
            </w:r>
            <w:proofErr w:type="spellStart"/>
            <w:r w:rsidRPr="00427378">
              <w:rPr>
                <w:sz w:val="15"/>
                <w:szCs w:val="15"/>
              </w:rPr>
              <w:t>yr</w:t>
            </w:r>
            <w:proofErr w:type="spellEnd"/>
            <w:r w:rsidRPr="00427378">
              <w:rPr>
                <w:sz w:val="15"/>
                <w:szCs w:val="15"/>
              </w:rPr>
              <w:t xml:space="preserve">="1990 -Current" </w:t>
            </w:r>
          </w:p>
        </w:tc>
      </w:tr>
      <w:tr w:rsidR="00533F54" w:rsidRPr="00427378" w14:paraId="22D63381" w14:textId="77777777" w:rsidTr="00752B5E">
        <w:tc>
          <w:tcPr>
            <w:tcW w:w="993" w:type="dxa"/>
          </w:tcPr>
          <w:p w14:paraId="4BCD3816" w14:textId="77777777" w:rsidR="00533F54" w:rsidRPr="00427378" w:rsidRDefault="00533F54" w:rsidP="00752B5E">
            <w:pPr>
              <w:rPr>
                <w:sz w:val="15"/>
                <w:szCs w:val="15"/>
              </w:rPr>
            </w:pPr>
            <w:r w:rsidRPr="00427378">
              <w:rPr>
                <w:sz w:val="15"/>
                <w:szCs w:val="15"/>
              </w:rPr>
              <w:t>72</w:t>
            </w:r>
          </w:p>
        </w:tc>
        <w:tc>
          <w:tcPr>
            <w:tcW w:w="8357" w:type="dxa"/>
          </w:tcPr>
          <w:p w14:paraId="1AED760B" w14:textId="77777777" w:rsidR="00533F54" w:rsidRPr="00427378" w:rsidRDefault="00533F54" w:rsidP="00752B5E">
            <w:pPr>
              <w:rPr>
                <w:sz w:val="15"/>
                <w:szCs w:val="15"/>
              </w:rPr>
            </w:pPr>
            <w:r w:rsidRPr="00427378">
              <w:rPr>
                <w:sz w:val="15"/>
                <w:szCs w:val="15"/>
              </w:rPr>
              <w:t>(</w:t>
            </w:r>
            <w:r>
              <w:rPr>
                <w:sz w:val="15"/>
                <w:szCs w:val="15"/>
              </w:rPr>
              <w:t>E</w:t>
            </w:r>
            <w:r w:rsidRPr="00427378">
              <w:rPr>
                <w:sz w:val="15"/>
                <w:szCs w:val="15"/>
              </w:rPr>
              <w:t xml:space="preserve">xp animals/or exp animal/or exp nonhuman/or exp animal experiment/or animal model/or animal tissue/or </w:t>
            </w:r>
            <w:proofErr w:type="spellStart"/>
            <w:r w:rsidRPr="00427378">
              <w:rPr>
                <w:sz w:val="15"/>
                <w:szCs w:val="15"/>
              </w:rPr>
              <w:t>non human</w:t>
            </w:r>
            <w:proofErr w:type="spellEnd"/>
            <w:r w:rsidRPr="00427378">
              <w:rPr>
                <w:sz w:val="15"/>
                <w:szCs w:val="15"/>
              </w:rPr>
              <w:t>/or (rat or rats or mice or mouse or swine or porcine or murine or sheep or lambs or pigs or piglets or rabbit or rabbits or cat or cats or dog or dogs or cattle or bovine or monkey or monkeys or trout or marmoset</w:t>
            </w:r>
            <w:r>
              <w:rPr>
                <w:sz w:val="15"/>
                <w:szCs w:val="15"/>
              </w:rPr>
              <w:t xml:space="preserve"> </w:t>
            </w:r>
            <w:r w:rsidRPr="00427378">
              <w:rPr>
                <w:sz w:val="15"/>
                <w:szCs w:val="15"/>
              </w:rPr>
              <w:t>$1 or basic research or cell lines or in vitro or animal model or canine).</w:t>
            </w:r>
            <w:proofErr w:type="spellStart"/>
            <w:r w:rsidRPr="00427378">
              <w:rPr>
                <w:sz w:val="15"/>
                <w:szCs w:val="15"/>
              </w:rPr>
              <w:t>tw</w:t>
            </w:r>
            <w:proofErr w:type="spellEnd"/>
            <w:r w:rsidRPr="00427378">
              <w:rPr>
                <w:sz w:val="15"/>
                <w:szCs w:val="15"/>
              </w:rPr>
              <w:t>.) not (humans/ or human/ or human experiment/or (human* or men or women or patients or subjects).</w:t>
            </w:r>
            <w:proofErr w:type="spellStart"/>
            <w:r w:rsidRPr="00427378">
              <w:rPr>
                <w:sz w:val="15"/>
                <w:szCs w:val="15"/>
              </w:rPr>
              <w:t>tw</w:t>
            </w:r>
            <w:proofErr w:type="spellEnd"/>
            <w:r w:rsidRPr="00427378">
              <w:rPr>
                <w:sz w:val="15"/>
                <w:szCs w:val="15"/>
              </w:rPr>
              <w:t>.)</w:t>
            </w:r>
          </w:p>
        </w:tc>
      </w:tr>
      <w:tr w:rsidR="00533F54" w:rsidRPr="00427378" w14:paraId="15A13E38" w14:textId="77777777" w:rsidTr="00752B5E">
        <w:tc>
          <w:tcPr>
            <w:tcW w:w="993" w:type="dxa"/>
          </w:tcPr>
          <w:p w14:paraId="0E82957D" w14:textId="77777777" w:rsidR="00533F54" w:rsidRPr="00427378" w:rsidRDefault="00533F54" w:rsidP="00752B5E">
            <w:pPr>
              <w:rPr>
                <w:sz w:val="15"/>
                <w:szCs w:val="15"/>
              </w:rPr>
            </w:pPr>
            <w:r w:rsidRPr="00427378">
              <w:rPr>
                <w:sz w:val="15"/>
                <w:szCs w:val="15"/>
              </w:rPr>
              <w:t>73</w:t>
            </w:r>
          </w:p>
        </w:tc>
        <w:tc>
          <w:tcPr>
            <w:tcW w:w="8357" w:type="dxa"/>
          </w:tcPr>
          <w:p w14:paraId="42AD83AC" w14:textId="77777777" w:rsidR="00533F54" w:rsidRPr="00427378" w:rsidRDefault="00533F54" w:rsidP="00752B5E">
            <w:pPr>
              <w:rPr>
                <w:sz w:val="15"/>
                <w:szCs w:val="15"/>
              </w:rPr>
            </w:pPr>
            <w:r w:rsidRPr="00427378">
              <w:rPr>
                <w:sz w:val="15"/>
                <w:szCs w:val="15"/>
              </w:rPr>
              <w:t xml:space="preserve">71 not 72 </w:t>
            </w:r>
          </w:p>
        </w:tc>
      </w:tr>
      <w:tr w:rsidR="00533F54" w:rsidRPr="00427378" w14:paraId="6261FAE0" w14:textId="77777777" w:rsidTr="00752B5E">
        <w:tc>
          <w:tcPr>
            <w:tcW w:w="993" w:type="dxa"/>
          </w:tcPr>
          <w:p w14:paraId="65DCB0ED" w14:textId="77777777" w:rsidR="00533F54" w:rsidRPr="00427378" w:rsidRDefault="00533F54" w:rsidP="00752B5E">
            <w:pPr>
              <w:rPr>
                <w:sz w:val="15"/>
                <w:szCs w:val="15"/>
              </w:rPr>
            </w:pPr>
            <w:r w:rsidRPr="00427378">
              <w:rPr>
                <w:sz w:val="15"/>
                <w:szCs w:val="15"/>
              </w:rPr>
              <w:t>74</w:t>
            </w:r>
          </w:p>
        </w:tc>
        <w:tc>
          <w:tcPr>
            <w:tcW w:w="8357" w:type="dxa"/>
          </w:tcPr>
          <w:p w14:paraId="5E7C51FB" w14:textId="77777777" w:rsidR="00533F54" w:rsidRPr="00427378" w:rsidRDefault="00533F54" w:rsidP="00752B5E">
            <w:pPr>
              <w:rPr>
                <w:sz w:val="15"/>
                <w:szCs w:val="15"/>
              </w:rPr>
            </w:pPr>
            <w:r w:rsidRPr="00427378">
              <w:rPr>
                <w:sz w:val="15"/>
                <w:szCs w:val="15"/>
              </w:rPr>
              <w:t>(</w:t>
            </w:r>
            <w:r>
              <w:rPr>
                <w:sz w:val="15"/>
                <w:szCs w:val="15"/>
              </w:rPr>
              <w:t>C</w:t>
            </w:r>
            <w:r w:rsidRPr="00427378">
              <w:rPr>
                <w:sz w:val="15"/>
                <w:szCs w:val="15"/>
              </w:rPr>
              <w:t xml:space="preserve">ase report/or case reports/or case </w:t>
            </w:r>
            <w:proofErr w:type="spellStart"/>
            <w:r w:rsidRPr="00427378">
              <w:rPr>
                <w:sz w:val="15"/>
                <w:szCs w:val="15"/>
              </w:rPr>
              <w:t>report.ti</w:t>
            </w:r>
            <w:proofErr w:type="spellEnd"/>
            <w:r w:rsidRPr="00427378">
              <w:rPr>
                <w:sz w:val="15"/>
                <w:szCs w:val="15"/>
              </w:rPr>
              <w:t>.) not (literature review or systematic review).</w:t>
            </w:r>
            <w:proofErr w:type="spellStart"/>
            <w:r w:rsidRPr="00427378">
              <w:rPr>
                <w:sz w:val="15"/>
                <w:szCs w:val="15"/>
              </w:rPr>
              <w:t>tw</w:t>
            </w:r>
            <w:proofErr w:type="spellEnd"/>
            <w:r w:rsidRPr="00427378">
              <w:rPr>
                <w:sz w:val="15"/>
                <w:szCs w:val="15"/>
              </w:rPr>
              <w:t xml:space="preserve">. </w:t>
            </w:r>
          </w:p>
        </w:tc>
      </w:tr>
      <w:tr w:rsidR="00533F54" w:rsidRPr="00427378" w14:paraId="6318ED8F" w14:textId="77777777" w:rsidTr="00752B5E">
        <w:tc>
          <w:tcPr>
            <w:tcW w:w="993" w:type="dxa"/>
          </w:tcPr>
          <w:p w14:paraId="63E24468" w14:textId="77777777" w:rsidR="00533F54" w:rsidRPr="00427378" w:rsidRDefault="00533F54" w:rsidP="00752B5E">
            <w:pPr>
              <w:rPr>
                <w:sz w:val="15"/>
                <w:szCs w:val="15"/>
              </w:rPr>
            </w:pPr>
            <w:r w:rsidRPr="00427378">
              <w:rPr>
                <w:sz w:val="15"/>
                <w:szCs w:val="15"/>
              </w:rPr>
              <w:t>75</w:t>
            </w:r>
          </w:p>
        </w:tc>
        <w:tc>
          <w:tcPr>
            <w:tcW w:w="8357" w:type="dxa"/>
          </w:tcPr>
          <w:p w14:paraId="7A672C3C" w14:textId="77777777" w:rsidR="00533F54" w:rsidRPr="00427378" w:rsidRDefault="00533F54" w:rsidP="00752B5E">
            <w:pPr>
              <w:rPr>
                <w:sz w:val="15"/>
                <w:szCs w:val="15"/>
              </w:rPr>
            </w:pPr>
            <w:r w:rsidRPr="00427378">
              <w:rPr>
                <w:sz w:val="15"/>
                <w:szCs w:val="15"/>
              </w:rPr>
              <w:t xml:space="preserve">73 not 74 </w:t>
            </w:r>
          </w:p>
        </w:tc>
      </w:tr>
      <w:tr w:rsidR="00533F54" w:rsidRPr="00427378" w14:paraId="21C485D5" w14:textId="77777777" w:rsidTr="00752B5E">
        <w:tc>
          <w:tcPr>
            <w:tcW w:w="993" w:type="dxa"/>
          </w:tcPr>
          <w:p w14:paraId="4E5E7937" w14:textId="77777777" w:rsidR="00533F54" w:rsidRPr="00427378" w:rsidRDefault="00533F54" w:rsidP="00752B5E">
            <w:pPr>
              <w:rPr>
                <w:sz w:val="15"/>
                <w:szCs w:val="15"/>
              </w:rPr>
            </w:pPr>
            <w:r w:rsidRPr="00427378">
              <w:rPr>
                <w:sz w:val="15"/>
                <w:szCs w:val="15"/>
              </w:rPr>
              <w:t>76</w:t>
            </w:r>
          </w:p>
        </w:tc>
        <w:tc>
          <w:tcPr>
            <w:tcW w:w="8357" w:type="dxa"/>
          </w:tcPr>
          <w:p w14:paraId="195D0CE6" w14:textId="77777777" w:rsidR="00533F54" w:rsidRPr="00427378" w:rsidRDefault="00533F54" w:rsidP="00752B5E">
            <w:pPr>
              <w:rPr>
                <w:sz w:val="15"/>
                <w:szCs w:val="15"/>
              </w:rPr>
            </w:pPr>
            <w:r>
              <w:rPr>
                <w:sz w:val="15"/>
                <w:szCs w:val="15"/>
              </w:rPr>
              <w:t>N</w:t>
            </w:r>
            <w:r w:rsidRPr="00427378">
              <w:rPr>
                <w:sz w:val="15"/>
                <w:szCs w:val="15"/>
              </w:rPr>
              <w:t xml:space="preserve">ote/or editorial/or letter/or </w:t>
            </w:r>
            <w:r>
              <w:rPr>
                <w:sz w:val="15"/>
                <w:szCs w:val="15"/>
              </w:rPr>
              <w:t>c</w:t>
            </w:r>
            <w:r w:rsidRPr="00427378">
              <w:rPr>
                <w:sz w:val="15"/>
                <w:szCs w:val="15"/>
              </w:rPr>
              <w:t xml:space="preserve">omment/or news/or (note or editorial or letter or </w:t>
            </w:r>
            <w:r>
              <w:rPr>
                <w:sz w:val="15"/>
                <w:szCs w:val="15"/>
              </w:rPr>
              <w:t>c</w:t>
            </w:r>
            <w:r w:rsidRPr="00427378">
              <w:rPr>
                <w:sz w:val="15"/>
                <w:szCs w:val="15"/>
              </w:rPr>
              <w:t>omment or news</w:t>
            </w:r>
            <w:proofErr w:type="gramStart"/>
            <w:r w:rsidRPr="00427378">
              <w:rPr>
                <w:sz w:val="15"/>
                <w:szCs w:val="15"/>
              </w:rPr>
              <w:t>).pt.</w:t>
            </w:r>
            <w:proofErr w:type="gramEnd"/>
          </w:p>
        </w:tc>
      </w:tr>
      <w:tr w:rsidR="00533F54" w:rsidRPr="00427378" w14:paraId="7F551B82" w14:textId="77777777" w:rsidTr="00752B5E">
        <w:tc>
          <w:tcPr>
            <w:tcW w:w="993" w:type="dxa"/>
            <w:tcBorders>
              <w:bottom w:val="single" w:sz="4" w:space="0" w:color="auto"/>
            </w:tcBorders>
          </w:tcPr>
          <w:p w14:paraId="0B4F11A7" w14:textId="77777777" w:rsidR="00533F54" w:rsidRPr="00427378" w:rsidRDefault="00533F54" w:rsidP="00752B5E">
            <w:pPr>
              <w:rPr>
                <w:sz w:val="15"/>
                <w:szCs w:val="15"/>
              </w:rPr>
            </w:pPr>
            <w:r w:rsidRPr="00427378">
              <w:rPr>
                <w:sz w:val="15"/>
                <w:szCs w:val="15"/>
              </w:rPr>
              <w:t xml:space="preserve">77     </w:t>
            </w:r>
          </w:p>
        </w:tc>
        <w:tc>
          <w:tcPr>
            <w:tcW w:w="8357" w:type="dxa"/>
            <w:tcBorders>
              <w:bottom w:val="single" w:sz="4" w:space="0" w:color="auto"/>
            </w:tcBorders>
          </w:tcPr>
          <w:p w14:paraId="7364DBE7" w14:textId="77777777" w:rsidR="00533F54" w:rsidRPr="00427378" w:rsidRDefault="00533F54" w:rsidP="00752B5E">
            <w:pPr>
              <w:rPr>
                <w:sz w:val="15"/>
                <w:szCs w:val="15"/>
              </w:rPr>
            </w:pPr>
            <w:r w:rsidRPr="00427378">
              <w:rPr>
                <w:sz w:val="15"/>
                <w:szCs w:val="15"/>
              </w:rPr>
              <w:t>75 not 76</w:t>
            </w:r>
          </w:p>
        </w:tc>
      </w:tr>
    </w:tbl>
    <w:p w14:paraId="7F0D4E52" w14:textId="14AAC825" w:rsidR="00AA5F35" w:rsidRDefault="00AA5F35" w:rsidP="00533F54">
      <w:pPr>
        <w:pStyle w:val="1"/>
        <w:rPr>
          <w:rFonts w:ascii="Times New Roman" w:hAnsi="Times New Roman" w:cs="Times New Roman"/>
          <w:color w:val="000000" w:themeColor="text1"/>
          <w:szCs w:val="22"/>
        </w:rPr>
      </w:pPr>
      <w:r>
        <w:rPr>
          <w:rFonts w:ascii="Times New Roman" w:hAnsi="Times New Roman" w:cs="Times New Roman"/>
          <w:color w:val="000000" w:themeColor="text1"/>
          <w:szCs w:val="22"/>
        </w:rPr>
        <w:br w:type="page"/>
      </w:r>
    </w:p>
    <w:p w14:paraId="33B3A86B" w14:textId="77777777" w:rsidR="00AA5F35" w:rsidRDefault="00AA5F35" w:rsidP="00AA5F35">
      <w:pPr>
        <w:pStyle w:val="1"/>
        <w:rPr>
          <w:rFonts w:ascii="Times New Roman" w:hAnsi="Times New Roman" w:cs="Times New Roman"/>
          <w:b/>
          <w:bCs/>
          <w:color w:val="000000" w:themeColor="text1"/>
          <w:sz w:val="20"/>
          <w:szCs w:val="20"/>
        </w:rPr>
        <w:sectPr w:rsidR="00AA5F35" w:rsidSect="00533F54">
          <w:pgSz w:w="11906" w:h="16838"/>
          <w:pgMar w:top="720" w:right="720" w:bottom="720" w:left="720" w:header="851" w:footer="992" w:gutter="0"/>
          <w:cols w:space="425"/>
          <w:docGrid w:type="lines" w:linePitch="326"/>
        </w:sectPr>
      </w:pPr>
    </w:p>
    <w:p w14:paraId="699C817E" w14:textId="2E2DF242" w:rsidR="00AA5F35" w:rsidRPr="00C877EE" w:rsidRDefault="00AA5F35" w:rsidP="00AA5F35">
      <w:pPr>
        <w:pStyle w:val="1"/>
        <w:rPr>
          <w:rFonts w:ascii="Times New Roman" w:hAnsi="Times New Roman" w:cs="Times New Roman"/>
          <w:b/>
          <w:bCs/>
          <w:color w:val="000000" w:themeColor="text1"/>
          <w:sz w:val="20"/>
          <w:szCs w:val="20"/>
        </w:rPr>
      </w:pPr>
      <w:r w:rsidRPr="00C877EE">
        <w:rPr>
          <w:rFonts w:ascii="Times New Roman" w:hAnsi="Times New Roman" w:cs="Times New Roman"/>
          <w:b/>
          <w:bCs/>
          <w:color w:val="000000" w:themeColor="text1"/>
          <w:sz w:val="20"/>
          <w:szCs w:val="20"/>
        </w:rPr>
        <w:lastRenderedPageBreak/>
        <w:t>Table S2</w:t>
      </w:r>
    </w:p>
    <w:p w14:paraId="3420AEF1" w14:textId="77777777" w:rsidR="00AA5F35" w:rsidRPr="00427378" w:rsidRDefault="00AA5F35" w:rsidP="00AA5F35">
      <w:pPr>
        <w:pStyle w:val="1"/>
        <w:rPr>
          <w:rFonts w:ascii="Times New Roman" w:hAnsi="Times New Roman" w:cs="Times New Roman"/>
          <w:color w:val="000000" w:themeColor="text1"/>
          <w:sz w:val="20"/>
          <w:szCs w:val="20"/>
        </w:rPr>
      </w:pPr>
      <w:r w:rsidRPr="00427378">
        <w:rPr>
          <w:rFonts w:ascii="Times New Roman" w:hAnsi="Times New Roman" w:cs="Times New Roman"/>
          <w:color w:val="000000" w:themeColor="text1"/>
          <w:sz w:val="20"/>
          <w:szCs w:val="20"/>
        </w:rPr>
        <w:t>Characteristics of included studies</w:t>
      </w:r>
      <w:r>
        <w:rPr>
          <w:rFonts w:ascii="Times New Roman" w:hAnsi="Times New Roman" w:cs="Times New Roman"/>
          <w:color w:val="000000" w:themeColor="text1"/>
          <w:sz w:val="20"/>
          <w:szCs w:val="20"/>
        </w:rPr>
        <w:t>.</w:t>
      </w:r>
    </w:p>
    <w:tbl>
      <w:tblPr>
        <w:tblW w:w="1601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70"/>
        <w:gridCol w:w="581"/>
        <w:gridCol w:w="850"/>
        <w:gridCol w:w="1560"/>
        <w:gridCol w:w="1559"/>
        <w:gridCol w:w="1843"/>
        <w:gridCol w:w="992"/>
        <w:gridCol w:w="709"/>
        <w:gridCol w:w="1266"/>
        <w:gridCol w:w="630"/>
        <w:gridCol w:w="720"/>
        <w:gridCol w:w="644"/>
        <w:gridCol w:w="850"/>
        <w:gridCol w:w="993"/>
        <w:gridCol w:w="1275"/>
        <w:gridCol w:w="1276"/>
      </w:tblGrid>
      <w:tr w:rsidR="00D34F41" w:rsidRPr="008009A1" w14:paraId="1D4675E6" w14:textId="77777777" w:rsidTr="00700A39">
        <w:trPr>
          <w:trHeight w:val="653"/>
        </w:trPr>
        <w:tc>
          <w:tcPr>
            <w:tcW w:w="270" w:type="dxa"/>
            <w:shd w:val="clear" w:color="auto" w:fill="auto"/>
          </w:tcPr>
          <w:p w14:paraId="64E42A2A" w14:textId="77777777" w:rsidR="00AA5F35" w:rsidRPr="00A07019" w:rsidRDefault="00AA5F35" w:rsidP="00D34F41">
            <w:pPr>
              <w:ind w:left="-72" w:right="-72"/>
              <w:rPr>
                <w:color w:val="000000" w:themeColor="text1"/>
                <w:sz w:val="15"/>
                <w:szCs w:val="15"/>
              </w:rPr>
            </w:pPr>
            <w:r w:rsidRPr="00A07019">
              <w:rPr>
                <w:color w:val="000000" w:themeColor="text1"/>
                <w:sz w:val="15"/>
                <w:szCs w:val="15"/>
              </w:rPr>
              <w:t>ID</w:t>
            </w:r>
          </w:p>
        </w:tc>
        <w:tc>
          <w:tcPr>
            <w:tcW w:w="581" w:type="dxa"/>
            <w:shd w:val="clear" w:color="auto" w:fill="auto"/>
          </w:tcPr>
          <w:p w14:paraId="20328C90"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Study</w:t>
            </w:r>
          </w:p>
        </w:tc>
        <w:tc>
          <w:tcPr>
            <w:tcW w:w="850" w:type="dxa"/>
            <w:shd w:val="clear" w:color="auto" w:fill="auto"/>
          </w:tcPr>
          <w:p w14:paraId="1DB2C5D6" w14:textId="55A1034F" w:rsidR="00AA5F35" w:rsidRPr="008009A1" w:rsidRDefault="00AA5F35" w:rsidP="00D34F41">
            <w:pPr>
              <w:ind w:left="-72" w:right="-72"/>
              <w:rPr>
                <w:rFonts w:eastAsiaTheme="minorEastAsia"/>
                <w:color w:val="000000" w:themeColor="text1"/>
                <w:sz w:val="15"/>
                <w:szCs w:val="15"/>
              </w:rPr>
            </w:pPr>
            <w:r w:rsidRPr="008009A1">
              <w:rPr>
                <w:color w:val="000000" w:themeColor="text1"/>
                <w:sz w:val="15"/>
                <w:szCs w:val="15"/>
              </w:rPr>
              <w:t>Location</w:t>
            </w:r>
          </w:p>
        </w:tc>
        <w:tc>
          <w:tcPr>
            <w:tcW w:w="1560" w:type="dxa"/>
            <w:shd w:val="clear" w:color="auto" w:fill="auto"/>
          </w:tcPr>
          <w:p w14:paraId="6E5C6C78" w14:textId="37370AAB" w:rsidR="00AA5F35" w:rsidRPr="008009A1" w:rsidRDefault="00AA5F35" w:rsidP="00D34F41">
            <w:pPr>
              <w:ind w:left="-72" w:right="-72"/>
              <w:rPr>
                <w:color w:val="000000" w:themeColor="text1"/>
                <w:sz w:val="15"/>
                <w:szCs w:val="15"/>
              </w:rPr>
            </w:pPr>
            <w:r w:rsidRPr="008009A1">
              <w:rPr>
                <w:color w:val="000000" w:themeColor="text1"/>
                <w:sz w:val="15"/>
                <w:szCs w:val="15"/>
              </w:rPr>
              <w:t xml:space="preserve">AT and </w:t>
            </w:r>
            <w:r w:rsidR="00A07019" w:rsidRPr="008009A1">
              <w:rPr>
                <w:color w:val="000000" w:themeColor="text1"/>
                <w:sz w:val="15"/>
                <w:szCs w:val="15"/>
              </w:rPr>
              <w:t>b</w:t>
            </w:r>
            <w:r w:rsidRPr="008009A1">
              <w:rPr>
                <w:color w:val="000000" w:themeColor="text1"/>
                <w:sz w:val="15"/>
                <w:szCs w:val="15"/>
              </w:rPr>
              <w:t>aseline hormone measurement (</w:t>
            </w:r>
            <w:r w:rsidR="00A07019" w:rsidRPr="008009A1">
              <w:rPr>
                <w:color w:val="000000" w:themeColor="text1"/>
                <w:sz w:val="15"/>
                <w:szCs w:val="15"/>
              </w:rPr>
              <w:t>t</w:t>
            </w:r>
            <w:r w:rsidRPr="008009A1">
              <w:rPr>
                <w:color w:val="000000" w:themeColor="text1"/>
                <w:sz w:val="15"/>
                <w:szCs w:val="15"/>
              </w:rPr>
              <w:t>reatment vs control)</w:t>
            </w:r>
          </w:p>
        </w:tc>
        <w:tc>
          <w:tcPr>
            <w:tcW w:w="1559" w:type="dxa"/>
            <w:shd w:val="clear" w:color="auto" w:fill="auto"/>
          </w:tcPr>
          <w:p w14:paraId="6ABA2D9B"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Basal sperm output (intervention vs control)</w:t>
            </w:r>
          </w:p>
        </w:tc>
        <w:tc>
          <w:tcPr>
            <w:tcW w:w="1843" w:type="dxa"/>
            <w:shd w:val="clear" w:color="auto" w:fill="auto"/>
          </w:tcPr>
          <w:p w14:paraId="03747073"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Inclusion criteria</w:t>
            </w:r>
          </w:p>
        </w:tc>
        <w:tc>
          <w:tcPr>
            <w:tcW w:w="992" w:type="dxa"/>
            <w:shd w:val="clear" w:color="auto" w:fill="auto"/>
          </w:tcPr>
          <w:p w14:paraId="250A96CA"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Exclusion criteria</w:t>
            </w:r>
          </w:p>
        </w:tc>
        <w:tc>
          <w:tcPr>
            <w:tcW w:w="709" w:type="dxa"/>
            <w:shd w:val="clear" w:color="auto" w:fill="auto"/>
          </w:tcPr>
          <w:p w14:paraId="224780E7"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Number of subjects</w:t>
            </w:r>
          </w:p>
          <w:p w14:paraId="2C28D644"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reported</w:t>
            </w:r>
          </w:p>
        </w:tc>
        <w:tc>
          <w:tcPr>
            <w:tcW w:w="1266" w:type="dxa"/>
            <w:shd w:val="clear" w:color="auto" w:fill="auto"/>
          </w:tcPr>
          <w:p w14:paraId="35B0B8F5"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Intervention (</w:t>
            </w:r>
            <w:r w:rsidRPr="008009A1">
              <w:rPr>
                <w:i/>
                <w:iCs/>
                <w:color w:val="000000" w:themeColor="text1"/>
                <w:sz w:val="15"/>
                <w:szCs w:val="15"/>
              </w:rPr>
              <w:t>n</w:t>
            </w:r>
            <w:r w:rsidRPr="008009A1">
              <w:rPr>
                <w:color w:val="000000" w:themeColor="text1"/>
                <w:sz w:val="15"/>
                <w:szCs w:val="15"/>
              </w:rPr>
              <w:t xml:space="preserve">) [category] </w:t>
            </w:r>
          </w:p>
        </w:tc>
        <w:tc>
          <w:tcPr>
            <w:tcW w:w="630" w:type="dxa"/>
            <w:shd w:val="clear" w:color="auto" w:fill="auto"/>
          </w:tcPr>
          <w:p w14:paraId="57B46911"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Control (</w:t>
            </w:r>
            <w:r w:rsidRPr="008009A1">
              <w:rPr>
                <w:i/>
                <w:iCs/>
                <w:color w:val="000000" w:themeColor="text1"/>
                <w:sz w:val="15"/>
                <w:szCs w:val="15"/>
              </w:rPr>
              <w:t>n</w:t>
            </w:r>
            <w:r w:rsidRPr="008009A1">
              <w:rPr>
                <w:color w:val="000000" w:themeColor="text1"/>
                <w:sz w:val="15"/>
                <w:szCs w:val="15"/>
              </w:rPr>
              <w:t>)</w:t>
            </w:r>
          </w:p>
        </w:tc>
        <w:tc>
          <w:tcPr>
            <w:tcW w:w="720" w:type="dxa"/>
            <w:shd w:val="clear" w:color="auto" w:fill="auto"/>
          </w:tcPr>
          <w:p w14:paraId="3F2F97C1"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Treatment duration (month)</w:t>
            </w:r>
          </w:p>
        </w:tc>
        <w:tc>
          <w:tcPr>
            <w:tcW w:w="644" w:type="dxa"/>
            <w:shd w:val="clear" w:color="auto" w:fill="auto"/>
          </w:tcPr>
          <w:p w14:paraId="1FDD9424" w14:textId="77777777" w:rsidR="00AA5F35" w:rsidRPr="008009A1" w:rsidRDefault="00AA5F35" w:rsidP="00D34F41">
            <w:pPr>
              <w:ind w:left="-72" w:right="-72"/>
              <w:rPr>
                <w:color w:val="000000" w:themeColor="text1"/>
                <w:sz w:val="15"/>
                <w:szCs w:val="15"/>
              </w:rPr>
            </w:pPr>
            <w:r w:rsidRPr="008009A1">
              <w:rPr>
                <w:color w:val="000000" w:themeColor="text1"/>
                <w:sz w:val="15"/>
                <w:szCs w:val="15"/>
              </w:rPr>
              <w:t xml:space="preserve">Live birth </w:t>
            </w:r>
          </w:p>
        </w:tc>
        <w:tc>
          <w:tcPr>
            <w:tcW w:w="850" w:type="dxa"/>
            <w:shd w:val="clear" w:color="auto" w:fill="auto"/>
          </w:tcPr>
          <w:p w14:paraId="1288F86E" w14:textId="67ABD149" w:rsidR="00AA5F35" w:rsidRPr="008009A1" w:rsidRDefault="00AA5F35" w:rsidP="00D34F41">
            <w:pPr>
              <w:ind w:left="-72" w:right="-72"/>
              <w:rPr>
                <w:color w:val="000000" w:themeColor="text1"/>
                <w:sz w:val="15"/>
                <w:szCs w:val="15"/>
              </w:rPr>
            </w:pPr>
            <w:r w:rsidRPr="008009A1">
              <w:rPr>
                <w:color w:val="000000" w:themeColor="text1"/>
                <w:sz w:val="15"/>
                <w:szCs w:val="15"/>
              </w:rPr>
              <w:t>Natural pregnancy (</w:t>
            </w:r>
            <w:r w:rsidR="00D34F41" w:rsidRPr="008009A1">
              <w:rPr>
                <w:color w:val="000000" w:themeColor="text1"/>
                <w:sz w:val="15"/>
                <w:szCs w:val="15"/>
              </w:rPr>
              <w:t>t</w:t>
            </w:r>
            <w:r w:rsidRPr="008009A1">
              <w:rPr>
                <w:color w:val="000000" w:themeColor="text1"/>
                <w:sz w:val="15"/>
                <w:szCs w:val="15"/>
              </w:rPr>
              <w:t xml:space="preserve">reatment vs </w:t>
            </w:r>
            <w:r w:rsidR="00D34F41" w:rsidRPr="008009A1">
              <w:rPr>
                <w:color w:val="000000" w:themeColor="text1"/>
                <w:sz w:val="15"/>
                <w:szCs w:val="15"/>
              </w:rPr>
              <w:t>c</w:t>
            </w:r>
            <w:r w:rsidRPr="008009A1">
              <w:rPr>
                <w:color w:val="000000" w:themeColor="text1"/>
                <w:sz w:val="15"/>
                <w:szCs w:val="15"/>
              </w:rPr>
              <w:t>ontrol)</w:t>
            </w:r>
          </w:p>
        </w:tc>
        <w:tc>
          <w:tcPr>
            <w:tcW w:w="993" w:type="dxa"/>
            <w:shd w:val="clear" w:color="auto" w:fill="auto"/>
          </w:tcPr>
          <w:p w14:paraId="2BAF5526" w14:textId="77777777" w:rsidR="00AA5F35" w:rsidRPr="008009A1" w:rsidRDefault="00AA5F35" w:rsidP="00752B5E">
            <w:pPr>
              <w:ind w:left="-72" w:right="-72"/>
              <w:rPr>
                <w:color w:val="000000" w:themeColor="text1"/>
                <w:sz w:val="15"/>
                <w:szCs w:val="15"/>
              </w:rPr>
            </w:pPr>
            <w:r w:rsidRPr="008009A1">
              <w:rPr>
                <w:color w:val="000000" w:themeColor="text1"/>
                <w:sz w:val="15"/>
                <w:szCs w:val="15"/>
              </w:rPr>
              <w:t>Sperm parameters</w:t>
            </w:r>
          </w:p>
        </w:tc>
        <w:tc>
          <w:tcPr>
            <w:tcW w:w="1275" w:type="dxa"/>
            <w:shd w:val="clear" w:color="auto" w:fill="auto"/>
          </w:tcPr>
          <w:p w14:paraId="00626DB2" w14:textId="77777777" w:rsidR="00AA5F35" w:rsidRPr="008009A1" w:rsidRDefault="00AA5F35" w:rsidP="00752B5E">
            <w:pPr>
              <w:ind w:left="-72" w:right="-72"/>
              <w:rPr>
                <w:color w:val="000000" w:themeColor="text1"/>
                <w:sz w:val="15"/>
                <w:szCs w:val="15"/>
              </w:rPr>
            </w:pPr>
            <w:r w:rsidRPr="008009A1">
              <w:rPr>
                <w:color w:val="000000" w:themeColor="text1"/>
                <w:sz w:val="15"/>
                <w:szCs w:val="15"/>
              </w:rPr>
              <w:t>Side effects</w:t>
            </w:r>
          </w:p>
        </w:tc>
        <w:tc>
          <w:tcPr>
            <w:tcW w:w="1276" w:type="dxa"/>
            <w:shd w:val="clear" w:color="auto" w:fill="auto"/>
          </w:tcPr>
          <w:p w14:paraId="5B1705CD" w14:textId="11AF9A4C" w:rsidR="00AA5F35" w:rsidRPr="008009A1" w:rsidRDefault="00AA5F35" w:rsidP="00752B5E">
            <w:pPr>
              <w:ind w:left="-72" w:right="-72"/>
              <w:rPr>
                <w:color w:val="000000" w:themeColor="text1"/>
                <w:sz w:val="15"/>
                <w:szCs w:val="15"/>
              </w:rPr>
            </w:pPr>
            <w:r w:rsidRPr="008009A1">
              <w:rPr>
                <w:color w:val="000000" w:themeColor="text1"/>
                <w:sz w:val="15"/>
                <w:szCs w:val="15"/>
              </w:rPr>
              <w:t xml:space="preserve">Risk of </w:t>
            </w:r>
            <w:proofErr w:type="spellStart"/>
            <w:r w:rsidRPr="008009A1">
              <w:rPr>
                <w:color w:val="000000" w:themeColor="text1"/>
                <w:sz w:val="15"/>
                <w:szCs w:val="15"/>
              </w:rPr>
              <w:t>bias</w:t>
            </w:r>
            <w:r w:rsidR="00D34F41" w:rsidRPr="008009A1">
              <w:rPr>
                <w:color w:val="000000" w:themeColor="text1"/>
                <w:sz w:val="15"/>
                <w:szCs w:val="15"/>
                <w:vertAlign w:val="superscript"/>
              </w:rPr>
              <w:t>a</w:t>
            </w:r>
            <w:proofErr w:type="spellEnd"/>
          </w:p>
        </w:tc>
      </w:tr>
      <w:tr w:rsidR="008009A1" w:rsidRPr="008009A1" w14:paraId="57AD8692" w14:textId="77777777" w:rsidTr="00700A39">
        <w:trPr>
          <w:trHeight w:val="1079"/>
        </w:trPr>
        <w:tc>
          <w:tcPr>
            <w:tcW w:w="270" w:type="dxa"/>
          </w:tcPr>
          <w:p w14:paraId="3325B40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w:t>
            </w:r>
          </w:p>
        </w:tc>
        <w:tc>
          <w:tcPr>
            <w:tcW w:w="581" w:type="dxa"/>
          </w:tcPr>
          <w:p w14:paraId="487912BD" w14:textId="77777777" w:rsidR="008009A1" w:rsidRPr="008009A1" w:rsidRDefault="008009A1" w:rsidP="008009A1">
            <w:pPr>
              <w:ind w:left="-72" w:right="-72"/>
              <w:rPr>
                <w:color w:val="000000" w:themeColor="text1"/>
                <w:sz w:val="15"/>
                <w:szCs w:val="15"/>
              </w:rPr>
            </w:pPr>
            <w:proofErr w:type="spellStart"/>
            <w:r w:rsidRPr="008009A1">
              <w:rPr>
                <w:color w:val="000000" w:themeColor="text1"/>
                <w:sz w:val="15"/>
                <w:szCs w:val="15"/>
              </w:rPr>
              <w:t>Gerris</w:t>
            </w:r>
            <w:proofErr w:type="spellEnd"/>
            <w:r w:rsidRPr="008009A1">
              <w:rPr>
                <w:color w:val="000000" w:themeColor="text1"/>
                <w:sz w:val="15"/>
                <w:szCs w:val="15"/>
              </w:rPr>
              <w:t xml:space="preserve">, </w:t>
            </w:r>
          </w:p>
          <w:p w14:paraId="67D0C974" w14:textId="32938803" w:rsidR="008009A1" w:rsidRPr="008009A1" w:rsidRDefault="008009A1" w:rsidP="008009A1">
            <w:pPr>
              <w:ind w:left="-72" w:right="-72"/>
              <w:rPr>
                <w:color w:val="000000" w:themeColor="text1"/>
                <w:sz w:val="15"/>
                <w:szCs w:val="15"/>
              </w:rPr>
            </w:pPr>
            <w:r w:rsidRPr="008009A1">
              <w:rPr>
                <w:color w:val="000000" w:themeColor="text1"/>
                <w:sz w:val="15"/>
                <w:szCs w:val="15"/>
              </w:rPr>
              <w:t>et al.</w:t>
            </w:r>
          </w:p>
          <w:p w14:paraId="4FCD5D74"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1991</w:t>
            </w:r>
          </w:p>
        </w:tc>
        <w:tc>
          <w:tcPr>
            <w:tcW w:w="850" w:type="dxa"/>
          </w:tcPr>
          <w:p w14:paraId="1486FDB7" w14:textId="095219C9" w:rsidR="008009A1" w:rsidRPr="008009A1" w:rsidRDefault="008009A1" w:rsidP="008009A1">
            <w:pPr>
              <w:ind w:left="-72" w:right="-72"/>
              <w:rPr>
                <w:color w:val="000000" w:themeColor="text1"/>
                <w:sz w:val="15"/>
                <w:szCs w:val="15"/>
              </w:rPr>
            </w:pPr>
            <w:r w:rsidRPr="008009A1">
              <w:rPr>
                <w:color w:val="000000" w:themeColor="text1"/>
                <w:sz w:val="15"/>
                <w:szCs w:val="15"/>
              </w:rPr>
              <w:t xml:space="preserve">Belgium </w:t>
            </w:r>
          </w:p>
        </w:tc>
        <w:tc>
          <w:tcPr>
            <w:tcW w:w="1560" w:type="dxa"/>
          </w:tcPr>
          <w:p w14:paraId="6BEF8BD9"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AT: NA</w:t>
            </w:r>
          </w:p>
          <w:p w14:paraId="5FD4E77C"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Hormone:</w:t>
            </w:r>
          </w:p>
          <w:p w14:paraId="05C1705E"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LH (IU/L): 5.6±0.6 vs 5.6±0.6 </w:t>
            </w:r>
          </w:p>
          <w:p w14:paraId="69008456"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FSH (IU/L):</w:t>
            </w:r>
          </w:p>
          <w:p w14:paraId="34E16B53" w14:textId="53E1CE4D" w:rsidR="008009A1" w:rsidRPr="008009A1" w:rsidRDefault="008009A1" w:rsidP="008009A1">
            <w:pPr>
              <w:ind w:left="-72" w:right="-72"/>
              <w:rPr>
                <w:color w:val="000000" w:themeColor="text1"/>
                <w:sz w:val="15"/>
                <w:szCs w:val="15"/>
              </w:rPr>
            </w:pPr>
            <w:r w:rsidRPr="008009A1">
              <w:rPr>
                <w:color w:val="000000" w:themeColor="text1"/>
                <w:sz w:val="15"/>
                <w:szCs w:val="15"/>
              </w:rPr>
              <w:t>6.4±0.6 vs 6.7±0.6</w:t>
            </w:r>
          </w:p>
        </w:tc>
        <w:tc>
          <w:tcPr>
            <w:tcW w:w="1559" w:type="dxa"/>
          </w:tcPr>
          <w:p w14:paraId="58B568B8"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Motility (%):  </w:t>
            </w:r>
          </w:p>
          <w:p w14:paraId="427F4817"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33.26±4.99 vs</w:t>
            </w:r>
          </w:p>
          <w:p w14:paraId="27FD6DC1"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40.78±2.49 </w:t>
            </w:r>
          </w:p>
          <w:p w14:paraId="40683EF5"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Morphology (% ideal):</w:t>
            </w:r>
          </w:p>
          <w:p w14:paraId="7A441F88"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8.96±1.55 vs</w:t>
            </w:r>
          </w:p>
          <w:p w14:paraId="0DF583AC" w14:textId="227A9F24" w:rsidR="008009A1" w:rsidRPr="008009A1" w:rsidRDefault="008009A1" w:rsidP="008009A1">
            <w:pPr>
              <w:ind w:left="-72" w:right="-72"/>
              <w:rPr>
                <w:color w:val="000000" w:themeColor="text1"/>
                <w:sz w:val="15"/>
                <w:szCs w:val="15"/>
              </w:rPr>
            </w:pPr>
            <w:r w:rsidRPr="008009A1">
              <w:rPr>
                <w:color w:val="000000" w:themeColor="text1"/>
                <w:sz w:val="15"/>
                <w:szCs w:val="15"/>
              </w:rPr>
              <w:t>12.38±1.64</w:t>
            </w:r>
          </w:p>
        </w:tc>
        <w:tc>
          <w:tcPr>
            <w:tcW w:w="1843" w:type="dxa"/>
          </w:tcPr>
          <w:p w14:paraId="5DFC8514"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Idiopathic infertility:</w:t>
            </w:r>
          </w:p>
          <w:p w14:paraId="3B8A47A1" w14:textId="017319EE" w:rsidR="008009A1" w:rsidRPr="008009A1" w:rsidRDefault="008009A1" w:rsidP="008009A1">
            <w:pPr>
              <w:ind w:left="-72" w:right="-72"/>
              <w:rPr>
                <w:color w:val="000000" w:themeColor="text1"/>
                <w:sz w:val="15"/>
                <w:szCs w:val="15"/>
              </w:rPr>
            </w:pPr>
            <w:r w:rsidRPr="008009A1">
              <w:rPr>
                <w:color w:val="000000" w:themeColor="text1"/>
                <w:sz w:val="15"/>
                <w:szCs w:val="15"/>
              </w:rPr>
              <w:t>two or more of the following criteria: concentration &lt;20x10</w:t>
            </w:r>
            <w:r w:rsidRPr="008009A1">
              <w:rPr>
                <w:color w:val="000000" w:themeColor="text1"/>
                <w:sz w:val="15"/>
                <w:szCs w:val="15"/>
                <w:vertAlign w:val="superscript"/>
              </w:rPr>
              <w:t>6</w:t>
            </w:r>
            <w:r w:rsidRPr="008009A1">
              <w:rPr>
                <w:color w:val="000000" w:themeColor="text1"/>
                <w:sz w:val="15"/>
                <w:szCs w:val="15"/>
              </w:rPr>
              <w:t>/ml</w:t>
            </w:r>
            <w:r w:rsidR="0027400C">
              <w:rPr>
                <w:color w:val="000000" w:themeColor="text1"/>
                <w:sz w:val="15"/>
                <w:szCs w:val="15"/>
              </w:rPr>
              <w:t>,</w:t>
            </w:r>
            <w:r w:rsidRPr="008009A1">
              <w:rPr>
                <w:color w:val="000000" w:themeColor="text1"/>
                <w:sz w:val="15"/>
                <w:szCs w:val="15"/>
              </w:rPr>
              <w:t xml:space="preserve"> progressive motility &lt;50%</w:t>
            </w:r>
            <w:r w:rsidR="0027400C">
              <w:rPr>
                <w:color w:val="000000" w:themeColor="text1"/>
                <w:sz w:val="15"/>
                <w:szCs w:val="15"/>
              </w:rPr>
              <w:t>,</w:t>
            </w:r>
          </w:p>
          <w:p w14:paraId="594D214C" w14:textId="42EAAC87" w:rsidR="008009A1" w:rsidRPr="008009A1" w:rsidRDefault="008009A1" w:rsidP="008009A1">
            <w:pPr>
              <w:ind w:left="-72" w:right="-72"/>
              <w:rPr>
                <w:color w:val="000000" w:themeColor="text1"/>
                <w:sz w:val="15"/>
                <w:szCs w:val="15"/>
              </w:rPr>
            </w:pPr>
            <w:r w:rsidRPr="008009A1">
              <w:rPr>
                <w:color w:val="000000" w:themeColor="text1"/>
                <w:sz w:val="15"/>
                <w:szCs w:val="15"/>
              </w:rPr>
              <w:t>sperm morphology &lt;25%</w:t>
            </w:r>
          </w:p>
        </w:tc>
        <w:tc>
          <w:tcPr>
            <w:tcW w:w="992" w:type="dxa"/>
          </w:tcPr>
          <w:p w14:paraId="3AC9353C" w14:textId="761FA826" w:rsidR="008009A1" w:rsidRPr="0027400C" w:rsidRDefault="008009A1" w:rsidP="0027400C">
            <w:pPr>
              <w:ind w:left="-72" w:right="-72"/>
              <w:rPr>
                <w:color w:val="000000" w:themeColor="text1"/>
                <w:sz w:val="15"/>
                <w:szCs w:val="15"/>
              </w:rPr>
            </w:pPr>
            <w:r w:rsidRPr="008009A1">
              <w:rPr>
                <w:color w:val="000000" w:themeColor="text1"/>
                <w:sz w:val="15"/>
                <w:szCs w:val="15"/>
              </w:rPr>
              <w:t>Any failure to meet set inclusion criteria, female partner infertility.</w:t>
            </w:r>
          </w:p>
        </w:tc>
        <w:tc>
          <w:tcPr>
            <w:tcW w:w="709" w:type="dxa"/>
          </w:tcPr>
          <w:p w14:paraId="540C059A" w14:textId="59EDBD36" w:rsidR="008009A1" w:rsidRPr="008009A1" w:rsidRDefault="008009A1" w:rsidP="008009A1">
            <w:pPr>
              <w:ind w:left="-72" w:right="-72"/>
              <w:rPr>
                <w:color w:val="000000" w:themeColor="text1"/>
                <w:sz w:val="15"/>
                <w:szCs w:val="15"/>
              </w:rPr>
            </w:pPr>
            <w:r w:rsidRPr="008009A1">
              <w:rPr>
                <w:color w:val="000000" w:themeColor="text1"/>
                <w:sz w:val="15"/>
                <w:szCs w:val="15"/>
              </w:rPr>
              <w:t>52</w:t>
            </w:r>
          </w:p>
        </w:tc>
        <w:tc>
          <w:tcPr>
            <w:tcW w:w="1266" w:type="dxa"/>
          </w:tcPr>
          <w:p w14:paraId="342A8437" w14:textId="77777777" w:rsidR="008009A1" w:rsidRPr="008009A1" w:rsidRDefault="008009A1" w:rsidP="008009A1">
            <w:pPr>
              <w:ind w:left="-72" w:right="-72"/>
              <w:rPr>
                <w:color w:val="000000" w:themeColor="text1"/>
                <w:sz w:val="15"/>
                <w:szCs w:val="15"/>
              </w:rPr>
            </w:pPr>
            <w:proofErr w:type="spellStart"/>
            <w:r w:rsidRPr="008009A1">
              <w:rPr>
                <w:color w:val="000000" w:themeColor="text1"/>
                <w:sz w:val="15"/>
                <w:szCs w:val="15"/>
              </w:rPr>
              <w:t>Mesterolone</w:t>
            </w:r>
            <w:proofErr w:type="spellEnd"/>
            <w:r w:rsidRPr="008009A1">
              <w:rPr>
                <w:color w:val="000000" w:themeColor="text1"/>
                <w:sz w:val="15"/>
                <w:szCs w:val="15"/>
              </w:rPr>
              <w:t xml:space="preserve"> (27) 150mg per day</w:t>
            </w:r>
          </w:p>
          <w:p w14:paraId="68442BA0" w14:textId="5E1F03F3" w:rsidR="008009A1" w:rsidRPr="008009A1" w:rsidRDefault="008009A1" w:rsidP="008009A1">
            <w:pPr>
              <w:ind w:left="-72" w:right="-72"/>
              <w:rPr>
                <w:color w:val="000000" w:themeColor="text1"/>
                <w:sz w:val="15"/>
                <w:szCs w:val="15"/>
              </w:rPr>
            </w:pPr>
            <w:r w:rsidRPr="008009A1">
              <w:rPr>
                <w:color w:val="000000" w:themeColor="text1"/>
                <w:sz w:val="15"/>
                <w:szCs w:val="15"/>
              </w:rPr>
              <w:t>[Androgen]</w:t>
            </w:r>
          </w:p>
        </w:tc>
        <w:tc>
          <w:tcPr>
            <w:tcW w:w="630" w:type="dxa"/>
          </w:tcPr>
          <w:p w14:paraId="1A4A7B5C" w14:textId="58BB703C" w:rsidR="008009A1" w:rsidRPr="008009A1" w:rsidRDefault="008009A1" w:rsidP="008009A1">
            <w:pPr>
              <w:ind w:left="-72" w:right="-72"/>
              <w:rPr>
                <w:color w:val="000000" w:themeColor="text1"/>
                <w:sz w:val="15"/>
                <w:szCs w:val="15"/>
              </w:rPr>
            </w:pPr>
            <w:r w:rsidRPr="008009A1">
              <w:rPr>
                <w:color w:val="000000" w:themeColor="text1"/>
                <w:sz w:val="15"/>
                <w:szCs w:val="15"/>
              </w:rPr>
              <w:t>Placebo (25)</w:t>
            </w:r>
          </w:p>
        </w:tc>
        <w:tc>
          <w:tcPr>
            <w:tcW w:w="720" w:type="dxa"/>
          </w:tcPr>
          <w:p w14:paraId="366B30EB" w14:textId="50B61D66" w:rsidR="008009A1" w:rsidRPr="008009A1" w:rsidRDefault="008009A1" w:rsidP="008009A1">
            <w:pPr>
              <w:ind w:left="-72" w:right="-72"/>
              <w:rPr>
                <w:color w:val="000000" w:themeColor="text1"/>
                <w:sz w:val="15"/>
                <w:szCs w:val="15"/>
              </w:rPr>
            </w:pPr>
            <w:r w:rsidRPr="008009A1">
              <w:rPr>
                <w:color w:val="000000" w:themeColor="text1"/>
                <w:sz w:val="15"/>
                <w:szCs w:val="15"/>
              </w:rPr>
              <w:t>12</w:t>
            </w:r>
          </w:p>
        </w:tc>
        <w:tc>
          <w:tcPr>
            <w:tcW w:w="644" w:type="dxa"/>
          </w:tcPr>
          <w:p w14:paraId="49407F90" w14:textId="170CFF8A" w:rsidR="008009A1" w:rsidRPr="008009A1" w:rsidRDefault="008009A1" w:rsidP="008009A1">
            <w:pPr>
              <w:ind w:left="-72" w:right="-72"/>
              <w:rPr>
                <w:color w:val="000000" w:themeColor="text1"/>
                <w:sz w:val="15"/>
                <w:szCs w:val="15"/>
              </w:rPr>
            </w:pPr>
            <w:r w:rsidRPr="008009A1">
              <w:rPr>
                <w:color w:val="000000" w:themeColor="text1"/>
                <w:sz w:val="15"/>
                <w:szCs w:val="15"/>
              </w:rPr>
              <w:t>NA</w:t>
            </w:r>
          </w:p>
        </w:tc>
        <w:tc>
          <w:tcPr>
            <w:tcW w:w="850" w:type="dxa"/>
          </w:tcPr>
          <w:p w14:paraId="5D7222B9"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Spontaneous pregnancy</w:t>
            </w:r>
          </w:p>
          <w:p w14:paraId="741BC4AD" w14:textId="7EAAEC4B" w:rsidR="008009A1" w:rsidRPr="008009A1" w:rsidRDefault="008009A1" w:rsidP="008009A1">
            <w:pPr>
              <w:ind w:left="-72" w:right="-72"/>
              <w:rPr>
                <w:color w:val="000000" w:themeColor="text1"/>
                <w:sz w:val="15"/>
                <w:szCs w:val="15"/>
              </w:rPr>
            </w:pPr>
            <w:r w:rsidRPr="008009A1">
              <w:rPr>
                <w:color w:val="000000" w:themeColor="text1"/>
                <w:sz w:val="15"/>
                <w:szCs w:val="15"/>
              </w:rPr>
              <w:t xml:space="preserve">7/27 vs 12/25 </w:t>
            </w:r>
          </w:p>
        </w:tc>
        <w:tc>
          <w:tcPr>
            <w:tcW w:w="993" w:type="dxa"/>
          </w:tcPr>
          <w:p w14:paraId="443E6464"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Sperm concentration, motility,</w:t>
            </w:r>
          </w:p>
          <w:p w14:paraId="21E803D1" w14:textId="289E1AE2" w:rsidR="008009A1" w:rsidRPr="008009A1" w:rsidRDefault="008009A1" w:rsidP="008009A1">
            <w:pPr>
              <w:ind w:left="-72" w:right="-72"/>
              <w:rPr>
                <w:color w:val="000000" w:themeColor="text1"/>
                <w:sz w:val="15"/>
                <w:szCs w:val="15"/>
              </w:rPr>
            </w:pPr>
            <w:r w:rsidRPr="008009A1">
              <w:rPr>
                <w:color w:val="000000" w:themeColor="text1"/>
                <w:sz w:val="15"/>
                <w:szCs w:val="15"/>
              </w:rPr>
              <w:t>morphology</w:t>
            </w:r>
          </w:p>
        </w:tc>
        <w:tc>
          <w:tcPr>
            <w:tcW w:w="1275" w:type="dxa"/>
          </w:tcPr>
          <w:p w14:paraId="6C1E05F0"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With </w:t>
            </w:r>
            <w:proofErr w:type="spellStart"/>
            <w:r w:rsidRPr="008009A1">
              <w:rPr>
                <w:color w:val="000000" w:themeColor="text1"/>
                <w:sz w:val="15"/>
                <w:szCs w:val="15"/>
              </w:rPr>
              <w:t>Mesterolone</w:t>
            </w:r>
            <w:proofErr w:type="spellEnd"/>
            <w:r w:rsidRPr="008009A1">
              <w:rPr>
                <w:color w:val="000000" w:themeColor="text1"/>
                <w:sz w:val="15"/>
                <w:szCs w:val="15"/>
              </w:rPr>
              <w:t>, headache (n=1)</w:t>
            </w:r>
          </w:p>
          <w:p w14:paraId="2DEDD6E7" w14:textId="56D6BD13" w:rsidR="008009A1" w:rsidRPr="008009A1" w:rsidRDefault="008009A1" w:rsidP="008009A1">
            <w:pPr>
              <w:ind w:left="-72" w:right="-72"/>
              <w:rPr>
                <w:color w:val="000000" w:themeColor="text1"/>
                <w:sz w:val="15"/>
                <w:szCs w:val="15"/>
              </w:rPr>
            </w:pPr>
            <w:r w:rsidRPr="008009A1">
              <w:rPr>
                <w:color w:val="000000" w:themeColor="text1"/>
                <w:sz w:val="15"/>
                <w:szCs w:val="15"/>
              </w:rPr>
              <w:t>With placebo, exanthema (n=1)</w:t>
            </w:r>
          </w:p>
        </w:tc>
        <w:tc>
          <w:tcPr>
            <w:tcW w:w="1276" w:type="dxa"/>
          </w:tcPr>
          <w:p w14:paraId="185A34EF" w14:textId="017D41E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Middle </w:t>
            </w:r>
          </w:p>
        </w:tc>
      </w:tr>
      <w:tr w:rsidR="008009A1" w:rsidRPr="008009A1" w14:paraId="1AA15E3F" w14:textId="77777777" w:rsidTr="00700A39">
        <w:trPr>
          <w:trHeight w:val="935"/>
        </w:trPr>
        <w:tc>
          <w:tcPr>
            <w:tcW w:w="270" w:type="dxa"/>
          </w:tcPr>
          <w:p w14:paraId="37106F6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w:t>
            </w:r>
          </w:p>
        </w:tc>
        <w:tc>
          <w:tcPr>
            <w:tcW w:w="581" w:type="dxa"/>
          </w:tcPr>
          <w:p w14:paraId="0C8E662A" w14:textId="77777777" w:rsidR="008009A1" w:rsidRPr="008009A1" w:rsidRDefault="008009A1" w:rsidP="008009A1">
            <w:pPr>
              <w:ind w:left="-72" w:right="-72"/>
              <w:rPr>
                <w:color w:val="000000" w:themeColor="text1"/>
                <w:sz w:val="15"/>
                <w:szCs w:val="15"/>
              </w:rPr>
            </w:pPr>
            <w:proofErr w:type="spellStart"/>
            <w:r w:rsidRPr="008009A1">
              <w:rPr>
                <w:color w:val="000000" w:themeColor="text1"/>
                <w:sz w:val="15"/>
                <w:szCs w:val="15"/>
              </w:rPr>
              <w:t>Crottaz</w:t>
            </w:r>
            <w:proofErr w:type="spellEnd"/>
            <w:r w:rsidRPr="008009A1">
              <w:rPr>
                <w:color w:val="000000" w:themeColor="text1"/>
                <w:sz w:val="15"/>
                <w:szCs w:val="15"/>
              </w:rPr>
              <w:t xml:space="preserve">, </w:t>
            </w:r>
          </w:p>
          <w:p w14:paraId="4DF1FF05"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et al </w:t>
            </w:r>
          </w:p>
          <w:p w14:paraId="57D151A2"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1992</w:t>
            </w:r>
          </w:p>
        </w:tc>
        <w:tc>
          <w:tcPr>
            <w:tcW w:w="850" w:type="dxa"/>
          </w:tcPr>
          <w:p w14:paraId="1435A67F" w14:textId="25EF1BA0" w:rsidR="008009A1" w:rsidRPr="008009A1" w:rsidRDefault="008009A1" w:rsidP="008009A1">
            <w:pPr>
              <w:ind w:left="-72" w:right="-72"/>
              <w:rPr>
                <w:color w:val="000000" w:themeColor="text1"/>
                <w:sz w:val="15"/>
                <w:szCs w:val="15"/>
              </w:rPr>
            </w:pPr>
            <w:r w:rsidRPr="008009A1">
              <w:rPr>
                <w:color w:val="000000" w:themeColor="text1"/>
                <w:sz w:val="15"/>
                <w:szCs w:val="15"/>
              </w:rPr>
              <w:t>Switzerland</w:t>
            </w:r>
          </w:p>
        </w:tc>
        <w:tc>
          <w:tcPr>
            <w:tcW w:w="1560" w:type="dxa"/>
          </w:tcPr>
          <w:p w14:paraId="5E0C4EE6"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AT: 2-3 days</w:t>
            </w:r>
          </w:p>
          <w:p w14:paraId="193BC37F"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Hormone:</w:t>
            </w:r>
          </w:p>
          <w:p w14:paraId="6A79FB2C" w14:textId="24C78EDE" w:rsidR="008009A1" w:rsidRPr="008009A1" w:rsidRDefault="008009A1" w:rsidP="008009A1">
            <w:pPr>
              <w:ind w:left="-72" w:right="-72"/>
              <w:rPr>
                <w:color w:val="000000" w:themeColor="text1"/>
                <w:sz w:val="15"/>
                <w:szCs w:val="15"/>
              </w:rPr>
            </w:pPr>
            <w:r w:rsidRPr="008009A1">
              <w:rPr>
                <w:color w:val="000000" w:themeColor="text1"/>
                <w:sz w:val="15"/>
                <w:szCs w:val="15"/>
              </w:rPr>
              <w:t>LH and FSH were within reference normal value</w:t>
            </w:r>
          </w:p>
        </w:tc>
        <w:tc>
          <w:tcPr>
            <w:tcW w:w="1559" w:type="dxa"/>
          </w:tcPr>
          <w:p w14:paraId="7826E49B"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Total sperm count (×10</w:t>
            </w:r>
            <w:r w:rsidRPr="008009A1">
              <w:rPr>
                <w:color w:val="000000" w:themeColor="text1"/>
                <w:sz w:val="15"/>
                <w:szCs w:val="15"/>
                <w:vertAlign w:val="superscript"/>
              </w:rPr>
              <w:t>6</w:t>
            </w:r>
            <w:r w:rsidRPr="008009A1">
              <w:rPr>
                <w:color w:val="000000" w:themeColor="text1"/>
                <w:sz w:val="15"/>
                <w:szCs w:val="15"/>
              </w:rPr>
              <w:t>) per ejaculate:</w:t>
            </w:r>
          </w:p>
          <w:p w14:paraId="071D1688"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76.6±17.4 vs </w:t>
            </w:r>
          </w:p>
          <w:p w14:paraId="633D8B8B" w14:textId="01F61B94" w:rsidR="008009A1" w:rsidRPr="008009A1" w:rsidRDefault="008009A1" w:rsidP="008009A1">
            <w:pPr>
              <w:ind w:left="-72" w:right="-72"/>
              <w:rPr>
                <w:color w:val="000000" w:themeColor="text1"/>
                <w:sz w:val="15"/>
                <w:szCs w:val="15"/>
              </w:rPr>
            </w:pPr>
            <w:r w:rsidRPr="008009A1">
              <w:rPr>
                <w:color w:val="000000" w:themeColor="text1"/>
                <w:sz w:val="15"/>
                <w:szCs w:val="15"/>
              </w:rPr>
              <w:t>50.9±10.3</w:t>
            </w:r>
          </w:p>
        </w:tc>
        <w:tc>
          <w:tcPr>
            <w:tcW w:w="1843" w:type="dxa"/>
          </w:tcPr>
          <w:p w14:paraId="4B1F51AD" w14:textId="048035A4" w:rsidR="008009A1" w:rsidRPr="008009A1" w:rsidRDefault="008009A1" w:rsidP="008009A1">
            <w:pPr>
              <w:ind w:left="-72" w:right="-72"/>
              <w:rPr>
                <w:color w:val="000000" w:themeColor="text1"/>
                <w:sz w:val="15"/>
                <w:szCs w:val="15"/>
              </w:rPr>
            </w:pPr>
            <w:r w:rsidRPr="008009A1">
              <w:rPr>
                <w:color w:val="000000" w:themeColor="text1"/>
                <w:sz w:val="15"/>
                <w:szCs w:val="15"/>
              </w:rPr>
              <w:t>Idiopathic oligo-</w:t>
            </w:r>
            <w:proofErr w:type="spellStart"/>
            <w:r w:rsidRPr="008009A1">
              <w:rPr>
                <w:color w:val="000000" w:themeColor="text1"/>
                <w:sz w:val="15"/>
                <w:szCs w:val="15"/>
              </w:rPr>
              <w:t>asthenospermia</w:t>
            </w:r>
            <w:proofErr w:type="spellEnd"/>
            <w:r w:rsidRPr="008009A1">
              <w:rPr>
                <w:color w:val="000000" w:themeColor="text1"/>
                <w:sz w:val="15"/>
                <w:szCs w:val="15"/>
              </w:rPr>
              <w:t xml:space="preserve"> (&lt;50% spermatozoa with progressive linear motility and &lt;40×10</w:t>
            </w:r>
            <w:r w:rsidRPr="008009A1">
              <w:rPr>
                <w:color w:val="000000" w:themeColor="text1"/>
                <w:sz w:val="15"/>
                <w:szCs w:val="15"/>
                <w:vertAlign w:val="superscript"/>
              </w:rPr>
              <w:t>6</w:t>
            </w:r>
            <w:r w:rsidRPr="008009A1">
              <w:rPr>
                <w:color w:val="000000" w:themeColor="text1"/>
                <w:sz w:val="15"/>
                <w:szCs w:val="15"/>
              </w:rPr>
              <w:t xml:space="preserve"> motile spermatozoa per ejaculate)</w:t>
            </w:r>
          </w:p>
        </w:tc>
        <w:tc>
          <w:tcPr>
            <w:tcW w:w="992" w:type="dxa"/>
          </w:tcPr>
          <w:p w14:paraId="0B8D2F32" w14:textId="3D66B64E" w:rsidR="008009A1" w:rsidRPr="008009A1" w:rsidRDefault="008009A1" w:rsidP="008009A1">
            <w:pPr>
              <w:ind w:left="-72" w:right="-72"/>
              <w:rPr>
                <w:color w:val="000000" w:themeColor="text1"/>
                <w:sz w:val="15"/>
                <w:szCs w:val="15"/>
              </w:rPr>
            </w:pPr>
            <w:r w:rsidRPr="008009A1">
              <w:rPr>
                <w:color w:val="000000" w:themeColor="text1"/>
                <w:sz w:val="15"/>
                <w:szCs w:val="15"/>
              </w:rPr>
              <w:t>Any failure to meet set inclusion criteria</w:t>
            </w:r>
          </w:p>
        </w:tc>
        <w:tc>
          <w:tcPr>
            <w:tcW w:w="709" w:type="dxa"/>
          </w:tcPr>
          <w:p w14:paraId="4258405E" w14:textId="6D87C07B" w:rsidR="008009A1" w:rsidRPr="008009A1" w:rsidRDefault="008009A1" w:rsidP="008009A1">
            <w:pPr>
              <w:ind w:left="-72" w:right="-72"/>
              <w:rPr>
                <w:color w:val="000000" w:themeColor="text1"/>
                <w:sz w:val="15"/>
                <w:szCs w:val="15"/>
              </w:rPr>
            </w:pPr>
            <w:r w:rsidRPr="008009A1">
              <w:rPr>
                <w:color w:val="000000" w:themeColor="text1"/>
                <w:sz w:val="15"/>
                <w:szCs w:val="15"/>
              </w:rPr>
              <w:t>28</w:t>
            </w:r>
          </w:p>
        </w:tc>
        <w:tc>
          <w:tcPr>
            <w:tcW w:w="1266" w:type="dxa"/>
          </w:tcPr>
          <w:p w14:paraId="1507B176"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Gonadotropin-releasing Hormone 0.2mg by means of a nasal spray, every two hours (14)</w:t>
            </w:r>
          </w:p>
          <w:p w14:paraId="747DF1DE" w14:textId="632FB376" w:rsidR="008009A1" w:rsidRPr="008009A1" w:rsidRDefault="008009A1" w:rsidP="008009A1">
            <w:pPr>
              <w:ind w:left="-72" w:right="-72"/>
              <w:rPr>
                <w:color w:val="000000" w:themeColor="text1"/>
                <w:sz w:val="15"/>
                <w:szCs w:val="15"/>
              </w:rPr>
            </w:pPr>
            <w:r w:rsidRPr="008009A1">
              <w:rPr>
                <w:color w:val="000000" w:themeColor="text1"/>
                <w:sz w:val="15"/>
                <w:szCs w:val="15"/>
              </w:rPr>
              <w:t>[GnRH]</w:t>
            </w:r>
          </w:p>
        </w:tc>
        <w:tc>
          <w:tcPr>
            <w:tcW w:w="630" w:type="dxa"/>
          </w:tcPr>
          <w:p w14:paraId="1EB4D73F" w14:textId="2681F0F5" w:rsidR="008009A1" w:rsidRPr="008009A1" w:rsidRDefault="008009A1" w:rsidP="008009A1">
            <w:pPr>
              <w:ind w:left="-72" w:right="-72"/>
              <w:rPr>
                <w:color w:val="000000" w:themeColor="text1"/>
                <w:sz w:val="15"/>
                <w:szCs w:val="15"/>
              </w:rPr>
            </w:pPr>
            <w:r w:rsidRPr="008009A1">
              <w:rPr>
                <w:color w:val="000000" w:themeColor="text1"/>
                <w:sz w:val="15"/>
                <w:szCs w:val="15"/>
              </w:rPr>
              <w:t>Placebo (14)</w:t>
            </w:r>
          </w:p>
        </w:tc>
        <w:tc>
          <w:tcPr>
            <w:tcW w:w="720" w:type="dxa"/>
          </w:tcPr>
          <w:p w14:paraId="1AB260A2" w14:textId="0D5D22D7" w:rsidR="008009A1" w:rsidRPr="008009A1" w:rsidRDefault="008009A1" w:rsidP="008009A1">
            <w:pPr>
              <w:ind w:left="-72" w:right="-72"/>
              <w:rPr>
                <w:color w:val="000000" w:themeColor="text1"/>
                <w:sz w:val="15"/>
                <w:szCs w:val="15"/>
              </w:rPr>
            </w:pPr>
            <w:r w:rsidRPr="008009A1">
              <w:rPr>
                <w:color w:val="000000" w:themeColor="text1"/>
                <w:sz w:val="15"/>
                <w:szCs w:val="15"/>
              </w:rPr>
              <w:t>3</w:t>
            </w:r>
          </w:p>
        </w:tc>
        <w:tc>
          <w:tcPr>
            <w:tcW w:w="644" w:type="dxa"/>
          </w:tcPr>
          <w:p w14:paraId="4831EB09" w14:textId="441FF056" w:rsidR="008009A1" w:rsidRPr="008009A1" w:rsidRDefault="008009A1" w:rsidP="008009A1">
            <w:pPr>
              <w:ind w:left="-72" w:right="-72"/>
              <w:rPr>
                <w:color w:val="000000" w:themeColor="text1"/>
                <w:sz w:val="15"/>
                <w:szCs w:val="15"/>
              </w:rPr>
            </w:pPr>
            <w:r w:rsidRPr="008009A1">
              <w:rPr>
                <w:color w:val="000000" w:themeColor="text1"/>
                <w:sz w:val="15"/>
                <w:szCs w:val="15"/>
              </w:rPr>
              <w:t>NA</w:t>
            </w:r>
          </w:p>
        </w:tc>
        <w:tc>
          <w:tcPr>
            <w:tcW w:w="850" w:type="dxa"/>
          </w:tcPr>
          <w:p w14:paraId="6487A9A6"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Spontaneous pregnancy</w:t>
            </w:r>
          </w:p>
          <w:p w14:paraId="6B2B3A71" w14:textId="438420CB" w:rsidR="008009A1" w:rsidRPr="008009A1" w:rsidRDefault="008009A1" w:rsidP="008009A1">
            <w:pPr>
              <w:ind w:left="-72" w:right="-72"/>
              <w:rPr>
                <w:color w:val="000000" w:themeColor="text1"/>
                <w:sz w:val="15"/>
                <w:szCs w:val="15"/>
              </w:rPr>
            </w:pPr>
            <w:r w:rsidRPr="008009A1">
              <w:rPr>
                <w:color w:val="000000" w:themeColor="text1"/>
                <w:sz w:val="15"/>
                <w:szCs w:val="15"/>
              </w:rPr>
              <w:t>0/14 vs 3/14</w:t>
            </w:r>
          </w:p>
        </w:tc>
        <w:tc>
          <w:tcPr>
            <w:tcW w:w="993" w:type="dxa"/>
          </w:tcPr>
          <w:p w14:paraId="53376B85"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Sperm concentration, motility,</w:t>
            </w:r>
          </w:p>
          <w:p w14:paraId="3A7AF4A3" w14:textId="1024A3C9" w:rsidR="008009A1" w:rsidRPr="008009A1" w:rsidRDefault="008009A1" w:rsidP="008009A1">
            <w:pPr>
              <w:ind w:left="-72" w:right="-72"/>
              <w:rPr>
                <w:color w:val="000000" w:themeColor="text1"/>
                <w:sz w:val="15"/>
                <w:szCs w:val="15"/>
              </w:rPr>
            </w:pPr>
            <w:r w:rsidRPr="008009A1">
              <w:rPr>
                <w:color w:val="000000" w:themeColor="text1"/>
                <w:sz w:val="15"/>
                <w:szCs w:val="15"/>
              </w:rPr>
              <w:t>morphology</w:t>
            </w:r>
          </w:p>
        </w:tc>
        <w:tc>
          <w:tcPr>
            <w:tcW w:w="1275" w:type="dxa"/>
          </w:tcPr>
          <w:p w14:paraId="1A07ECDB" w14:textId="2E7BB634" w:rsidR="008009A1" w:rsidRPr="008009A1" w:rsidRDefault="008009A1" w:rsidP="008009A1">
            <w:pPr>
              <w:ind w:left="-72" w:right="-72"/>
              <w:rPr>
                <w:color w:val="000000" w:themeColor="text1"/>
                <w:sz w:val="15"/>
                <w:szCs w:val="15"/>
              </w:rPr>
            </w:pPr>
            <w:r w:rsidRPr="008009A1">
              <w:rPr>
                <w:color w:val="000000" w:themeColor="text1"/>
                <w:sz w:val="15"/>
                <w:szCs w:val="15"/>
              </w:rPr>
              <w:t>Not reported</w:t>
            </w:r>
          </w:p>
        </w:tc>
        <w:tc>
          <w:tcPr>
            <w:tcW w:w="1276" w:type="dxa"/>
          </w:tcPr>
          <w:p w14:paraId="3D1646A8" w14:textId="1C3C02C0" w:rsidR="008009A1" w:rsidRPr="008009A1" w:rsidRDefault="008009A1" w:rsidP="008009A1">
            <w:pPr>
              <w:ind w:left="-72" w:right="-72"/>
              <w:rPr>
                <w:color w:val="000000" w:themeColor="text1"/>
                <w:sz w:val="15"/>
                <w:szCs w:val="15"/>
              </w:rPr>
            </w:pPr>
            <w:r w:rsidRPr="008009A1">
              <w:rPr>
                <w:color w:val="000000" w:themeColor="text1"/>
                <w:sz w:val="15"/>
                <w:szCs w:val="15"/>
              </w:rPr>
              <w:t xml:space="preserve">Middle </w:t>
            </w:r>
          </w:p>
        </w:tc>
      </w:tr>
      <w:tr w:rsidR="008009A1" w:rsidRPr="008009A1" w14:paraId="11DE5F06" w14:textId="77777777" w:rsidTr="00700A39">
        <w:trPr>
          <w:trHeight w:val="720"/>
        </w:trPr>
        <w:tc>
          <w:tcPr>
            <w:tcW w:w="270" w:type="dxa"/>
          </w:tcPr>
          <w:p w14:paraId="3BA947B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581" w:type="dxa"/>
          </w:tcPr>
          <w:p w14:paraId="683207FB"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Krause, </w:t>
            </w:r>
          </w:p>
          <w:p w14:paraId="62691EB8"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et al </w:t>
            </w:r>
          </w:p>
          <w:p w14:paraId="75CC6051"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1992 </w:t>
            </w:r>
          </w:p>
        </w:tc>
        <w:tc>
          <w:tcPr>
            <w:tcW w:w="850" w:type="dxa"/>
          </w:tcPr>
          <w:p w14:paraId="3C97FDB6" w14:textId="1C5A1434" w:rsidR="008009A1" w:rsidRPr="008009A1" w:rsidRDefault="008009A1" w:rsidP="008009A1">
            <w:pPr>
              <w:ind w:left="-72" w:right="-72"/>
              <w:rPr>
                <w:color w:val="000000" w:themeColor="text1"/>
                <w:sz w:val="15"/>
                <w:szCs w:val="15"/>
              </w:rPr>
            </w:pPr>
            <w:r w:rsidRPr="008009A1">
              <w:rPr>
                <w:color w:val="000000" w:themeColor="text1"/>
                <w:sz w:val="15"/>
                <w:szCs w:val="15"/>
              </w:rPr>
              <w:t xml:space="preserve">Germany </w:t>
            </w:r>
          </w:p>
        </w:tc>
        <w:tc>
          <w:tcPr>
            <w:tcW w:w="1560" w:type="dxa"/>
          </w:tcPr>
          <w:p w14:paraId="2EB53FAE"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AT: NA</w:t>
            </w:r>
          </w:p>
          <w:p w14:paraId="7A58C1CF"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Hormone:</w:t>
            </w:r>
          </w:p>
          <w:p w14:paraId="3A102CF8"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LH (IU/L): 3.8±4.6 vs 3.6±2.0 </w:t>
            </w:r>
          </w:p>
          <w:p w14:paraId="1999E8DC"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FSH (IU/L):</w:t>
            </w:r>
          </w:p>
          <w:p w14:paraId="19A3C752" w14:textId="4086ED54" w:rsidR="008009A1" w:rsidRPr="008009A1" w:rsidRDefault="008009A1" w:rsidP="008009A1">
            <w:pPr>
              <w:ind w:left="-72" w:right="-72"/>
              <w:rPr>
                <w:color w:val="000000" w:themeColor="text1"/>
                <w:sz w:val="15"/>
                <w:szCs w:val="15"/>
              </w:rPr>
            </w:pPr>
            <w:r w:rsidRPr="008009A1">
              <w:rPr>
                <w:color w:val="000000" w:themeColor="text1"/>
                <w:sz w:val="15"/>
                <w:szCs w:val="15"/>
              </w:rPr>
              <w:t>6.8±4.1 vs 5.9±3.9</w:t>
            </w:r>
          </w:p>
        </w:tc>
        <w:tc>
          <w:tcPr>
            <w:tcW w:w="1559" w:type="dxa"/>
          </w:tcPr>
          <w:p w14:paraId="544E74D1"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Total sperm count (×10</w:t>
            </w:r>
            <w:r w:rsidRPr="008009A1">
              <w:rPr>
                <w:color w:val="000000" w:themeColor="text1"/>
                <w:sz w:val="15"/>
                <w:szCs w:val="15"/>
                <w:vertAlign w:val="superscript"/>
              </w:rPr>
              <w:t>6</w:t>
            </w:r>
            <w:r w:rsidRPr="008009A1">
              <w:rPr>
                <w:color w:val="000000" w:themeColor="text1"/>
                <w:sz w:val="15"/>
                <w:szCs w:val="15"/>
              </w:rPr>
              <w:t>) per ejaculate:</w:t>
            </w:r>
          </w:p>
          <w:p w14:paraId="60E44C2B"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9.3±11.7 vs </w:t>
            </w:r>
          </w:p>
          <w:p w14:paraId="10A3D206" w14:textId="314AEA15" w:rsidR="008009A1" w:rsidRPr="008009A1" w:rsidRDefault="008009A1" w:rsidP="008009A1">
            <w:pPr>
              <w:ind w:left="-72" w:right="-72"/>
              <w:rPr>
                <w:color w:val="000000" w:themeColor="text1"/>
                <w:sz w:val="15"/>
                <w:szCs w:val="15"/>
              </w:rPr>
            </w:pPr>
            <w:r w:rsidRPr="008009A1">
              <w:rPr>
                <w:color w:val="000000" w:themeColor="text1"/>
                <w:sz w:val="15"/>
                <w:szCs w:val="15"/>
              </w:rPr>
              <w:t>9.1±7.1</w:t>
            </w:r>
          </w:p>
        </w:tc>
        <w:tc>
          <w:tcPr>
            <w:tcW w:w="1843" w:type="dxa"/>
          </w:tcPr>
          <w:p w14:paraId="6930E0B1"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Idiopathic oligo-</w:t>
            </w:r>
            <w:proofErr w:type="spellStart"/>
            <w:r w:rsidRPr="008009A1">
              <w:rPr>
                <w:color w:val="000000" w:themeColor="text1"/>
                <w:sz w:val="15"/>
                <w:szCs w:val="15"/>
              </w:rPr>
              <w:t>asthenospermia</w:t>
            </w:r>
            <w:proofErr w:type="spellEnd"/>
            <w:r w:rsidRPr="008009A1">
              <w:rPr>
                <w:color w:val="000000" w:themeColor="text1"/>
                <w:sz w:val="15"/>
                <w:szCs w:val="15"/>
              </w:rPr>
              <w:t xml:space="preserve"> (concentration 2~20x10</w:t>
            </w:r>
            <w:r w:rsidRPr="008009A1">
              <w:rPr>
                <w:color w:val="000000" w:themeColor="text1"/>
                <w:sz w:val="15"/>
                <w:szCs w:val="15"/>
                <w:vertAlign w:val="superscript"/>
              </w:rPr>
              <w:t>6</w:t>
            </w:r>
            <w:r w:rsidRPr="008009A1">
              <w:rPr>
                <w:color w:val="000000" w:themeColor="text1"/>
                <w:sz w:val="15"/>
                <w:szCs w:val="15"/>
              </w:rPr>
              <w:t xml:space="preserve">/ml, </w:t>
            </w:r>
          </w:p>
          <w:p w14:paraId="2342E38B" w14:textId="1328E801" w:rsidR="008009A1" w:rsidRPr="008009A1" w:rsidRDefault="008009A1" w:rsidP="008009A1">
            <w:pPr>
              <w:ind w:left="-72" w:right="-72"/>
              <w:rPr>
                <w:color w:val="000000" w:themeColor="text1"/>
                <w:sz w:val="15"/>
                <w:szCs w:val="15"/>
              </w:rPr>
            </w:pPr>
            <w:r w:rsidRPr="008009A1">
              <w:rPr>
                <w:color w:val="000000" w:themeColor="text1"/>
                <w:sz w:val="15"/>
                <w:szCs w:val="15"/>
              </w:rPr>
              <w:t>motility 20~50%, sperm morphology 50-80%)</w:t>
            </w:r>
          </w:p>
        </w:tc>
        <w:tc>
          <w:tcPr>
            <w:tcW w:w="992" w:type="dxa"/>
          </w:tcPr>
          <w:p w14:paraId="5820118E" w14:textId="2FDE0AF9" w:rsidR="008009A1" w:rsidRPr="008009A1" w:rsidRDefault="008009A1" w:rsidP="008009A1">
            <w:pPr>
              <w:ind w:left="-72" w:right="-72"/>
              <w:rPr>
                <w:color w:val="000000" w:themeColor="text1"/>
                <w:sz w:val="15"/>
                <w:szCs w:val="15"/>
              </w:rPr>
            </w:pPr>
            <w:r w:rsidRPr="008009A1">
              <w:rPr>
                <w:color w:val="000000" w:themeColor="text1"/>
                <w:sz w:val="15"/>
                <w:szCs w:val="15"/>
              </w:rPr>
              <w:t>Medical cause for infertility as documented</w:t>
            </w:r>
          </w:p>
        </w:tc>
        <w:tc>
          <w:tcPr>
            <w:tcW w:w="709" w:type="dxa"/>
          </w:tcPr>
          <w:p w14:paraId="614E480E" w14:textId="66A73864" w:rsidR="008009A1" w:rsidRPr="008009A1" w:rsidRDefault="008009A1" w:rsidP="008009A1">
            <w:pPr>
              <w:ind w:left="-72" w:right="-72"/>
              <w:rPr>
                <w:color w:val="000000" w:themeColor="text1"/>
                <w:sz w:val="15"/>
                <w:szCs w:val="15"/>
              </w:rPr>
            </w:pPr>
            <w:r w:rsidRPr="008009A1">
              <w:rPr>
                <w:color w:val="000000" w:themeColor="text1"/>
                <w:sz w:val="15"/>
                <w:szCs w:val="15"/>
              </w:rPr>
              <w:t>76</w:t>
            </w:r>
          </w:p>
        </w:tc>
        <w:tc>
          <w:tcPr>
            <w:tcW w:w="1266" w:type="dxa"/>
          </w:tcPr>
          <w:p w14:paraId="132F2844" w14:textId="70C13DCD" w:rsidR="008009A1" w:rsidRPr="008009A1" w:rsidRDefault="008009A1" w:rsidP="008009A1">
            <w:pPr>
              <w:ind w:left="-72" w:right="-72"/>
              <w:rPr>
                <w:color w:val="000000" w:themeColor="text1"/>
                <w:sz w:val="15"/>
                <w:szCs w:val="15"/>
              </w:rPr>
            </w:pPr>
            <w:r w:rsidRPr="008009A1">
              <w:rPr>
                <w:color w:val="000000" w:themeColor="text1"/>
                <w:sz w:val="15"/>
                <w:szCs w:val="15"/>
              </w:rPr>
              <w:t>Tamoxifen 30mg/per day (37) [SERM]</w:t>
            </w:r>
          </w:p>
        </w:tc>
        <w:tc>
          <w:tcPr>
            <w:tcW w:w="630" w:type="dxa"/>
          </w:tcPr>
          <w:p w14:paraId="132870C1" w14:textId="29A7D7CA" w:rsidR="008009A1" w:rsidRPr="008009A1" w:rsidRDefault="008009A1" w:rsidP="008009A1">
            <w:pPr>
              <w:ind w:left="-72" w:right="-72"/>
              <w:rPr>
                <w:color w:val="000000" w:themeColor="text1"/>
                <w:sz w:val="15"/>
                <w:szCs w:val="15"/>
              </w:rPr>
            </w:pPr>
            <w:r w:rsidRPr="008009A1">
              <w:rPr>
                <w:color w:val="000000" w:themeColor="text1"/>
                <w:sz w:val="15"/>
                <w:szCs w:val="15"/>
              </w:rPr>
              <w:t>Placebo (39)</w:t>
            </w:r>
          </w:p>
        </w:tc>
        <w:tc>
          <w:tcPr>
            <w:tcW w:w="720" w:type="dxa"/>
          </w:tcPr>
          <w:p w14:paraId="117A4A7F" w14:textId="657DE9AA" w:rsidR="008009A1" w:rsidRPr="008009A1" w:rsidRDefault="008009A1" w:rsidP="008009A1">
            <w:pPr>
              <w:ind w:left="-72" w:right="-72"/>
              <w:rPr>
                <w:color w:val="000000" w:themeColor="text1"/>
                <w:sz w:val="15"/>
                <w:szCs w:val="15"/>
              </w:rPr>
            </w:pPr>
            <w:r w:rsidRPr="008009A1">
              <w:rPr>
                <w:color w:val="000000" w:themeColor="text1"/>
                <w:sz w:val="15"/>
                <w:szCs w:val="15"/>
              </w:rPr>
              <w:t>3</w:t>
            </w:r>
          </w:p>
        </w:tc>
        <w:tc>
          <w:tcPr>
            <w:tcW w:w="644" w:type="dxa"/>
          </w:tcPr>
          <w:p w14:paraId="1B88AE53" w14:textId="2805CBEE" w:rsidR="008009A1" w:rsidRPr="008009A1" w:rsidRDefault="008009A1" w:rsidP="008009A1">
            <w:pPr>
              <w:ind w:left="-72" w:right="-72"/>
              <w:rPr>
                <w:color w:val="000000" w:themeColor="text1"/>
                <w:sz w:val="15"/>
                <w:szCs w:val="15"/>
              </w:rPr>
            </w:pPr>
            <w:r w:rsidRPr="008009A1">
              <w:rPr>
                <w:color w:val="000000" w:themeColor="text1"/>
                <w:sz w:val="15"/>
                <w:szCs w:val="15"/>
              </w:rPr>
              <w:t>NA</w:t>
            </w:r>
          </w:p>
        </w:tc>
        <w:tc>
          <w:tcPr>
            <w:tcW w:w="850" w:type="dxa"/>
          </w:tcPr>
          <w:p w14:paraId="57BE9284"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Spontaneous pregnancy</w:t>
            </w:r>
          </w:p>
          <w:p w14:paraId="08EE73C4" w14:textId="4507A739" w:rsidR="008009A1" w:rsidRPr="008009A1" w:rsidRDefault="008009A1" w:rsidP="008009A1">
            <w:pPr>
              <w:ind w:left="-72" w:right="-72"/>
              <w:rPr>
                <w:color w:val="000000" w:themeColor="text1"/>
                <w:sz w:val="15"/>
                <w:szCs w:val="15"/>
              </w:rPr>
            </w:pPr>
            <w:r w:rsidRPr="008009A1">
              <w:rPr>
                <w:color w:val="000000" w:themeColor="text1"/>
                <w:sz w:val="15"/>
                <w:szCs w:val="15"/>
              </w:rPr>
              <w:t>5/37 vs 3/39</w:t>
            </w:r>
          </w:p>
        </w:tc>
        <w:tc>
          <w:tcPr>
            <w:tcW w:w="993" w:type="dxa"/>
          </w:tcPr>
          <w:p w14:paraId="3EDBD4E2" w14:textId="1114DF25" w:rsidR="008009A1" w:rsidRPr="008009A1" w:rsidRDefault="008009A1" w:rsidP="008009A1">
            <w:pPr>
              <w:ind w:left="-72" w:right="-72"/>
              <w:rPr>
                <w:color w:val="000000" w:themeColor="text1"/>
                <w:sz w:val="15"/>
                <w:szCs w:val="15"/>
              </w:rPr>
            </w:pPr>
            <w:r w:rsidRPr="008009A1">
              <w:rPr>
                <w:color w:val="000000" w:themeColor="text1"/>
                <w:sz w:val="15"/>
                <w:szCs w:val="15"/>
              </w:rPr>
              <w:t>Sperm count, motility, morphology</w:t>
            </w:r>
          </w:p>
        </w:tc>
        <w:tc>
          <w:tcPr>
            <w:tcW w:w="1275" w:type="dxa"/>
          </w:tcPr>
          <w:p w14:paraId="1282C22A" w14:textId="5CDED9F1" w:rsidR="008009A1" w:rsidRPr="008009A1" w:rsidRDefault="008009A1" w:rsidP="008009A1">
            <w:pPr>
              <w:ind w:left="-72" w:right="-72"/>
              <w:rPr>
                <w:color w:val="000000" w:themeColor="text1"/>
                <w:sz w:val="15"/>
                <w:szCs w:val="15"/>
              </w:rPr>
            </w:pPr>
            <w:r w:rsidRPr="008009A1">
              <w:rPr>
                <w:color w:val="000000" w:themeColor="text1"/>
                <w:sz w:val="15"/>
                <w:szCs w:val="15"/>
              </w:rPr>
              <w:t>Not reported</w:t>
            </w:r>
          </w:p>
        </w:tc>
        <w:tc>
          <w:tcPr>
            <w:tcW w:w="1276" w:type="dxa"/>
          </w:tcPr>
          <w:p w14:paraId="3D5F737D" w14:textId="1ACAF256" w:rsidR="008009A1" w:rsidRPr="008009A1" w:rsidRDefault="008009A1" w:rsidP="008009A1">
            <w:pPr>
              <w:ind w:left="-72" w:right="-72"/>
              <w:rPr>
                <w:color w:val="000000" w:themeColor="text1"/>
                <w:sz w:val="15"/>
                <w:szCs w:val="15"/>
              </w:rPr>
            </w:pPr>
            <w:r w:rsidRPr="008009A1">
              <w:rPr>
                <w:color w:val="000000" w:themeColor="text1"/>
                <w:sz w:val="15"/>
                <w:szCs w:val="15"/>
              </w:rPr>
              <w:t xml:space="preserve">High  </w:t>
            </w:r>
          </w:p>
        </w:tc>
      </w:tr>
      <w:tr w:rsidR="008009A1" w:rsidRPr="008009A1" w14:paraId="5903EAEF" w14:textId="77777777" w:rsidTr="00700A39">
        <w:trPr>
          <w:trHeight w:val="1518"/>
        </w:trPr>
        <w:tc>
          <w:tcPr>
            <w:tcW w:w="270" w:type="dxa"/>
          </w:tcPr>
          <w:p w14:paraId="1AF0302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w:t>
            </w:r>
          </w:p>
        </w:tc>
        <w:tc>
          <w:tcPr>
            <w:tcW w:w="581" w:type="dxa"/>
          </w:tcPr>
          <w:p w14:paraId="6A5EA05A" w14:textId="09F1FD20" w:rsidR="008009A1" w:rsidRPr="008009A1" w:rsidRDefault="008009A1" w:rsidP="008009A1">
            <w:pPr>
              <w:ind w:left="-72" w:right="-72"/>
              <w:rPr>
                <w:color w:val="000000" w:themeColor="text1"/>
                <w:sz w:val="15"/>
                <w:szCs w:val="15"/>
              </w:rPr>
            </w:pPr>
            <w:r w:rsidRPr="008009A1">
              <w:rPr>
                <w:color w:val="000000" w:themeColor="text1"/>
                <w:sz w:val="15"/>
                <w:szCs w:val="15"/>
              </w:rPr>
              <w:t>World Health</w:t>
            </w:r>
            <w:r w:rsidRPr="008009A1">
              <w:rPr>
                <w:rFonts w:eastAsiaTheme="minorEastAsia"/>
                <w:color w:val="000000" w:themeColor="text1"/>
                <w:sz w:val="15"/>
                <w:szCs w:val="15"/>
              </w:rPr>
              <w:t xml:space="preserve"> </w:t>
            </w:r>
            <w:r w:rsidRPr="008009A1">
              <w:rPr>
                <w:color w:val="000000" w:themeColor="text1"/>
                <w:sz w:val="15"/>
                <w:szCs w:val="15"/>
              </w:rPr>
              <w:t>Organization 1992</w:t>
            </w:r>
          </w:p>
        </w:tc>
        <w:tc>
          <w:tcPr>
            <w:tcW w:w="850" w:type="dxa"/>
          </w:tcPr>
          <w:p w14:paraId="2DA28E88"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Thailand, India, Australia, Belgium,</w:t>
            </w:r>
          </w:p>
          <w:p w14:paraId="5042C6C1"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Cuba, Chile,</w:t>
            </w:r>
          </w:p>
          <w:p w14:paraId="2CCFC1AA"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Sweden, Hungary,</w:t>
            </w:r>
          </w:p>
          <w:p w14:paraId="394571A6"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Tunisia,</w:t>
            </w:r>
          </w:p>
          <w:p w14:paraId="2065FF32" w14:textId="3825AD72" w:rsidR="008009A1" w:rsidRPr="008009A1" w:rsidRDefault="008009A1" w:rsidP="008009A1">
            <w:pPr>
              <w:ind w:left="-72" w:right="-72"/>
              <w:rPr>
                <w:rFonts w:eastAsiaTheme="minorEastAsia"/>
                <w:color w:val="000000" w:themeColor="text1"/>
                <w:sz w:val="15"/>
                <w:szCs w:val="15"/>
              </w:rPr>
            </w:pPr>
            <w:r w:rsidRPr="008009A1">
              <w:rPr>
                <w:color w:val="000000" w:themeColor="text1"/>
                <w:sz w:val="15"/>
                <w:szCs w:val="15"/>
              </w:rPr>
              <w:t>Switzerland</w:t>
            </w:r>
          </w:p>
        </w:tc>
        <w:tc>
          <w:tcPr>
            <w:tcW w:w="1560" w:type="dxa"/>
          </w:tcPr>
          <w:p w14:paraId="5CC7596D"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AT: 2-7 days</w:t>
            </w:r>
          </w:p>
          <w:p w14:paraId="66BE91C6"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Hormone:</w:t>
            </w:r>
          </w:p>
          <w:p w14:paraId="37EB3757"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LH (IU/L): 6.08 vs 5.20 </w:t>
            </w:r>
          </w:p>
          <w:p w14:paraId="55B6D959"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FSH (IU/L):</w:t>
            </w:r>
          </w:p>
          <w:p w14:paraId="129512F8" w14:textId="62BD15E1" w:rsidR="008009A1" w:rsidRPr="008009A1" w:rsidRDefault="008009A1" w:rsidP="008009A1">
            <w:pPr>
              <w:ind w:left="-72" w:right="-72"/>
              <w:rPr>
                <w:color w:val="000000" w:themeColor="text1"/>
                <w:sz w:val="15"/>
                <w:szCs w:val="15"/>
              </w:rPr>
            </w:pPr>
            <w:r w:rsidRPr="008009A1">
              <w:rPr>
                <w:color w:val="000000" w:themeColor="text1"/>
                <w:sz w:val="15"/>
                <w:szCs w:val="15"/>
              </w:rPr>
              <w:t>3.74 vs 3.11</w:t>
            </w:r>
          </w:p>
        </w:tc>
        <w:tc>
          <w:tcPr>
            <w:tcW w:w="1559" w:type="dxa"/>
          </w:tcPr>
          <w:p w14:paraId="3039560A"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Motility (%):</w:t>
            </w:r>
          </w:p>
          <w:p w14:paraId="22A692AE"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25.2±21.1 vs</w:t>
            </w:r>
          </w:p>
          <w:p w14:paraId="6B55D6E7"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 xml:space="preserve">26.2±20.3 </w:t>
            </w:r>
          </w:p>
          <w:p w14:paraId="572256E0"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Morphology (% normal):</w:t>
            </w:r>
          </w:p>
          <w:p w14:paraId="5B6BAC0F"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42.4±25.0 vs</w:t>
            </w:r>
          </w:p>
          <w:p w14:paraId="4CB4AFBD"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40.5±26.9</w:t>
            </w:r>
          </w:p>
          <w:p w14:paraId="50A9D520" w14:textId="0AFD3DD2" w:rsidR="008009A1" w:rsidRPr="008009A1" w:rsidRDefault="008009A1" w:rsidP="008009A1">
            <w:pPr>
              <w:ind w:left="-72" w:right="-72"/>
              <w:rPr>
                <w:rFonts w:eastAsiaTheme="minorEastAsia"/>
                <w:color w:val="000000" w:themeColor="text1"/>
                <w:sz w:val="15"/>
                <w:szCs w:val="15"/>
              </w:rPr>
            </w:pPr>
          </w:p>
        </w:tc>
        <w:tc>
          <w:tcPr>
            <w:tcW w:w="1843" w:type="dxa"/>
          </w:tcPr>
          <w:p w14:paraId="45236961"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Idiopathic deficient sperm quality (sperm concentration &lt;20x10</w:t>
            </w:r>
            <w:r w:rsidRPr="008009A1">
              <w:rPr>
                <w:color w:val="000000" w:themeColor="text1"/>
                <w:sz w:val="15"/>
                <w:szCs w:val="15"/>
                <w:vertAlign w:val="superscript"/>
              </w:rPr>
              <w:t>6</w:t>
            </w:r>
            <w:r w:rsidRPr="008009A1">
              <w:rPr>
                <w:color w:val="000000" w:themeColor="text1"/>
                <w:sz w:val="15"/>
                <w:szCs w:val="15"/>
              </w:rPr>
              <w:t xml:space="preserve">/ml, </w:t>
            </w:r>
          </w:p>
          <w:p w14:paraId="3256CCA0" w14:textId="7A8E8D9E" w:rsidR="008009A1" w:rsidRPr="008009A1" w:rsidRDefault="008009A1" w:rsidP="008009A1">
            <w:pPr>
              <w:ind w:left="-72" w:right="-72"/>
              <w:rPr>
                <w:color w:val="000000" w:themeColor="text1"/>
                <w:sz w:val="15"/>
                <w:szCs w:val="15"/>
              </w:rPr>
            </w:pPr>
            <w:r w:rsidRPr="008009A1">
              <w:rPr>
                <w:color w:val="000000" w:themeColor="text1"/>
                <w:sz w:val="15"/>
                <w:szCs w:val="15"/>
              </w:rPr>
              <w:t>sperm progressive motility &lt;50%</w:t>
            </w:r>
          </w:p>
        </w:tc>
        <w:tc>
          <w:tcPr>
            <w:tcW w:w="992" w:type="dxa"/>
          </w:tcPr>
          <w:p w14:paraId="46F4F44F" w14:textId="157AC47D" w:rsidR="008009A1" w:rsidRPr="008009A1" w:rsidRDefault="008009A1" w:rsidP="008009A1">
            <w:pPr>
              <w:ind w:left="-72" w:right="-72"/>
              <w:rPr>
                <w:color w:val="000000" w:themeColor="text1"/>
                <w:sz w:val="15"/>
                <w:szCs w:val="15"/>
              </w:rPr>
            </w:pPr>
            <w:r w:rsidRPr="008009A1">
              <w:rPr>
                <w:color w:val="000000" w:themeColor="text1"/>
                <w:sz w:val="15"/>
                <w:szCs w:val="15"/>
              </w:rPr>
              <w:t>Etiological factors as detected</w:t>
            </w:r>
          </w:p>
        </w:tc>
        <w:tc>
          <w:tcPr>
            <w:tcW w:w="709" w:type="dxa"/>
          </w:tcPr>
          <w:p w14:paraId="3E4D60E7" w14:textId="5E6FB455" w:rsidR="008009A1" w:rsidRPr="008009A1" w:rsidRDefault="008009A1" w:rsidP="008009A1">
            <w:pPr>
              <w:ind w:left="-72" w:right="-72"/>
              <w:rPr>
                <w:color w:val="000000" w:themeColor="text1"/>
                <w:sz w:val="15"/>
                <w:szCs w:val="15"/>
              </w:rPr>
            </w:pPr>
            <w:r w:rsidRPr="008009A1">
              <w:rPr>
                <w:color w:val="000000" w:themeColor="text1"/>
                <w:sz w:val="15"/>
                <w:szCs w:val="15"/>
              </w:rPr>
              <w:t>141</w:t>
            </w:r>
          </w:p>
        </w:tc>
        <w:tc>
          <w:tcPr>
            <w:tcW w:w="1266" w:type="dxa"/>
          </w:tcPr>
          <w:p w14:paraId="398B4E77" w14:textId="28B21DA1" w:rsidR="008009A1" w:rsidRPr="008009A1" w:rsidRDefault="008009A1" w:rsidP="008009A1">
            <w:pPr>
              <w:ind w:left="-72" w:right="-72"/>
              <w:rPr>
                <w:color w:val="000000" w:themeColor="text1"/>
                <w:sz w:val="15"/>
                <w:szCs w:val="15"/>
              </w:rPr>
            </w:pPr>
            <w:r w:rsidRPr="008009A1">
              <w:rPr>
                <w:color w:val="000000" w:themeColor="text1"/>
                <w:sz w:val="15"/>
                <w:szCs w:val="15"/>
              </w:rPr>
              <w:t>Clomiphene 25mg/per day (70) [SERM]</w:t>
            </w:r>
          </w:p>
        </w:tc>
        <w:tc>
          <w:tcPr>
            <w:tcW w:w="630" w:type="dxa"/>
          </w:tcPr>
          <w:p w14:paraId="304E0F30" w14:textId="0A5085EA" w:rsidR="008009A1" w:rsidRPr="008009A1" w:rsidRDefault="008009A1" w:rsidP="008009A1">
            <w:pPr>
              <w:ind w:left="-72" w:right="-72"/>
              <w:rPr>
                <w:color w:val="000000" w:themeColor="text1"/>
                <w:sz w:val="15"/>
                <w:szCs w:val="15"/>
              </w:rPr>
            </w:pPr>
            <w:r w:rsidRPr="008009A1">
              <w:rPr>
                <w:color w:val="000000" w:themeColor="text1"/>
                <w:sz w:val="15"/>
                <w:szCs w:val="15"/>
              </w:rPr>
              <w:t>Placebo (71)</w:t>
            </w:r>
          </w:p>
        </w:tc>
        <w:tc>
          <w:tcPr>
            <w:tcW w:w="720" w:type="dxa"/>
          </w:tcPr>
          <w:p w14:paraId="3DA963C1" w14:textId="5C4821B2" w:rsidR="008009A1" w:rsidRPr="008009A1" w:rsidRDefault="008009A1" w:rsidP="008009A1">
            <w:pPr>
              <w:ind w:left="-72" w:right="-72"/>
              <w:rPr>
                <w:color w:val="000000" w:themeColor="text1"/>
                <w:sz w:val="15"/>
                <w:szCs w:val="15"/>
              </w:rPr>
            </w:pPr>
            <w:r w:rsidRPr="008009A1">
              <w:rPr>
                <w:color w:val="000000" w:themeColor="text1"/>
                <w:sz w:val="15"/>
                <w:szCs w:val="15"/>
              </w:rPr>
              <w:t>2</w:t>
            </w:r>
          </w:p>
        </w:tc>
        <w:tc>
          <w:tcPr>
            <w:tcW w:w="644" w:type="dxa"/>
          </w:tcPr>
          <w:p w14:paraId="2664A940" w14:textId="2CB4A2A3" w:rsidR="008009A1" w:rsidRPr="008009A1" w:rsidRDefault="008009A1" w:rsidP="008009A1">
            <w:pPr>
              <w:ind w:left="-72" w:right="-72"/>
              <w:rPr>
                <w:color w:val="000000" w:themeColor="text1"/>
                <w:sz w:val="15"/>
                <w:szCs w:val="15"/>
              </w:rPr>
            </w:pPr>
            <w:r w:rsidRPr="008009A1">
              <w:rPr>
                <w:color w:val="000000" w:themeColor="text1"/>
                <w:sz w:val="15"/>
                <w:szCs w:val="15"/>
              </w:rPr>
              <w:t>NA</w:t>
            </w:r>
          </w:p>
        </w:tc>
        <w:tc>
          <w:tcPr>
            <w:tcW w:w="850" w:type="dxa"/>
          </w:tcPr>
          <w:p w14:paraId="5185BF4B"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Spontaneous pregnancy</w:t>
            </w:r>
          </w:p>
          <w:p w14:paraId="4E224335" w14:textId="13088EC5" w:rsidR="008009A1" w:rsidRPr="008009A1" w:rsidRDefault="008009A1" w:rsidP="008009A1">
            <w:pPr>
              <w:ind w:left="-72" w:right="-72"/>
              <w:rPr>
                <w:color w:val="000000" w:themeColor="text1"/>
                <w:sz w:val="15"/>
                <w:szCs w:val="15"/>
              </w:rPr>
            </w:pPr>
            <w:r w:rsidRPr="008009A1">
              <w:rPr>
                <w:color w:val="000000" w:themeColor="text1"/>
                <w:sz w:val="15"/>
                <w:szCs w:val="15"/>
              </w:rPr>
              <w:t>5/71 vs 6/70</w:t>
            </w:r>
          </w:p>
        </w:tc>
        <w:tc>
          <w:tcPr>
            <w:tcW w:w="993" w:type="dxa"/>
          </w:tcPr>
          <w:p w14:paraId="71F2CFF8"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Sperm volume, concentration, motility,</w:t>
            </w:r>
          </w:p>
          <w:p w14:paraId="29E13B99" w14:textId="0B2145FF" w:rsidR="008009A1" w:rsidRPr="008009A1" w:rsidRDefault="008009A1" w:rsidP="008009A1">
            <w:pPr>
              <w:ind w:left="-72" w:right="-72"/>
              <w:rPr>
                <w:color w:val="000000" w:themeColor="text1"/>
                <w:sz w:val="15"/>
                <w:szCs w:val="15"/>
              </w:rPr>
            </w:pPr>
            <w:r w:rsidRPr="008009A1">
              <w:rPr>
                <w:color w:val="000000" w:themeColor="text1"/>
                <w:sz w:val="15"/>
                <w:szCs w:val="15"/>
              </w:rPr>
              <w:t>morphology</w:t>
            </w:r>
          </w:p>
        </w:tc>
        <w:tc>
          <w:tcPr>
            <w:tcW w:w="1275" w:type="dxa"/>
          </w:tcPr>
          <w:p w14:paraId="5511458C" w14:textId="77777777" w:rsidR="008009A1" w:rsidRPr="008009A1" w:rsidRDefault="008009A1" w:rsidP="008009A1">
            <w:pPr>
              <w:ind w:left="-72" w:right="-72"/>
              <w:rPr>
                <w:color w:val="000000" w:themeColor="text1"/>
                <w:sz w:val="15"/>
                <w:szCs w:val="15"/>
              </w:rPr>
            </w:pPr>
            <w:r w:rsidRPr="008009A1">
              <w:rPr>
                <w:color w:val="000000" w:themeColor="text1"/>
                <w:sz w:val="15"/>
                <w:szCs w:val="15"/>
              </w:rPr>
              <w:t>With clomiphene, visual disturbance (n=1), dizziness and headache(n=1)</w:t>
            </w:r>
          </w:p>
          <w:p w14:paraId="743AF3DB" w14:textId="12A5FF07" w:rsidR="008009A1" w:rsidRPr="008009A1" w:rsidRDefault="008009A1" w:rsidP="008009A1">
            <w:pPr>
              <w:ind w:left="-72" w:right="-72"/>
              <w:rPr>
                <w:color w:val="000000" w:themeColor="text1"/>
                <w:sz w:val="15"/>
                <w:szCs w:val="15"/>
              </w:rPr>
            </w:pPr>
            <w:r w:rsidRPr="008009A1">
              <w:rPr>
                <w:color w:val="000000" w:themeColor="text1"/>
                <w:sz w:val="15"/>
                <w:szCs w:val="15"/>
              </w:rPr>
              <w:t>With placebo, sexual impotence and lethargy (n=1), dyspepsia (n=1)</w:t>
            </w:r>
          </w:p>
        </w:tc>
        <w:tc>
          <w:tcPr>
            <w:tcW w:w="1276" w:type="dxa"/>
          </w:tcPr>
          <w:p w14:paraId="14AA0163" w14:textId="6D2FDC75" w:rsidR="008009A1" w:rsidRPr="008009A1" w:rsidRDefault="008009A1" w:rsidP="008009A1">
            <w:pPr>
              <w:ind w:left="-72" w:right="-72"/>
              <w:rPr>
                <w:color w:val="000000" w:themeColor="text1"/>
                <w:sz w:val="15"/>
                <w:szCs w:val="15"/>
              </w:rPr>
            </w:pPr>
            <w:r w:rsidRPr="008009A1">
              <w:rPr>
                <w:color w:val="000000" w:themeColor="text1"/>
                <w:sz w:val="15"/>
                <w:szCs w:val="15"/>
              </w:rPr>
              <w:t xml:space="preserve">Low </w:t>
            </w:r>
          </w:p>
        </w:tc>
      </w:tr>
      <w:tr w:rsidR="008009A1" w:rsidRPr="00A07019" w14:paraId="45D6B69B" w14:textId="77777777" w:rsidTr="00700A39">
        <w:trPr>
          <w:trHeight w:val="593"/>
        </w:trPr>
        <w:tc>
          <w:tcPr>
            <w:tcW w:w="270" w:type="dxa"/>
          </w:tcPr>
          <w:p w14:paraId="0658C6F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w:t>
            </w:r>
          </w:p>
        </w:tc>
        <w:tc>
          <w:tcPr>
            <w:tcW w:w="581" w:type="dxa"/>
          </w:tcPr>
          <w:p w14:paraId="16D5BA0A"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Gregoriou</w:t>
            </w:r>
            <w:proofErr w:type="spellEnd"/>
            <w:r w:rsidRPr="00A07019">
              <w:rPr>
                <w:color w:val="000000" w:themeColor="text1"/>
                <w:sz w:val="15"/>
                <w:szCs w:val="15"/>
              </w:rPr>
              <w:t xml:space="preserve">, 1993 </w:t>
            </w:r>
          </w:p>
        </w:tc>
        <w:tc>
          <w:tcPr>
            <w:tcW w:w="850" w:type="dxa"/>
          </w:tcPr>
          <w:p w14:paraId="204ECF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Greece </w:t>
            </w:r>
          </w:p>
        </w:tc>
        <w:tc>
          <w:tcPr>
            <w:tcW w:w="1560" w:type="dxa"/>
          </w:tcPr>
          <w:p w14:paraId="0A8D62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6CF8F60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2602628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LH and FSH were normal </w:t>
            </w:r>
          </w:p>
        </w:tc>
        <w:tc>
          <w:tcPr>
            <w:tcW w:w="1559" w:type="dxa"/>
          </w:tcPr>
          <w:p w14:paraId="448B7B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available</w:t>
            </w:r>
          </w:p>
        </w:tc>
        <w:tc>
          <w:tcPr>
            <w:tcW w:w="1843" w:type="dxa"/>
          </w:tcPr>
          <w:p w14:paraId="35FFC53B" w14:textId="64D5976C" w:rsidR="008009A1" w:rsidRPr="00A07019" w:rsidRDefault="008009A1" w:rsidP="008009A1">
            <w:pPr>
              <w:ind w:left="-72" w:right="-72"/>
              <w:rPr>
                <w:color w:val="000000" w:themeColor="text1"/>
                <w:sz w:val="15"/>
                <w:szCs w:val="15"/>
              </w:rPr>
            </w:pPr>
            <w:r w:rsidRPr="00A07019">
              <w:rPr>
                <w:color w:val="000000" w:themeColor="text1"/>
                <w:sz w:val="15"/>
                <w:szCs w:val="15"/>
              </w:rPr>
              <w:t>Idiopathic infertility (</w:t>
            </w:r>
            <w:r w:rsidR="0027400C">
              <w:rPr>
                <w:color w:val="000000" w:themeColor="text1"/>
                <w:sz w:val="15"/>
                <w:szCs w:val="15"/>
              </w:rPr>
              <w:t>C</w:t>
            </w:r>
            <w:r w:rsidRPr="00A07019">
              <w:rPr>
                <w:color w:val="000000" w:themeColor="text1"/>
                <w:sz w:val="15"/>
                <w:szCs w:val="15"/>
              </w:rPr>
              <w:t>oncentration &lt;20x10</w:t>
            </w:r>
            <w:r w:rsidRPr="00A07019">
              <w:rPr>
                <w:color w:val="000000" w:themeColor="text1"/>
                <w:sz w:val="15"/>
                <w:szCs w:val="15"/>
                <w:vertAlign w:val="superscript"/>
              </w:rPr>
              <w:t>6</w:t>
            </w:r>
            <w:r w:rsidRPr="00A07019">
              <w:rPr>
                <w:color w:val="000000" w:themeColor="text1"/>
                <w:sz w:val="15"/>
                <w:szCs w:val="15"/>
              </w:rPr>
              <w:t>/</w:t>
            </w:r>
            <w:r w:rsidR="0027400C" w:rsidRPr="00A07019">
              <w:rPr>
                <w:color w:val="000000" w:themeColor="text1"/>
                <w:sz w:val="15"/>
                <w:szCs w:val="15"/>
              </w:rPr>
              <w:t>ml</w:t>
            </w:r>
            <w:r w:rsidR="0027400C">
              <w:rPr>
                <w:color w:val="000000" w:themeColor="text1"/>
                <w:sz w:val="15"/>
                <w:szCs w:val="15"/>
              </w:rPr>
              <w:t>,</w:t>
            </w:r>
          </w:p>
          <w:p w14:paraId="303E4845" w14:textId="53A30B02" w:rsidR="008009A1" w:rsidRPr="00A07019" w:rsidRDefault="008009A1" w:rsidP="008009A1">
            <w:pPr>
              <w:ind w:left="-72" w:right="-72"/>
              <w:rPr>
                <w:color w:val="000000" w:themeColor="text1"/>
                <w:sz w:val="15"/>
                <w:szCs w:val="15"/>
              </w:rPr>
            </w:pPr>
            <w:r w:rsidRPr="00A07019">
              <w:rPr>
                <w:color w:val="000000" w:themeColor="text1"/>
                <w:sz w:val="15"/>
                <w:szCs w:val="15"/>
              </w:rPr>
              <w:t>progressive motility &lt;50%</w:t>
            </w:r>
            <w:r w:rsidR="0027400C">
              <w:rPr>
                <w:color w:val="000000" w:themeColor="text1"/>
                <w:sz w:val="15"/>
                <w:szCs w:val="15"/>
              </w:rPr>
              <w:t>,</w:t>
            </w:r>
          </w:p>
          <w:p w14:paraId="60673EC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ideal forms&lt; 25%)</w:t>
            </w:r>
          </w:p>
        </w:tc>
        <w:tc>
          <w:tcPr>
            <w:tcW w:w="992" w:type="dxa"/>
          </w:tcPr>
          <w:p w14:paraId="73DF5B16" w14:textId="19B748BF"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failure to meet set inclusion criteria, </w:t>
            </w:r>
            <w:r w:rsidR="0027400C">
              <w:rPr>
                <w:color w:val="000000" w:themeColor="text1"/>
                <w:sz w:val="15"/>
                <w:szCs w:val="15"/>
              </w:rPr>
              <w:t xml:space="preserve">infertile </w:t>
            </w:r>
            <w:r w:rsidRPr="00A07019">
              <w:rPr>
                <w:color w:val="000000" w:themeColor="text1"/>
                <w:sz w:val="15"/>
                <w:szCs w:val="15"/>
              </w:rPr>
              <w:t xml:space="preserve">partner </w:t>
            </w:r>
          </w:p>
        </w:tc>
        <w:tc>
          <w:tcPr>
            <w:tcW w:w="709" w:type="dxa"/>
          </w:tcPr>
          <w:p w14:paraId="5AB6473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50</w:t>
            </w:r>
          </w:p>
        </w:tc>
        <w:tc>
          <w:tcPr>
            <w:tcW w:w="1266" w:type="dxa"/>
          </w:tcPr>
          <w:p w14:paraId="1DD5E15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Testosterone 120mg/per day (25)</w:t>
            </w:r>
          </w:p>
          <w:p w14:paraId="3133A05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[Androgen]</w:t>
            </w:r>
          </w:p>
        </w:tc>
        <w:tc>
          <w:tcPr>
            <w:tcW w:w="630" w:type="dxa"/>
          </w:tcPr>
          <w:p w14:paraId="249A6D7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(25)</w:t>
            </w:r>
          </w:p>
        </w:tc>
        <w:tc>
          <w:tcPr>
            <w:tcW w:w="720" w:type="dxa"/>
          </w:tcPr>
          <w:p w14:paraId="536540F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6E7B524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2/25 vs 0/25</w:t>
            </w:r>
          </w:p>
        </w:tc>
        <w:tc>
          <w:tcPr>
            <w:tcW w:w="850" w:type="dxa"/>
          </w:tcPr>
          <w:p w14:paraId="0C1026E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Spontaneous pregnancy</w:t>
            </w:r>
          </w:p>
          <w:p w14:paraId="62B0BC3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4/25 vs 0/25</w:t>
            </w:r>
          </w:p>
        </w:tc>
        <w:tc>
          <w:tcPr>
            <w:tcW w:w="993" w:type="dxa"/>
          </w:tcPr>
          <w:p w14:paraId="313062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density, motility, morphology</w:t>
            </w:r>
          </w:p>
        </w:tc>
        <w:tc>
          <w:tcPr>
            <w:tcW w:w="1275" w:type="dxa"/>
          </w:tcPr>
          <w:p w14:paraId="28431C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31B9F4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46A1459D" w14:textId="77777777" w:rsidTr="00700A39">
        <w:trPr>
          <w:trHeight w:val="440"/>
        </w:trPr>
        <w:tc>
          <w:tcPr>
            <w:tcW w:w="270" w:type="dxa"/>
          </w:tcPr>
          <w:p w14:paraId="5928296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581" w:type="dxa"/>
          </w:tcPr>
          <w:p w14:paraId="74C85C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Keck, </w:t>
            </w:r>
          </w:p>
          <w:p w14:paraId="4595958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16953E9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1994 </w:t>
            </w:r>
          </w:p>
        </w:tc>
        <w:tc>
          <w:tcPr>
            <w:tcW w:w="850" w:type="dxa"/>
          </w:tcPr>
          <w:p w14:paraId="76901B8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Germany </w:t>
            </w:r>
          </w:p>
        </w:tc>
        <w:tc>
          <w:tcPr>
            <w:tcW w:w="1560" w:type="dxa"/>
          </w:tcPr>
          <w:p w14:paraId="117DB62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1EC0FBF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6C8EDC6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FSH and PRL were in the normal range</w:t>
            </w:r>
          </w:p>
        </w:tc>
        <w:tc>
          <w:tcPr>
            <w:tcW w:w="1559" w:type="dxa"/>
          </w:tcPr>
          <w:p w14:paraId="3FA9C1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6E7F3D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31.8±1.5 vs</w:t>
            </w:r>
          </w:p>
          <w:p w14:paraId="2275F7F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30.2±2.0 </w:t>
            </w:r>
          </w:p>
          <w:p w14:paraId="22B5C7AC" w14:textId="77777777" w:rsidR="008009A1" w:rsidRPr="00A07019" w:rsidRDefault="008009A1" w:rsidP="008009A1">
            <w:pPr>
              <w:ind w:left="-72" w:right="-72"/>
              <w:rPr>
                <w:color w:val="000000" w:themeColor="text1"/>
                <w:sz w:val="15"/>
                <w:szCs w:val="15"/>
              </w:rPr>
            </w:pPr>
          </w:p>
        </w:tc>
        <w:tc>
          <w:tcPr>
            <w:tcW w:w="1843" w:type="dxa"/>
          </w:tcPr>
          <w:p w14:paraId="32B9D346" w14:textId="5C28A161" w:rsidR="008009A1" w:rsidRPr="00A07019" w:rsidRDefault="008009A1" w:rsidP="008009A1">
            <w:pPr>
              <w:ind w:left="-72" w:right="-72"/>
              <w:rPr>
                <w:color w:val="000000" w:themeColor="text1"/>
                <w:sz w:val="15"/>
                <w:szCs w:val="15"/>
              </w:rPr>
            </w:pPr>
            <w:r w:rsidRPr="00A07019">
              <w:rPr>
                <w:color w:val="000000" w:themeColor="text1"/>
                <w:sz w:val="15"/>
                <w:szCs w:val="15"/>
              </w:rPr>
              <w:t>Male age 18-40 years</w:t>
            </w:r>
            <w:r w:rsidR="0027400C">
              <w:rPr>
                <w:color w:val="000000" w:themeColor="text1"/>
                <w:sz w:val="15"/>
                <w:szCs w:val="15"/>
              </w:rPr>
              <w:t>.</w:t>
            </w:r>
            <w:r w:rsidRPr="00A07019">
              <w:rPr>
                <w:color w:val="000000" w:themeColor="text1"/>
                <w:sz w:val="15"/>
                <w:szCs w:val="15"/>
              </w:rPr>
              <w:t xml:space="preserve"> </w:t>
            </w:r>
            <w:proofErr w:type="spellStart"/>
            <w:r w:rsidR="0027400C">
              <w:rPr>
                <w:color w:val="000000" w:themeColor="text1"/>
                <w:sz w:val="15"/>
                <w:szCs w:val="15"/>
              </w:rPr>
              <w:t>A</w:t>
            </w:r>
            <w:r w:rsidRPr="00A07019">
              <w:rPr>
                <w:color w:val="000000" w:themeColor="text1"/>
                <w:sz w:val="15"/>
                <w:szCs w:val="15"/>
              </w:rPr>
              <w:t>sthenospermia</w:t>
            </w:r>
            <w:proofErr w:type="spellEnd"/>
            <w:r w:rsidRPr="00A07019">
              <w:rPr>
                <w:color w:val="000000" w:themeColor="text1"/>
                <w:sz w:val="15"/>
                <w:szCs w:val="15"/>
              </w:rPr>
              <w:t xml:space="preserve"> (</w:t>
            </w:r>
            <w:r w:rsidR="0027400C">
              <w:rPr>
                <w:color w:val="000000" w:themeColor="text1"/>
                <w:sz w:val="15"/>
                <w:szCs w:val="15"/>
              </w:rPr>
              <w:t>C</w:t>
            </w:r>
            <w:r w:rsidRPr="00A07019">
              <w:rPr>
                <w:color w:val="000000" w:themeColor="text1"/>
                <w:sz w:val="15"/>
                <w:szCs w:val="15"/>
              </w:rPr>
              <w:t>oncentration &gt;5x10</w:t>
            </w:r>
            <w:r w:rsidRPr="00A07019">
              <w:rPr>
                <w:color w:val="000000" w:themeColor="text1"/>
                <w:sz w:val="15"/>
                <w:szCs w:val="15"/>
                <w:vertAlign w:val="superscript"/>
              </w:rPr>
              <w:t>6</w:t>
            </w:r>
            <w:r w:rsidRPr="00A07019">
              <w:rPr>
                <w:color w:val="000000" w:themeColor="text1"/>
                <w:sz w:val="15"/>
                <w:szCs w:val="15"/>
              </w:rPr>
              <w:t>/ml, forward motility &lt;40%, normal morphology&gt;10%)</w:t>
            </w:r>
          </w:p>
        </w:tc>
        <w:tc>
          <w:tcPr>
            <w:tcW w:w="992" w:type="dxa"/>
          </w:tcPr>
          <w:p w14:paraId="1DEAEA5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female partner infertility</w:t>
            </w:r>
          </w:p>
        </w:tc>
        <w:tc>
          <w:tcPr>
            <w:tcW w:w="709" w:type="dxa"/>
          </w:tcPr>
          <w:p w14:paraId="582CD1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91</w:t>
            </w:r>
          </w:p>
        </w:tc>
        <w:tc>
          <w:tcPr>
            <w:tcW w:w="1266" w:type="dxa"/>
          </w:tcPr>
          <w:p w14:paraId="4A601B2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Kallikrein 600IU/per day (44)</w:t>
            </w:r>
          </w:p>
          <w:p w14:paraId="63FDC50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[Kallikrein]</w:t>
            </w:r>
          </w:p>
        </w:tc>
        <w:tc>
          <w:tcPr>
            <w:tcW w:w="630" w:type="dxa"/>
          </w:tcPr>
          <w:p w14:paraId="197BDF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(47)</w:t>
            </w:r>
          </w:p>
        </w:tc>
        <w:tc>
          <w:tcPr>
            <w:tcW w:w="720" w:type="dxa"/>
          </w:tcPr>
          <w:p w14:paraId="404881C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38A743E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3E4A6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Spontaneous pregnancy</w:t>
            </w:r>
          </w:p>
          <w:p w14:paraId="75D51F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4/44 vs 4/47</w:t>
            </w:r>
          </w:p>
        </w:tc>
        <w:tc>
          <w:tcPr>
            <w:tcW w:w="993" w:type="dxa"/>
          </w:tcPr>
          <w:p w14:paraId="0C29FD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w:t>
            </w:r>
          </w:p>
          <w:p w14:paraId="41FE988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tc>
        <w:tc>
          <w:tcPr>
            <w:tcW w:w="1275" w:type="dxa"/>
          </w:tcPr>
          <w:p w14:paraId="5F2D63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With kallikrein, seborrhea (n=1), itching (n=1)</w:t>
            </w:r>
          </w:p>
          <w:p w14:paraId="6B5F7DD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With placebo, weight gain (n=1), fatigue (n=1) </w:t>
            </w:r>
          </w:p>
        </w:tc>
        <w:tc>
          <w:tcPr>
            <w:tcW w:w="1276" w:type="dxa"/>
          </w:tcPr>
          <w:p w14:paraId="496BC63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00F7FDAD" w14:textId="77777777" w:rsidTr="00700A39">
        <w:trPr>
          <w:trHeight w:val="720"/>
        </w:trPr>
        <w:tc>
          <w:tcPr>
            <w:tcW w:w="270" w:type="dxa"/>
          </w:tcPr>
          <w:p w14:paraId="33F8730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w:t>
            </w:r>
          </w:p>
        </w:tc>
        <w:tc>
          <w:tcPr>
            <w:tcW w:w="581" w:type="dxa"/>
          </w:tcPr>
          <w:p w14:paraId="5D608E1B"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Kotoulas</w:t>
            </w:r>
            <w:proofErr w:type="spellEnd"/>
            <w:r w:rsidRPr="00A07019">
              <w:rPr>
                <w:color w:val="000000" w:themeColor="text1"/>
                <w:sz w:val="15"/>
                <w:szCs w:val="15"/>
              </w:rPr>
              <w:t>,</w:t>
            </w:r>
          </w:p>
          <w:p w14:paraId="5C388A1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0017280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1994</w:t>
            </w:r>
          </w:p>
        </w:tc>
        <w:tc>
          <w:tcPr>
            <w:tcW w:w="850" w:type="dxa"/>
          </w:tcPr>
          <w:p w14:paraId="136705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Greece </w:t>
            </w:r>
          </w:p>
        </w:tc>
        <w:tc>
          <w:tcPr>
            <w:tcW w:w="1560" w:type="dxa"/>
          </w:tcPr>
          <w:p w14:paraId="723BCC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3-4 days</w:t>
            </w:r>
          </w:p>
          <w:p w14:paraId="7B3377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006CA7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FSH, T and PRL were normal</w:t>
            </w:r>
          </w:p>
        </w:tc>
        <w:tc>
          <w:tcPr>
            <w:tcW w:w="1559" w:type="dxa"/>
          </w:tcPr>
          <w:p w14:paraId="6353E3D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available</w:t>
            </w:r>
          </w:p>
        </w:tc>
        <w:tc>
          <w:tcPr>
            <w:tcW w:w="1843" w:type="dxa"/>
          </w:tcPr>
          <w:p w14:paraId="2457B26E" w14:textId="541DB427" w:rsidR="008009A1" w:rsidRPr="00A07019" w:rsidRDefault="008009A1" w:rsidP="008009A1">
            <w:pPr>
              <w:ind w:left="-72" w:right="-72"/>
              <w:rPr>
                <w:color w:val="000000" w:themeColor="text1"/>
                <w:sz w:val="15"/>
                <w:szCs w:val="15"/>
              </w:rPr>
            </w:pPr>
            <w:r w:rsidRPr="00A07019">
              <w:rPr>
                <w:color w:val="000000" w:themeColor="text1"/>
                <w:sz w:val="15"/>
                <w:szCs w:val="15"/>
              </w:rPr>
              <w:t>Idiopathic infertility (</w:t>
            </w:r>
            <w:r w:rsidR="0027400C">
              <w:rPr>
                <w:color w:val="000000" w:themeColor="text1"/>
                <w:sz w:val="15"/>
                <w:szCs w:val="15"/>
              </w:rPr>
              <w:t>C</w:t>
            </w:r>
            <w:r w:rsidRPr="00A07019">
              <w:rPr>
                <w:color w:val="000000" w:themeColor="text1"/>
                <w:sz w:val="15"/>
                <w:szCs w:val="15"/>
              </w:rPr>
              <w:t>oncentration &lt;20x10</w:t>
            </w:r>
            <w:r w:rsidRPr="00A07019">
              <w:rPr>
                <w:color w:val="000000" w:themeColor="text1"/>
                <w:sz w:val="15"/>
                <w:szCs w:val="15"/>
                <w:vertAlign w:val="superscript"/>
              </w:rPr>
              <w:t>6</w:t>
            </w:r>
            <w:r w:rsidRPr="00A07019">
              <w:rPr>
                <w:color w:val="000000" w:themeColor="text1"/>
                <w:sz w:val="15"/>
                <w:szCs w:val="15"/>
              </w:rPr>
              <w:t>/ml, total motility&lt;70%); normal endocrinology</w:t>
            </w:r>
          </w:p>
        </w:tc>
        <w:tc>
          <w:tcPr>
            <w:tcW w:w="992" w:type="dxa"/>
          </w:tcPr>
          <w:p w14:paraId="5364DB4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w:t>
            </w:r>
          </w:p>
        </w:tc>
        <w:tc>
          <w:tcPr>
            <w:tcW w:w="709" w:type="dxa"/>
          </w:tcPr>
          <w:p w14:paraId="5F3E4C2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239</w:t>
            </w:r>
          </w:p>
        </w:tc>
        <w:tc>
          <w:tcPr>
            <w:tcW w:w="1266" w:type="dxa"/>
          </w:tcPr>
          <w:p w14:paraId="73FB4D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Tamoxifen 10mg twice/daily </w:t>
            </w:r>
          </w:p>
          <w:p w14:paraId="0AC8CFD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(122) </w:t>
            </w:r>
          </w:p>
          <w:p w14:paraId="54DAEB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[SERM]</w:t>
            </w:r>
          </w:p>
        </w:tc>
        <w:tc>
          <w:tcPr>
            <w:tcW w:w="630" w:type="dxa"/>
          </w:tcPr>
          <w:p w14:paraId="6D86EA3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(117)</w:t>
            </w:r>
          </w:p>
        </w:tc>
        <w:tc>
          <w:tcPr>
            <w:tcW w:w="720" w:type="dxa"/>
          </w:tcPr>
          <w:p w14:paraId="6BD471E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5023C6F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NA </w:t>
            </w:r>
          </w:p>
        </w:tc>
        <w:tc>
          <w:tcPr>
            <w:tcW w:w="850" w:type="dxa"/>
          </w:tcPr>
          <w:p w14:paraId="07942C20" w14:textId="377F3956" w:rsidR="008009A1" w:rsidRPr="00A07019" w:rsidRDefault="000B339F" w:rsidP="008009A1">
            <w:pPr>
              <w:ind w:left="-72" w:right="-72"/>
              <w:rPr>
                <w:color w:val="000000" w:themeColor="text1"/>
                <w:sz w:val="15"/>
                <w:szCs w:val="15"/>
              </w:rPr>
            </w:pPr>
            <w:r w:rsidRPr="00A07019">
              <w:rPr>
                <w:color w:val="000000" w:themeColor="text1"/>
                <w:sz w:val="15"/>
                <w:szCs w:val="15"/>
              </w:rPr>
              <w:t>Not reported</w:t>
            </w:r>
            <w:r w:rsidR="008009A1" w:rsidRPr="00A07019">
              <w:rPr>
                <w:color w:val="000000" w:themeColor="text1"/>
                <w:sz w:val="15"/>
                <w:szCs w:val="15"/>
              </w:rPr>
              <w:t xml:space="preserve"> </w:t>
            </w:r>
          </w:p>
        </w:tc>
        <w:tc>
          <w:tcPr>
            <w:tcW w:w="993" w:type="dxa"/>
          </w:tcPr>
          <w:p w14:paraId="5A6D84E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concentration, motility, vitality, morphology </w:t>
            </w:r>
          </w:p>
        </w:tc>
        <w:tc>
          <w:tcPr>
            <w:tcW w:w="1275" w:type="dxa"/>
          </w:tcPr>
          <w:p w14:paraId="3690F52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721A95F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41E21283" w14:textId="77777777" w:rsidTr="00700A39">
        <w:trPr>
          <w:trHeight w:val="350"/>
        </w:trPr>
        <w:tc>
          <w:tcPr>
            <w:tcW w:w="270" w:type="dxa"/>
          </w:tcPr>
          <w:p w14:paraId="44CB7A5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w:t>
            </w:r>
          </w:p>
        </w:tc>
        <w:tc>
          <w:tcPr>
            <w:tcW w:w="581" w:type="dxa"/>
          </w:tcPr>
          <w:p w14:paraId="4D2120B1"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Adamopoulos</w:t>
            </w:r>
            <w:proofErr w:type="spellEnd"/>
            <w:r w:rsidRPr="00A07019">
              <w:rPr>
                <w:color w:val="000000" w:themeColor="text1"/>
                <w:sz w:val="15"/>
                <w:szCs w:val="15"/>
              </w:rPr>
              <w:t xml:space="preserve">, et al </w:t>
            </w:r>
          </w:p>
          <w:p w14:paraId="0AEFF76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1997</w:t>
            </w:r>
          </w:p>
        </w:tc>
        <w:tc>
          <w:tcPr>
            <w:tcW w:w="850" w:type="dxa"/>
          </w:tcPr>
          <w:p w14:paraId="32F1E5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Greece </w:t>
            </w:r>
          </w:p>
        </w:tc>
        <w:tc>
          <w:tcPr>
            <w:tcW w:w="1560" w:type="dxa"/>
          </w:tcPr>
          <w:p w14:paraId="050CD7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58C4B49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0D5079E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and T concentration under basal conditions</w:t>
            </w:r>
          </w:p>
        </w:tc>
        <w:tc>
          <w:tcPr>
            <w:tcW w:w="1559" w:type="dxa"/>
          </w:tcPr>
          <w:p w14:paraId="6361F24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Total sperm count (×10</w:t>
            </w:r>
            <w:r w:rsidRPr="00A07019">
              <w:rPr>
                <w:color w:val="000000" w:themeColor="text1"/>
                <w:sz w:val="15"/>
                <w:szCs w:val="15"/>
                <w:vertAlign w:val="superscript"/>
              </w:rPr>
              <w:t>6</w:t>
            </w:r>
            <w:r w:rsidRPr="00A07019">
              <w:rPr>
                <w:color w:val="000000" w:themeColor="text1"/>
                <w:sz w:val="15"/>
                <w:szCs w:val="15"/>
              </w:rPr>
              <w:t>):</w:t>
            </w:r>
          </w:p>
          <w:p w14:paraId="3F9879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19.2±13.0 vs</w:t>
            </w:r>
          </w:p>
          <w:p w14:paraId="578144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19.2±11.9 vs</w:t>
            </w:r>
          </w:p>
          <w:p w14:paraId="152834B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17.9±12.1 vs</w:t>
            </w:r>
          </w:p>
          <w:p w14:paraId="427B52A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17.3±14.2</w:t>
            </w:r>
          </w:p>
          <w:p w14:paraId="101DD7E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63EFDA6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26.5±12.6 vs</w:t>
            </w:r>
          </w:p>
          <w:p w14:paraId="039BAC4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25.9±12.7 vs</w:t>
            </w:r>
          </w:p>
          <w:p w14:paraId="062D762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21.1±10.2 vs</w:t>
            </w:r>
          </w:p>
          <w:p w14:paraId="191AF6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24.0±11.8 </w:t>
            </w:r>
          </w:p>
        </w:tc>
        <w:tc>
          <w:tcPr>
            <w:tcW w:w="1843" w:type="dxa"/>
          </w:tcPr>
          <w:p w14:paraId="3A729D5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 xml:space="preserve">Aged 24 to 49 years Idiopathic </w:t>
            </w:r>
            <w:proofErr w:type="spellStart"/>
            <w:r w:rsidRPr="00A07019">
              <w:rPr>
                <w:color w:val="000000" w:themeColor="text1"/>
                <w:sz w:val="15"/>
                <w:szCs w:val="15"/>
              </w:rPr>
              <w:t>oligozoospermia</w:t>
            </w:r>
            <w:proofErr w:type="spellEnd"/>
            <w:r w:rsidRPr="00A07019">
              <w:rPr>
                <w:color w:val="000000" w:themeColor="text1"/>
                <w:sz w:val="15"/>
                <w:szCs w:val="15"/>
              </w:rPr>
              <w:t xml:space="preserve"> and total sperm number ranging from 2.7 to 34.1x10</w:t>
            </w:r>
            <w:r w:rsidRPr="00A07019">
              <w:rPr>
                <w:color w:val="000000" w:themeColor="text1"/>
                <w:sz w:val="15"/>
                <w:szCs w:val="15"/>
                <w:vertAlign w:val="superscript"/>
              </w:rPr>
              <w:t>6</w:t>
            </w:r>
            <w:r w:rsidRPr="00A07019">
              <w:rPr>
                <w:color w:val="000000" w:themeColor="text1"/>
                <w:sz w:val="15"/>
                <w:szCs w:val="15"/>
              </w:rPr>
              <w:t>/ml</w:t>
            </w:r>
          </w:p>
          <w:p w14:paraId="5A0B5CC3" w14:textId="77777777" w:rsidR="008009A1" w:rsidRPr="00A07019" w:rsidRDefault="008009A1" w:rsidP="008009A1">
            <w:pPr>
              <w:ind w:left="-72" w:right="-72"/>
              <w:rPr>
                <w:color w:val="000000" w:themeColor="text1"/>
                <w:sz w:val="15"/>
                <w:szCs w:val="15"/>
              </w:rPr>
            </w:pPr>
          </w:p>
        </w:tc>
        <w:tc>
          <w:tcPr>
            <w:tcW w:w="992" w:type="dxa"/>
          </w:tcPr>
          <w:p w14:paraId="00F2813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7254667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76</w:t>
            </w:r>
          </w:p>
        </w:tc>
        <w:tc>
          <w:tcPr>
            <w:tcW w:w="1266" w:type="dxa"/>
          </w:tcPr>
          <w:p w14:paraId="2AEC89C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Tamoxifen 20mg/day (18) [SERM]; Testosterone 120mg/day (20) [Androgen];</w:t>
            </w:r>
          </w:p>
          <w:p w14:paraId="4F6E578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Tamoxifen+ Testosterone (20) </w:t>
            </w:r>
          </w:p>
          <w:p w14:paraId="571FE3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[SERM+</w:t>
            </w:r>
          </w:p>
          <w:p w14:paraId="7D5E03F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 xml:space="preserve">Androgen] </w:t>
            </w:r>
          </w:p>
        </w:tc>
        <w:tc>
          <w:tcPr>
            <w:tcW w:w="630" w:type="dxa"/>
          </w:tcPr>
          <w:p w14:paraId="1ACADBE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Placebo (18)</w:t>
            </w:r>
          </w:p>
        </w:tc>
        <w:tc>
          <w:tcPr>
            <w:tcW w:w="720" w:type="dxa"/>
          </w:tcPr>
          <w:p w14:paraId="7363A16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5034073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705D3AB" w14:textId="21B1F1EA" w:rsidR="008009A1" w:rsidRPr="00A07019" w:rsidRDefault="000B339F"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35964F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motility, morphology</w:t>
            </w:r>
          </w:p>
        </w:tc>
        <w:tc>
          <w:tcPr>
            <w:tcW w:w="1275" w:type="dxa"/>
          </w:tcPr>
          <w:p w14:paraId="627A1E9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01F57DA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654FEFB9" w14:textId="77777777" w:rsidTr="00700A39">
        <w:trPr>
          <w:trHeight w:val="720"/>
        </w:trPr>
        <w:tc>
          <w:tcPr>
            <w:tcW w:w="270" w:type="dxa"/>
          </w:tcPr>
          <w:p w14:paraId="18ECF0D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w:t>
            </w:r>
          </w:p>
        </w:tc>
        <w:tc>
          <w:tcPr>
            <w:tcW w:w="581" w:type="dxa"/>
          </w:tcPr>
          <w:p w14:paraId="54DFB933"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Matsumiya</w:t>
            </w:r>
            <w:proofErr w:type="spellEnd"/>
            <w:r w:rsidRPr="00A07019">
              <w:rPr>
                <w:color w:val="000000" w:themeColor="text1"/>
                <w:sz w:val="15"/>
                <w:szCs w:val="15"/>
              </w:rPr>
              <w:t xml:space="preserve">, </w:t>
            </w:r>
          </w:p>
          <w:p w14:paraId="25D0BE9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542D1B6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1998 </w:t>
            </w:r>
          </w:p>
        </w:tc>
        <w:tc>
          <w:tcPr>
            <w:tcW w:w="850" w:type="dxa"/>
          </w:tcPr>
          <w:p w14:paraId="6181D34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Japan </w:t>
            </w:r>
          </w:p>
        </w:tc>
        <w:tc>
          <w:tcPr>
            <w:tcW w:w="1560" w:type="dxa"/>
          </w:tcPr>
          <w:p w14:paraId="4C932AD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44DFC1C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571A3E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LH (IU/L): 3.5±1.5 vs 4.2±1.7 </w:t>
            </w:r>
          </w:p>
          <w:p w14:paraId="24EF839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139838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5.7±2.8 vs 6.8±3.3</w:t>
            </w:r>
          </w:p>
        </w:tc>
        <w:tc>
          <w:tcPr>
            <w:tcW w:w="1559" w:type="dxa"/>
          </w:tcPr>
          <w:p w14:paraId="51BF88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3BD988E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35.9±16.2 vs</w:t>
            </w:r>
          </w:p>
          <w:p w14:paraId="23653D5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35.0±19.1</w:t>
            </w:r>
          </w:p>
          <w:p w14:paraId="7DEDFF86" w14:textId="77777777" w:rsidR="008009A1" w:rsidRPr="00A07019" w:rsidRDefault="008009A1" w:rsidP="008009A1">
            <w:pPr>
              <w:ind w:left="-72" w:right="-72"/>
              <w:rPr>
                <w:color w:val="000000" w:themeColor="text1"/>
                <w:sz w:val="15"/>
                <w:szCs w:val="15"/>
              </w:rPr>
            </w:pPr>
          </w:p>
        </w:tc>
        <w:tc>
          <w:tcPr>
            <w:tcW w:w="1843" w:type="dxa"/>
          </w:tcPr>
          <w:p w14:paraId="2E70B33D" w14:textId="7F0EE0D3"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Age: 25-37 </w:t>
            </w:r>
            <w:r w:rsidR="0027400C" w:rsidRPr="00A07019">
              <w:rPr>
                <w:color w:val="000000" w:themeColor="text1"/>
                <w:sz w:val="15"/>
                <w:szCs w:val="15"/>
              </w:rPr>
              <w:t>years.</w:t>
            </w:r>
          </w:p>
          <w:p w14:paraId="3498F2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(density: 5-30 x10</w:t>
            </w:r>
            <w:r w:rsidRPr="00A07019">
              <w:rPr>
                <w:color w:val="000000" w:themeColor="text1"/>
                <w:sz w:val="15"/>
                <w:szCs w:val="15"/>
                <w:vertAlign w:val="superscript"/>
              </w:rPr>
              <w:t>6</w:t>
            </w:r>
            <w:r w:rsidRPr="00A07019">
              <w:rPr>
                <w:color w:val="000000" w:themeColor="text1"/>
                <w:sz w:val="15"/>
                <w:szCs w:val="15"/>
              </w:rPr>
              <w:t>/</w:t>
            </w:r>
          </w:p>
          <w:p w14:paraId="6AAA01F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ml); normal FSH levels</w:t>
            </w:r>
          </w:p>
        </w:tc>
        <w:tc>
          <w:tcPr>
            <w:tcW w:w="992" w:type="dxa"/>
          </w:tcPr>
          <w:p w14:paraId="171A605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69EE83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44</w:t>
            </w:r>
          </w:p>
        </w:tc>
        <w:tc>
          <w:tcPr>
            <w:tcW w:w="1266" w:type="dxa"/>
          </w:tcPr>
          <w:p w14:paraId="7E38CC66"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Buserelin</w:t>
            </w:r>
            <w:proofErr w:type="spellEnd"/>
            <w:r w:rsidRPr="00A07019">
              <w:rPr>
                <w:color w:val="000000" w:themeColor="text1"/>
                <w:sz w:val="15"/>
                <w:szCs w:val="15"/>
              </w:rPr>
              <w:t xml:space="preserve"> acetate 15 ug per day (23) [GnRH]</w:t>
            </w:r>
          </w:p>
        </w:tc>
        <w:tc>
          <w:tcPr>
            <w:tcW w:w="630" w:type="dxa"/>
          </w:tcPr>
          <w:p w14:paraId="351C7246" w14:textId="5218CE80" w:rsidR="008009A1" w:rsidRDefault="008009A1" w:rsidP="008009A1">
            <w:pPr>
              <w:ind w:left="-72" w:right="-72"/>
              <w:rPr>
                <w:color w:val="000000" w:themeColor="text1"/>
                <w:sz w:val="15"/>
                <w:szCs w:val="15"/>
              </w:rPr>
            </w:pPr>
            <w:r w:rsidRPr="00A07019">
              <w:rPr>
                <w:color w:val="000000" w:themeColor="text1"/>
                <w:sz w:val="15"/>
                <w:szCs w:val="15"/>
              </w:rPr>
              <w:t>Clomiphene 50mg da</w:t>
            </w:r>
            <w:r w:rsidR="00700A39">
              <w:rPr>
                <w:color w:val="000000" w:themeColor="text1"/>
                <w:sz w:val="15"/>
                <w:szCs w:val="15"/>
              </w:rPr>
              <w:t xml:space="preserve">ily </w:t>
            </w:r>
            <w:r w:rsidRPr="00A07019">
              <w:rPr>
                <w:color w:val="000000" w:themeColor="text1"/>
                <w:sz w:val="15"/>
                <w:szCs w:val="15"/>
              </w:rPr>
              <w:t>(21)</w:t>
            </w:r>
          </w:p>
          <w:p w14:paraId="640656A5" w14:textId="4F927F69" w:rsidR="00700A39" w:rsidRPr="00A07019" w:rsidRDefault="00700A39" w:rsidP="008009A1">
            <w:pPr>
              <w:ind w:left="-72" w:right="-72"/>
              <w:rPr>
                <w:color w:val="000000" w:themeColor="text1"/>
                <w:sz w:val="15"/>
                <w:szCs w:val="15"/>
              </w:rPr>
            </w:pPr>
            <w:r>
              <w:rPr>
                <w:color w:val="000000" w:themeColor="text1"/>
                <w:sz w:val="15"/>
                <w:szCs w:val="15"/>
              </w:rPr>
              <w:t>[SERM]</w:t>
            </w:r>
          </w:p>
        </w:tc>
        <w:tc>
          <w:tcPr>
            <w:tcW w:w="720" w:type="dxa"/>
          </w:tcPr>
          <w:p w14:paraId="6236DF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6E371F0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53ADAE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Spontaneous pregnancy</w:t>
            </w:r>
          </w:p>
          <w:p w14:paraId="49067AB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1/23 v 0/21</w:t>
            </w:r>
          </w:p>
        </w:tc>
        <w:tc>
          <w:tcPr>
            <w:tcW w:w="993" w:type="dxa"/>
          </w:tcPr>
          <w:p w14:paraId="189E143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density, motility</w:t>
            </w:r>
          </w:p>
        </w:tc>
        <w:tc>
          <w:tcPr>
            <w:tcW w:w="1275" w:type="dxa"/>
          </w:tcPr>
          <w:p w14:paraId="037A977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adverse effect</w:t>
            </w:r>
          </w:p>
        </w:tc>
        <w:tc>
          <w:tcPr>
            <w:tcW w:w="1276" w:type="dxa"/>
          </w:tcPr>
          <w:p w14:paraId="1111720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6F3FD29C" w14:textId="77777777" w:rsidTr="00700A39">
        <w:trPr>
          <w:trHeight w:val="720"/>
        </w:trPr>
        <w:tc>
          <w:tcPr>
            <w:tcW w:w="270" w:type="dxa"/>
          </w:tcPr>
          <w:p w14:paraId="46AC781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w:t>
            </w:r>
          </w:p>
        </w:tc>
        <w:tc>
          <w:tcPr>
            <w:tcW w:w="581" w:type="dxa"/>
          </w:tcPr>
          <w:p w14:paraId="61886C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Scott, </w:t>
            </w:r>
          </w:p>
          <w:p w14:paraId="49C537F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2E001AB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1998 </w:t>
            </w:r>
          </w:p>
        </w:tc>
        <w:tc>
          <w:tcPr>
            <w:tcW w:w="850" w:type="dxa"/>
          </w:tcPr>
          <w:p w14:paraId="550D326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UK</w:t>
            </w:r>
          </w:p>
        </w:tc>
        <w:tc>
          <w:tcPr>
            <w:tcW w:w="1560" w:type="dxa"/>
          </w:tcPr>
          <w:p w14:paraId="76543A9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4 days</w:t>
            </w:r>
          </w:p>
          <w:p w14:paraId="1857A4A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75540B0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and T levels under basal conditions</w:t>
            </w:r>
          </w:p>
        </w:tc>
        <w:tc>
          <w:tcPr>
            <w:tcW w:w="1559" w:type="dxa"/>
          </w:tcPr>
          <w:p w14:paraId="343726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roofErr w:type="spellStart"/>
            <w:r w:rsidRPr="00A07019">
              <w:rPr>
                <w:color w:val="000000" w:themeColor="text1"/>
                <w:sz w:val="15"/>
                <w:szCs w:val="15"/>
              </w:rPr>
              <w:t>a+b</w:t>
            </w:r>
            <w:proofErr w:type="spellEnd"/>
            <w:r w:rsidRPr="00A07019">
              <w:rPr>
                <w:color w:val="000000" w:themeColor="text1"/>
                <w:sz w:val="15"/>
                <w:szCs w:val="15"/>
              </w:rPr>
              <w:t>) (mean %):</w:t>
            </w:r>
          </w:p>
          <w:p w14:paraId="42DF9B0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20.1±14.3 vs 18.1±18.2</w:t>
            </w:r>
          </w:p>
        </w:tc>
        <w:tc>
          <w:tcPr>
            <w:tcW w:w="1843" w:type="dxa"/>
          </w:tcPr>
          <w:p w14:paraId="174BB463" w14:textId="73E32342"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27400C">
              <w:rPr>
                <w:color w:val="000000" w:themeColor="text1"/>
                <w:sz w:val="15"/>
                <w:szCs w:val="15"/>
              </w:rPr>
              <w:t>S</w:t>
            </w:r>
            <w:r w:rsidRPr="00A07019">
              <w:rPr>
                <w:color w:val="000000" w:themeColor="text1"/>
                <w:sz w:val="15"/>
                <w:szCs w:val="15"/>
              </w:rPr>
              <w:t>perm progressive motility &lt;50%)</w:t>
            </w:r>
          </w:p>
        </w:tc>
        <w:tc>
          <w:tcPr>
            <w:tcW w:w="992" w:type="dxa"/>
          </w:tcPr>
          <w:p w14:paraId="4E5407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 female partner infertility</w:t>
            </w:r>
          </w:p>
        </w:tc>
        <w:tc>
          <w:tcPr>
            <w:tcW w:w="709" w:type="dxa"/>
          </w:tcPr>
          <w:p w14:paraId="089FED7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34</w:t>
            </w:r>
          </w:p>
        </w:tc>
        <w:tc>
          <w:tcPr>
            <w:tcW w:w="1266" w:type="dxa"/>
          </w:tcPr>
          <w:p w14:paraId="7A66DE33" w14:textId="6EFB803D"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Selenium 100 ug per day plus </w:t>
            </w:r>
            <w:r w:rsidR="00393047">
              <w:rPr>
                <w:color w:val="000000" w:themeColor="text1"/>
                <w:sz w:val="15"/>
                <w:szCs w:val="15"/>
              </w:rPr>
              <w:t>Vit</w:t>
            </w:r>
            <w:r w:rsidRPr="00A07019">
              <w:rPr>
                <w:color w:val="000000" w:themeColor="text1"/>
                <w:sz w:val="15"/>
                <w:szCs w:val="15"/>
              </w:rPr>
              <w:t xml:space="preserve"> A 1mg, C 10 mg, E 15 mg (46) [Selenium+</w:t>
            </w:r>
          </w:p>
          <w:p w14:paraId="57674C27" w14:textId="6CA42D8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Vit] </w:t>
            </w:r>
          </w:p>
        </w:tc>
        <w:tc>
          <w:tcPr>
            <w:tcW w:w="630" w:type="dxa"/>
          </w:tcPr>
          <w:p w14:paraId="30E1574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(18)</w:t>
            </w:r>
          </w:p>
        </w:tc>
        <w:tc>
          <w:tcPr>
            <w:tcW w:w="720" w:type="dxa"/>
          </w:tcPr>
          <w:p w14:paraId="4FDEE4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34EB90E3" w14:textId="67380605" w:rsidR="008009A1" w:rsidRPr="00A07019" w:rsidRDefault="00700A39" w:rsidP="008009A1">
            <w:pPr>
              <w:ind w:left="-72" w:right="-72"/>
              <w:rPr>
                <w:color w:val="000000" w:themeColor="text1"/>
                <w:sz w:val="15"/>
                <w:szCs w:val="15"/>
              </w:rPr>
            </w:pPr>
            <w:r>
              <w:rPr>
                <w:color w:val="000000" w:themeColor="text1"/>
                <w:sz w:val="15"/>
                <w:szCs w:val="15"/>
              </w:rPr>
              <w:t>NA</w:t>
            </w:r>
          </w:p>
        </w:tc>
        <w:tc>
          <w:tcPr>
            <w:tcW w:w="850" w:type="dxa"/>
          </w:tcPr>
          <w:p w14:paraId="4C222AC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Spontaneous pregnancy</w:t>
            </w:r>
          </w:p>
          <w:p w14:paraId="55D01E1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5/46 v 0/18</w:t>
            </w:r>
          </w:p>
        </w:tc>
        <w:tc>
          <w:tcPr>
            <w:tcW w:w="993" w:type="dxa"/>
          </w:tcPr>
          <w:p w14:paraId="2C1F0D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motility</w:t>
            </w:r>
          </w:p>
        </w:tc>
        <w:tc>
          <w:tcPr>
            <w:tcW w:w="1275" w:type="dxa"/>
          </w:tcPr>
          <w:p w14:paraId="3E4C59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1215F40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4D268F9E" w14:textId="77777777" w:rsidTr="00700A39">
        <w:trPr>
          <w:trHeight w:val="908"/>
        </w:trPr>
        <w:tc>
          <w:tcPr>
            <w:tcW w:w="270" w:type="dxa"/>
          </w:tcPr>
          <w:p w14:paraId="7E7FA69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w:t>
            </w:r>
          </w:p>
        </w:tc>
        <w:tc>
          <w:tcPr>
            <w:tcW w:w="581" w:type="dxa"/>
          </w:tcPr>
          <w:p w14:paraId="02274C93"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Kamischke</w:t>
            </w:r>
            <w:proofErr w:type="spellEnd"/>
            <w:r w:rsidRPr="00A07019">
              <w:rPr>
                <w:color w:val="000000" w:themeColor="text1"/>
                <w:sz w:val="15"/>
                <w:szCs w:val="15"/>
              </w:rPr>
              <w:t xml:space="preserve">, </w:t>
            </w:r>
          </w:p>
          <w:p w14:paraId="38B142C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035C6A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1998 </w:t>
            </w:r>
          </w:p>
        </w:tc>
        <w:tc>
          <w:tcPr>
            <w:tcW w:w="850" w:type="dxa"/>
          </w:tcPr>
          <w:p w14:paraId="0B5E1CD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Germany </w:t>
            </w:r>
          </w:p>
        </w:tc>
        <w:tc>
          <w:tcPr>
            <w:tcW w:w="1560" w:type="dxa"/>
          </w:tcPr>
          <w:p w14:paraId="348537F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3-4 days</w:t>
            </w:r>
          </w:p>
          <w:p w14:paraId="75C048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6CBAC2A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LH (IU/L): 3.8±0.2 vs 4.1±0.2 </w:t>
            </w:r>
          </w:p>
          <w:p w14:paraId="53C9712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7207D1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5.0±0.4 vs 5.6±0.6</w:t>
            </w:r>
          </w:p>
        </w:tc>
        <w:tc>
          <w:tcPr>
            <w:tcW w:w="1559" w:type="dxa"/>
          </w:tcPr>
          <w:p w14:paraId="3104674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10FB629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8.7±1.5 vs</w:t>
            </w:r>
          </w:p>
          <w:p w14:paraId="17030D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8.7±1.6</w:t>
            </w:r>
          </w:p>
          <w:p w14:paraId="6B3C34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7FA660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33.4±3.0 vs</w:t>
            </w:r>
          </w:p>
          <w:p w14:paraId="2CDF05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29.6±3.0</w:t>
            </w:r>
          </w:p>
        </w:tc>
        <w:tc>
          <w:tcPr>
            <w:tcW w:w="1843" w:type="dxa"/>
          </w:tcPr>
          <w:p w14:paraId="02E9C6B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male infertility,</w:t>
            </w:r>
          </w:p>
          <w:p w14:paraId="5D7A3B6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above one-year duration of infertility</w:t>
            </w:r>
          </w:p>
        </w:tc>
        <w:tc>
          <w:tcPr>
            <w:tcW w:w="992" w:type="dxa"/>
          </w:tcPr>
          <w:p w14:paraId="3545596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Abnormal female fertility, organic cause of infertility. Azoospermia</w:t>
            </w:r>
          </w:p>
        </w:tc>
        <w:tc>
          <w:tcPr>
            <w:tcW w:w="709" w:type="dxa"/>
          </w:tcPr>
          <w:p w14:paraId="4083886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65</w:t>
            </w:r>
          </w:p>
        </w:tc>
        <w:tc>
          <w:tcPr>
            <w:tcW w:w="1266" w:type="dxa"/>
          </w:tcPr>
          <w:p w14:paraId="1113C16A" w14:textId="27FE2BB7" w:rsidR="008009A1" w:rsidRPr="00A07019" w:rsidRDefault="00393047" w:rsidP="008009A1">
            <w:pPr>
              <w:ind w:left="-72" w:right="-72"/>
              <w:rPr>
                <w:color w:val="000000" w:themeColor="text1"/>
                <w:sz w:val="15"/>
                <w:szCs w:val="15"/>
              </w:rPr>
            </w:pPr>
            <w:r>
              <w:rPr>
                <w:color w:val="000000" w:themeColor="text1"/>
                <w:sz w:val="15"/>
                <w:szCs w:val="15"/>
              </w:rPr>
              <w:t>R</w:t>
            </w:r>
            <w:r w:rsidR="008009A1" w:rsidRPr="00A07019">
              <w:rPr>
                <w:color w:val="000000" w:themeColor="text1"/>
                <w:sz w:val="15"/>
                <w:szCs w:val="15"/>
              </w:rPr>
              <w:t xml:space="preserve">ecombinant human FSH 150 IU/day (34) </w:t>
            </w:r>
          </w:p>
          <w:p w14:paraId="3DEFC09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[FSH] </w:t>
            </w:r>
          </w:p>
        </w:tc>
        <w:tc>
          <w:tcPr>
            <w:tcW w:w="630" w:type="dxa"/>
          </w:tcPr>
          <w:p w14:paraId="31BD67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(31)</w:t>
            </w:r>
          </w:p>
        </w:tc>
        <w:tc>
          <w:tcPr>
            <w:tcW w:w="720" w:type="dxa"/>
          </w:tcPr>
          <w:p w14:paraId="4A3F68D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7DA59F6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55E1EF9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Spontaneous pregnancy</w:t>
            </w:r>
          </w:p>
          <w:p w14:paraId="57B149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2/31 v 2/30 </w:t>
            </w:r>
          </w:p>
        </w:tc>
        <w:tc>
          <w:tcPr>
            <w:tcW w:w="993" w:type="dxa"/>
          </w:tcPr>
          <w:p w14:paraId="4757BED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0C40F9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33C2A45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301244E8" w14:textId="77777777" w:rsidTr="00700A39">
        <w:trPr>
          <w:trHeight w:val="350"/>
        </w:trPr>
        <w:tc>
          <w:tcPr>
            <w:tcW w:w="270" w:type="dxa"/>
          </w:tcPr>
          <w:p w14:paraId="5B60723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w:t>
            </w:r>
          </w:p>
        </w:tc>
        <w:tc>
          <w:tcPr>
            <w:tcW w:w="581" w:type="dxa"/>
          </w:tcPr>
          <w:p w14:paraId="1E0AB5AC"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Foresta</w:t>
            </w:r>
            <w:proofErr w:type="spellEnd"/>
            <w:r w:rsidRPr="00A07019">
              <w:rPr>
                <w:color w:val="000000" w:themeColor="text1"/>
                <w:sz w:val="15"/>
                <w:szCs w:val="15"/>
              </w:rPr>
              <w:t xml:space="preserve">, </w:t>
            </w:r>
          </w:p>
          <w:p w14:paraId="1BE84D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39F0C1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2002</w:t>
            </w:r>
          </w:p>
        </w:tc>
        <w:tc>
          <w:tcPr>
            <w:tcW w:w="850" w:type="dxa"/>
          </w:tcPr>
          <w:p w14:paraId="642CA1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1F29F4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279537A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2285C0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and T concentration under basal conditions</w:t>
            </w:r>
          </w:p>
        </w:tc>
        <w:tc>
          <w:tcPr>
            <w:tcW w:w="1559" w:type="dxa"/>
          </w:tcPr>
          <w:p w14:paraId="003C106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1B4EC5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5.1±2.2 vs</w:t>
            </w:r>
          </w:p>
          <w:p w14:paraId="37FF213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4.3±2.1</w:t>
            </w:r>
          </w:p>
          <w:p w14:paraId="51A986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6F9DC3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35.5±11.6 vs</w:t>
            </w:r>
          </w:p>
          <w:p w14:paraId="125EDB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28.6±6.7</w:t>
            </w:r>
          </w:p>
        </w:tc>
        <w:tc>
          <w:tcPr>
            <w:tcW w:w="1843" w:type="dxa"/>
          </w:tcPr>
          <w:p w14:paraId="5C0F12E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oligospermia </w:t>
            </w:r>
          </w:p>
          <w:p w14:paraId="4955E9A9" w14:textId="6470C2E0" w:rsidR="008009A1" w:rsidRPr="00A07019" w:rsidRDefault="008009A1" w:rsidP="008009A1">
            <w:pPr>
              <w:ind w:left="-72" w:right="-72"/>
              <w:rPr>
                <w:color w:val="000000" w:themeColor="text1"/>
                <w:sz w:val="15"/>
                <w:szCs w:val="15"/>
              </w:rPr>
            </w:pPr>
            <w:r w:rsidRPr="00A07019">
              <w:rPr>
                <w:color w:val="000000" w:themeColor="text1"/>
                <w:sz w:val="15"/>
                <w:szCs w:val="15"/>
              </w:rPr>
              <w:t>(</w:t>
            </w:r>
            <w:r w:rsidR="0027400C" w:rsidRPr="00A07019">
              <w:rPr>
                <w:color w:val="000000" w:themeColor="text1"/>
                <w:sz w:val="15"/>
                <w:szCs w:val="15"/>
              </w:rPr>
              <w:t>Sperm</w:t>
            </w:r>
            <w:r w:rsidRPr="00A07019">
              <w:rPr>
                <w:color w:val="000000" w:themeColor="text1"/>
                <w:sz w:val="15"/>
                <w:szCs w:val="15"/>
              </w:rPr>
              <w:t xml:space="preserve"> count &lt;10x10</w:t>
            </w:r>
            <w:r w:rsidRPr="00A07019">
              <w:rPr>
                <w:color w:val="000000" w:themeColor="text1"/>
                <w:sz w:val="15"/>
                <w:szCs w:val="15"/>
                <w:vertAlign w:val="superscript"/>
              </w:rPr>
              <w:t>6</w:t>
            </w:r>
            <w:r w:rsidRPr="00A07019">
              <w:rPr>
                <w:color w:val="000000" w:themeColor="text1"/>
                <w:sz w:val="15"/>
                <w:szCs w:val="15"/>
              </w:rPr>
              <w:t>/ml)</w:t>
            </w:r>
          </w:p>
        </w:tc>
        <w:tc>
          <w:tcPr>
            <w:tcW w:w="992" w:type="dxa"/>
          </w:tcPr>
          <w:p w14:paraId="7FF1D0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 female partner infertility</w:t>
            </w:r>
          </w:p>
        </w:tc>
        <w:tc>
          <w:tcPr>
            <w:tcW w:w="709" w:type="dxa"/>
          </w:tcPr>
          <w:p w14:paraId="7AE75BC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w:t>
            </w:r>
          </w:p>
        </w:tc>
        <w:tc>
          <w:tcPr>
            <w:tcW w:w="1266" w:type="dxa"/>
          </w:tcPr>
          <w:p w14:paraId="18B977F4" w14:textId="079B8D68" w:rsidR="008009A1" w:rsidRPr="00A07019" w:rsidRDefault="00393047" w:rsidP="008009A1">
            <w:pPr>
              <w:ind w:left="-72" w:right="-72"/>
              <w:rPr>
                <w:color w:val="000000" w:themeColor="text1"/>
                <w:sz w:val="15"/>
                <w:szCs w:val="15"/>
              </w:rPr>
            </w:pPr>
            <w:r>
              <w:rPr>
                <w:color w:val="000000" w:themeColor="text1"/>
                <w:sz w:val="15"/>
                <w:szCs w:val="15"/>
              </w:rPr>
              <w:t>R</w:t>
            </w:r>
            <w:r w:rsidR="008009A1" w:rsidRPr="00A07019">
              <w:rPr>
                <w:color w:val="000000" w:themeColor="text1"/>
                <w:sz w:val="15"/>
                <w:szCs w:val="15"/>
              </w:rPr>
              <w:t xml:space="preserve">ecombinant human FSH 100 IU/day (15) </w:t>
            </w:r>
          </w:p>
          <w:p w14:paraId="1E3B93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[FSH] </w:t>
            </w:r>
          </w:p>
        </w:tc>
        <w:tc>
          <w:tcPr>
            <w:tcW w:w="630" w:type="dxa"/>
          </w:tcPr>
          <w:p w14:paraId="6E8AD0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(15)</w:t>
            </w:r>
          </w:p>
        </w:tc>
        <w:tc>
          <w:tcPr>
            <w:tcW w:w="720" w:type="dxa"/>
          </w:tcPr>
          <w:p w14:paraId="5E7D5C2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0A441D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2307EF3" w14:textId="6A4E6E0F" w:rsidR="008009A1" w:rsidRPr="00A07019" w:rsidRDefault="000B339F"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498320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46864BD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29189B8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5748D8EF" w14:textId="77777777" w:rsidTr="00700A39">
        <w:trPr>
          <w:trHeight w:val="720"/>
        </w:trPr>
        <w:tc>
          <w:tcPr>
            <w:tcW w:w="270" w:type="dxa"/>
          </w:tcPr>
          <w:p w14:paraId="47EA56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13</w:t>
            </w:r>
          </w:p>
        </w:tc>
        <w:tc>
          <w:tcPr>
            <w:tcW w:w="581" w:type="dxa"/>
          </w:tcPr>
          <w:p w14:paraId="03F59A1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Wong, </w:t>
            </w:r>
          </w:p>
          <w:p w14:paraId="0024D66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2042A8F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2002 </w:t>
            </w:r>
          </w:p>
        </w:tc>
        <w:tc>
          <w:tcPr>
            <w:tcW w:w="850" w:type="dxa"/>
          </w:tcPr>
          <w:p w14:paraId="3858699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Netherlands </w:t>
            </w:r>
          </w:p>
        </w:tc>
        <w:tc>
          <w:tcPr>
            <w:tcW w:w="1560" w:type="dxa"/>
          </w:tcPr>
          <w:p w14:paraId="32D6A82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6FFCECA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550EB2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 levels under basal conditions, but higher FSH levels </w:t>
            </w:r>
          </w:p>
        </w:tc>
        <w:tc>
          <w:tcPr>
            <w:tcW w:w="1559" w:type="dxa"/>
          </w:tcPr>
          <w:p w14:paraId="2FF14C3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 [median,5</w:t>
            </w:r>
            <w:r w:rsidRPr="00A07019">
              <w:rPr>
                <w:color w:val="000000" w:themeColor="text1"/>
                <w:sz w:val="15"/>
                <w:szCs w:val="15"/>
                <w:vertAlign w:val="superscript"/>
              </w:rPr>
              <w:t>th</w:t>
            </w:r>
            <w:r w:rsidRPr="00A07019">
              <w:rPr>
                <w:color w:val="000000" w:themeColor="text1"/>
                <w:sz w:val="15"/>
                <w:szCs w:val="15"/>
              </w:rPr>
              <w:t>-95</w:t>
            </w:r>
            <w:r w:rsidRPr="00A07019">
              <w:rPr>
                <w:color w:val="000000" w:themeColor="text1"/>
                <w:sz w:val="15"/>
                <w:szCs w:val="15"/>
                <w:vertAlign w:val="superscript"/>
              </w:rPr>
              <w:t>th</w:t>
            </w:r>
            <w:r w:rsidRPr="00A07019">
              <w:rPr>
                <w:color w:val="000000" w:themeColor="text1"/>
                <w:sz w:val="15"/>
                <w:szCs w:val="15"/>
              </w:rPr>
              <w:t>percentile]:</w:t>
            </w:r>
          </w:p>
          <w:p w14:paraId="570591B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 (2.5-8.5) vs</w:t>
            </w:r>
          </w:p>
          <w:p w14:paraId="0BB46BC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11.5 (2.8-60) vs</w:t>
            </w:r>
          </w:p>
          <w:p w14:paraId="2398928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7.5 (1.0-90) vs</w:t>
            </w:r>
          </w:p>
          <w:p w14:paraId="2F39427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7.5 (0.9-110)</w:t>
            </w:r>
          </w:p>
          <w:p w14:paraId="42B6D2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7AACBB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30 (4-60) vs </w:t>
            </w:r>
          </w:p>
          <w:p w14:paraId="4FB4B1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30 (10-70) vs </w:t>
            </w:r>
          </w:p>
          <w:p w14:paraId="620963C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 (5-70) vs</w:t>
            </w:r>
          </w:p>
          <w:p w14:paraId="1D455D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 (3-70)</w:t>
            </w:r>
          </w:p>
        </w:tc>
        <w:tc>
          <w:tcPr>
            <w:tcW w:w="1843" w:type="dxa"/>
          </w:tcPr>
          <w:p w14:paraId="091639B0" w14:textId="3E13E16A" w:rsidR="008009A1" w:rsidRPr="00A07019" w:rsidRDefault="008009A1" w:rsidP="008009A1">
            <w:pPr>
              <w:ind w:left="-72" w:right="-72"/>
              <w:rPr>
                <w:color w:val="000000" w:themeColor="text1"/>
                <w:sz w:val="15"/>
                <w:szCs w:val="15"/>
              </w:rPr>
            </w:pPr>
            <w:r w:rsidRPr="00A07019">
              <w:rPr>
                <w:color w:val="000000" w:themeColor="text1"/>
                <w:sz w:val="15"/>
                <w:szCs w:val="15"/>
              </w:rPr>
              <w:t>Idiopathic oligospermia (</w:t>
            </w:r>
            <w:r w:rsidR="0027400C">
              <w:rPr>
                <w:color w:val="000000" w:themeColor="text1"/>
                <w:sz w:val="15"/>
                <w:szCs w:val="15"/>
              </w:rPr>
              <w:t>S</w:t>
            </w:r>
            <w:r w:rsidRPr="00A07019">
              <w:rPr>
                <w:color w:val="000000" w:themeColor="text1"/>
                <w:sz w:val="15"/>
                <w:szCs w:val="15"/>
              </w:rPr>
              <w:t xml:space="preserve">perm concentration 5 to 20 million cell/mL) </w:t>
            </w:r>
          </w:p>
        </w:tc>
        <w:tc>
          <w:tcPr>
            <w:tcW w:w="992" w:type="dxa"/>
          </w:tcPr>
          <w:p w14:paraId="34AFD09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The use of folic acid or preparations containing zinc in the 3 months before recruitment</w:t>
            </w:r>
          </w:p>
        </w:tc>
        <w:tc>
          <w:tcPr>
            <w:tcW w:w="709" w:type="dxa"/>
          </w:tcPr>
          <w:p w14:paraId="57E1AE1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w:t>
            </w:r>
          </w:p>
        </w:tc>
        <w:tc>
          <w:tcPr>
            <w:tcW w:w="1266" w:type="dxa"/>
          </w:tcPr>
          <w:p w14:paraId="07E0403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Folic acid 5mg/day (22) [Folic acid]; Zinc 120mg daily (23) [Zinc];</w:t>
            </w:r>
          </w:p>
          <w:p w14:paraId="410B1BC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Folic acid</w:t>
            </w:r>
          </w:p>
          <w:p w14:paraId="6235467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+zinc (24) [Folic </w:t>
            </w:r>
            <w:proofErr w:type="spellStart"/>
            <w:r w:rsidRPr="00A07019">
              <w:rPr>
                <w:color w:val="000000" w:themeColor="text1"/>
                <w:sz w:val="15"/>
                <w:szCs w:val="15"/>
              </w:rPr>
              <w:t>acid+Zinc</w:t>
            </w:r>
            <w:proofErr w:type="spellEnd"/>
            <w:r w:rsidRPr="00A07019">
              <w:rPr>
                <w:color w:val="000000" w:themeColor="text1"/>
                <w:sz w:val="15"/>
                <w:szCs w:val="15"/>
              </w:rPr>
              <w:t xml:space="preserve">] </w:t>
            </w:r>
          </w:p>
        </w:tc>
        <w:tc>
          <w:tcPr>
            <w:tcW w:w="630" w:type="dxa"/>
          </w:tcPr>
          <w:p w14:paraId="30DCD3F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(25)</w:t>
            </w:r>
          </w:p>
        </w:tc>
        <w:tc>
          <w:tcPr>
            <w:tcW w:w="720" w:type="dxa"/>
          </w:tcPr>
          <w:p w14:paraId="22BB8B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6.5</w:t>
            </w:r>
          </w:p>
        </w:tc>
        <w:tc>
          <w:tcPr>
            <w:tcW w:w="644" w:type="dxa"/>
          </w:tcPr>
          <w:p w14:paraId="0FE0F4B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4419170D" w14:textId="4A13CB0F" w:rsidR="008009A1" w:rsidRPr="00A07019" w:rsidRDefault="000B339F"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119630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concentration, motility, morphology</w:t>
            </w:r>
          </w:p>
        </w:tc>
        <w:tc>
          <w:tcPr>
            <w:tcW w:w="1275" w:type="dxa"/>
          </w:tcPr>
          <w:p w14:paraId="49C601FB" w14:textId="77777777" w:rsidR="008009A1" w:rsidRPr="00A07019" w:rsidRDefault="008009A1" w:rsidP="008009A1">
            <w:pPr>
              <w:ind w:left="-72" w:right="-72"/>
              <w:rPr>
                <w:rFonts w:eastAsia="宋体"/>
                <w:color w:val="000000" w:themeColor="text1"/>
                <w:sz w:val="15"/>
                <w:szCs w:val="15"/>
              </w:rPr>
            </w:pPr>
            <w:r w:rsidRPr="00A07019">
              <w:rPr>
                <w:color w:val="000000" w:themeColor="text1"/>
                <w:sz w:val="15"/>
                <w:szCs w:val="15"/>
              </w:rPr>
              <w:t>Adverse gastrointestinal side effects (n=1)</w:t>
            </w:r>
          </w:p>
        </w:tc>
        <w:tc>
          <w:tcPr>
            <w:tcW w:w="1276" w:type="dxa"/>
          </w:tcPr>
          <w:p w14:paraId="4C46E84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5F56182D" w14:textId="77777777" w:rsidTr="00700A39">
        <w:trPr>
          <w:trHeight w:val="1007"/>
        </w:trPr>
        <w:tc>
          <w:tcPr>
            <w:tcW w:w="270" w:type="dxa"/>
          </w:tcPr>
          <w:p w14:paraId="20B722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14</w:t>
            </w:r>
          </w:p>
        </w:tc>
        <w:tc>
          <w:tcPr>
            <w:tcW w:w="581" w:type="dxa"/>
          </w:tcPr>
          <w:p w14:paraId="2CA2A67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Wang, </w:t>
            </w:r>
          </w:p>
          <w:p w14:paraId="76D8F73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7C9137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2002</w:t>
            </w:r>
          </w:p>
        </w:tc>
        <w:tc>
          <w:tcPr>
            <w:tcW w:w="850" w:type="dxa"/>
          </w:tcPr>
          <w:p w14:paraId="6A0346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1AB5CD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AT: 3-7 days </w:t>
            </w:r>
          </w:p>
          <w:p w14:paraId="4B8E697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1717DD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LH (IU/L): 7.9±4.2 vs 7.7±1.9 </w:t>
            </w:r>
          </w:p>
          <w:p w14:paraId="69F6232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22AFA5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7.2±2.8 vs 7.1±1.9</w:t>
            </w:r>
          </w:p>
        </w:tc>
        <w:tc>
          <w:tcPr>
            <w:tcW w:w="1559" w:type="dxa"/>
          </w:tcPr>
          <w:p w14:paraId="47635B6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49B7098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11.2±5.8 vs</w:t>
            </w:r>
          </w:p>
          <w:p w14:paraId="0DF5BBA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11.5±4.7</w:t>
            </w:r>
          </w:p>
          <w:p w14:paraId="272D3C0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0D63C4A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52.3±5.9 vs</w:t>
            </w:r>
          </w:p>
          <w:p w14:paraId="477B65A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51.9±3.8</w:t>
            </w:r>
          </w:p>
        </w:tc>
        <w:tc>
          <w:tcPr>
            <w:tcW w:w="1843" w:type="dxa"/>
          </w:tcPr>
          <w:p w14:paraId="63F67EB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oligospermia (sperm concentration &lt;20x10</w:t>
            </w:r>
            <w:r w:rsidRPr="00A07019">
              <w:rPr>
                <w:color w:val="000000" w:themeColor="text1"/>
                <w:sz w:val="15"/>
                <w:szCs w:val="15"/>
                <w:vertAlign w:val="superscript"/>
              </w:rPr>
              <w:t>6</w:t>
            </w:r>
            <w:r w:rsidRPr="00A07019">
              <w:rPr>
                <w:color w:val="000000" w:themeColor="text1"/>
                <w:sz w:val="15"/>
                <w:szCs w:val="15"/>
              </w:rPr>
              <w:t xml:space="preserve">/ml, </w:t>
            </w:r>
          </w:p>
          <w:p w14:paraId="0269342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progressive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1901F8E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 female partner infertility</w:t>
            </w:r>
          </w:p>
        </w:tc>
        <w:tc>
          <w:tcPr>
            <w:tcW w:w="709" w:type="dxa"/>
          </w:tcPr>
          <w:p w14:paraId="7BB5CB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184</w:t>
            </w:r>
          </w:p>
        </w:tc>
        <w:tc>
          <w:tcPr>
            <w:tcW w:w="1266" w:type="dxa"/>
          </w:tcPr>
          <w:p w14:paraId="085080BB" w14:textId="4F929D9C"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Tamoxifen 20 mg/day plus </w:t>
            </w:r>
            <w:r w:rsidR="00393047">
              <w:rPr>
                <w:color w:val="000000" w:themeColor="text1"/>
                <w:sz w:val="15"/>
                <w:szCs w:val="15"/>
              </w:rPr>
              <w:t>Vit</w:t>
            </w:r>
            <w:r w:rsidRPr="00A07019">
              <w:rPr>
                <w:color w:val="000000" w:themeColor="text1"/>
                <w:sz w:val="15"/>
                <w:szCs w:val="15"/>
              </w:rPr>
              <w:t xml:space="preserve"> E 200mg/day (152) </w:t>
            </w:r>
          </w:p>
          <w:p w14:paraId="136738D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[SERM+</w:t>
            </w:r>
          </w:p>
          <w:p w14:paraId="79FB43D9" w14:textId="1ECB92B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Vit] </w:t>
            </w:r>
          </w:p>
        </w:tc>
        <w:tc>
          <w:tcPr>
            <w:tcW w:w="630" w:type="dxa"/>
          </w:tcPr>
          <w:p w14:paraId="3766D631" w14:textId="4FEE3A0D" w:rsidR="008009A1" w:rsidRPr="00A07019" w:rsidRDefault="008009A1" w:rsidP="008009A1">
            <w:pPr>
              <w:ind w:left="-72" w:right="-72"/>
              <w:rPr>
                <w:color w:val="000000" w:themeColor="text1"/>
                <w:sz w:val="15"/>
                <w:szCs w:val="15"/>
              </w:rPr>
            </w:pPr>
            <w:r w:rsidRPr="00A07019">
              <w:rPr>
                <w:color w:val="000000" w:themeColor="text1"/>
                <w:sz w:val="15"/>
                <w:szCs w:val="15"/>
              </w:rPr>
              <w:t>Vit C (32)</w:t>
            </w:r>
          </w:p>
        </w:tc>
        <w:tc>
          <w:tcPr>
            <w:tcW w:w="720" w:type="dxa"/>
          </w:tcPr>
          <w:p w14:paraId="7F33E1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044F915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B8789D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19C042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53/152 vs 2/32</w:t>
            </w:r>
          </w:p>
        </w:tc>
        <w:tc>
          <w:tcPr>
            <w:tcW w:w="993" w:type="dxa"/>
          </w:tcPr>
          <w:p w14:paraId="7FC2BA2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6C6C4BB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With treatment:</w:t>
            </w:r>
          </w:p>
          <w:p w14:paraId="11A1E53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Hypersexuality (n=38) </w:t>
            </w:r>
          </w:p>
        </w:tc>
        <w:tc>
          <w:tcPr>
            <w:tcW w:w="1276" w:type="dxa"/>
          </w:tcPr>
          <w:p w14:paraId="0AE3C70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321D31EC" w14:textId="77777777" w:rsidTr="00700A39">
        <w:trPr>
          <w:trHeight w:val="720"/>
        </w:trPr>
        <w:tc>
          <w:tcPr>
            <w:tcW w:w="270" w:type="dxa"/>
          </w:tcPr>
          <w:p w14:paraId="04EA53A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15</w:t>
            </w:r>
          </w:p>
        </w:tc>
        <w:tc>
          <w:tcPr>
            <w:tcW w:w="581" w:type="dxa"/>
          </w:tcPr>
          <w:p w14:paraId="2C974D29"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Adamopoulos</w:t>
            </w:r>
            <w:proofErr w:type="spellEnd"/>
            <w:r w:rsidRPr="00A07019">
              <w:rPr>
                <w:color w:val="000000" w:themeColor="text1"/>
                <w:sz w:val="15"/>
                <w:szCs w:val="15"/>
              </w:rPr>
              <w:t xml:space="preserve">, et al </w:t>
            </w:r>
          </w:p>
          <w:p w14:paraId="4377F9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2003</w:t>
            </w:r>
          </w:p>
        </w:tc>
        <w:tc>
          <w:tcPr>
            <w:tcW w:w="850" w:type="dxa"/>
          </w:tcPr>
          <w:p w14:paraId="6CACB5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Greece</w:t>
            </w:r>
          </w:p>
        </w:tc>
        <w:tc>
          <w:tcPr>
            <w:tcW w:w="1560" w:type="dxa"/>
          </w:tcPr>
          <w:p w14:paraId="38C9C8D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302B77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0E8943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FSH and T concentration under basal conditions</w:t>
            </w:r>
          </w:p>
        </w:tc>
        <w:tc>
          <w:tcPr>
            <w:tcW w:w="1559" w:type="dxa"/>
          </w:tcPr>
          <w:p w14:paraId="42FF0D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Total sperm (×10</w:t>
            </w:r>
            <w:r w:rsidRPr="00A07019">
              <w:rPr>
                <w:color w:val="000000" w:themeColor="text1"/>
                <w:sz w:val="15"/>
                <w:szCs w:val="15"/>
                <w:vertAlign w:val="superscript"/>
              </w:rPr>
              <w:t>6</w:t>
            </w:r>
            <w:r w:rsidRPr="00A07019">
              <w:rPr>
                <w:color w:val="000000" w:themeColor="text1"/>
                <w:sz w:val="15"/>
                <w:szCs w:val="15"/>
              </w:rPr>
              <w:t>/ml) [median,25</w:t>
            </w:r>
            <w:r w:rsidRPr="00A07019">
              <w:rPr>
                <w:color w:val="000000" w:themeColor="text1"/>
                <w:sz w:val="15"/>
                <w:szCs w:val="15"/>
                <w:vertAlign w:val="superscript"/>
              </w:rPr>
              <w:t>th</w:t>
            </w:r>
            <w:r w:rsidRPr="00A07019">
              <w:rPr>
                <w:color w:val="000000" w:themeColor="text1"/>
                <w:sz w:val="15"/>
                <w:szCs w:val="15"/>
              </w:rPr>
              <w:t>-75</w:t>
            </w:r>
            <w:r w:rsidRPr="00A07019">
              <w:rPr>
                <w:color w:val="000000" w:themeColor="text1"/>
                <w:sz w:val="15"/>
                <w:szCs w:val="15"/>
                <w:vertAlign w:val="superscript"/>
              </w:rPr>
              <w:t>th</w:t>
            </w:r>
            <w:r w:rsidRPr="00A07019">
              <w:rPr>
                <w:color w:val="000000" w:themeColor="text1"/>
                <w:sz w:val="15"/>
                <w:szCs w:val="15"/>
              </w:rPr>
              <w:t>percentile]:</w:t>
            </w:r>
          </w:p>
          <w:p w14:paraId="4DBD4D8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27.1 (9.4-54.0) vs</w:t>
            </w:r>
          </w:p>
          <w:p w14:paraId="725391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32.0 (14.1-70.0) </w:t>
            </w:r>
          </w:p>
          <w:p w14:paraId="0AFBFFB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008DD70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29.7±12.0 vs </w:t>
            </w:r>
          </w:p>
          <w:p w14:paraId="5C7F60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29.6±15.7 </w:t>
            </w:r>
          </w:p>
        </w:tc>
        <w:tc>
          <w:tcPr>
            <w:tcW w:w="1843" w:type="dxa"/>
          </w:tcPr>
          <w:p w14:paraId="1D935AF0" w14:textId="76E00C1B"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Aged 24 to 48 </w:t>
            </w:r>
            <w:r w:rsidR="0027400C" w:rsidRPr="00A07019">
              <w:rPr>
                <w:color w:val="000000" w:themeColor="text1"/>
                <w:sz w:val="15"/>
                <w:szCs w:val="15"/>
              </w:rPr>
              <w:t>years.</w:t>
            </w:r>
          </w:p>
          <w:p w14:paraId="39147431" w14:textId="29EBEDDB" w:rsidR="008009A1" w:rsidRPr="00A07019" w:rsidRDefault="008009A1" w:rsidP="008009A1">
            <w:pPr>
              <w:ind w:left="-72" w:right="-72"/>
              <w:rPr>
                <w:color w:val="000000" w:themeColor="text1"/>
                <w:sz w:val="15"/>
                <w:szCs w:val="15"/>
              </w:rPr>
            </w:pPr>
            <w:r w:rsidRPr="00A07019">
              <w:rPr>
                <w:color w:val="000000" w:themeColor="text1"/>
                <w:sz w:val="15"/>
                <w:szCs w:val="15"/>
              </w:rPr>
              <w:t>Idiopathic oligospermia (</w:t>
            </w:r>
            <w:r w:rsidR="0027400C">
              <w:rPr>
                <w:color w:val="000000" w:themeColor="text1"/>
                <w:sz w:val="15"/>
                <w:szCs w:val="15"/>
              </w:rPr>
              <w:t>S</w:t>
            </w:r>
            <w:r w:rsidRPr="00A07019">
              <w:rPr>
                <w:color w:val="000000" w:themeColor="text1"/>
                <w:sz w:val="15"/>
                <w:szCs w:val="15"/>
              </w:rPr>
              <w:t>perm concentration &lt;20×10</w:t>
            </w:r>
            <w:r w:rsidRPr="00A07019">
              <w:rPr>
                <w:color w:val="000000" w:themeColor="text1"/>
                <w:sz w:val="15"/>
                <w:szCs w:val="15"/>
                <w:vertAlign w:val="superscript"/>
              </w:rPr>
              <w:t>6</w:t>
            </w:r>
            <w:r w:rsidRPr="00A07019">
              <w:rPr>
                <w:color w:val="000000" w:themeColor="text1"/>
                <w:sz w:val="15"/>
                <w:szCs w:val="15"/>
              </w:rPr>
              <w:t>/ml)</w:t>
            </w:r>
          </w:p>
          <w:p w14:paraId="60BA4ED2" w14:textId="77777777" w:rsidR="008009A1" w:rsidRPr="00A07019" w:rsidRDefault="008009A1" w:rsidP="008009A1">
            <w:pPr>
              <w:ind w:left="-72" w:right="-72"/>
              <w:rPr>
                <w:color w:val="000000" w:themeColor="text1"/>
                <w:sz w:val="15"/>
                <w:szCs w:val="15"/>
              </w:rPr>
            </w:pPr>
          </w:p>
        </w:tc>
        <w:tc>
          <w:tcPr>
            <w:tcW w:w="992" w:type="dxa"/>
          </w:tcPr>
          <w:p w14:paraId="666EB2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Men with known or demonstrable causes of oligospermia</w:t>
            </w:r>
          </w:p>
        </w:tc>
        <w:tc>
          <w:tcPr>
            <w:tcW w:w="709" w:type="dxa"/>
          </w:tcPr>
          <w:p w14:paraId="3FB03A9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212</w:t>
            </w:r>
          </w:p>
        </w:tc>
        <w:tc>
          <w:tcPr>
            <w:tcW w:w="1266" w:type="dxa"/>
          </w:tcPr>
          <w:p w14:paraId="66C485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Tamoxifen 20mg/day plus Testosterone undecanoate 120mg/day (106) </w:t>
            </w:r>
          </w:p>
          <w:p w14:paraId="1C3CA70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[SERM+</w:t>
            </w:r>
          </w:p>
          <w:p w14:paraId="5DDFE55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Androgen] </w:t>
            </w:r>
          </w:p>
        </w:tc>
        <w:tc>
          <w:tcPr>
            <w:tcW w:w="630" w:type="dxa"/>
          </w:tcPr>
          <w:p w14:paraId="716E573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(106)</w:t>
            </w:r>
          </w:p>
        </w:tc>
        <w:tc>
          <w:tcPr>
            <w:tcW w:w="720" w:type="dxa"/>
          </w:tcPr>
          <w:p w14:paraId="311457D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747B510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39E0B6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7CC0DD6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36/88 vs 11/87</w:t>
            </w:r>
          </w:p>
        </w:tc>
        <w:tc>
          <w:tcPr>
            <w:tcW w:w="993" w:type="dxa"/>
          </w:tcPr>
          <w:p w14:paraId="0DFBC863" w14:textId="77777777" w:rsidR="008009A1" w:rsidRPr="00A07019" w:rsidRDefault="008009A1" w:rsidP="008009A1">
            <w:pPr>
              <w:rPr>
                <w:color w:val="000000" w:themeColor="text1"/>
                <w:sz w:val="15"/>
                <w:szCs w:val="15"/>
              </w:rPr>
            </w:pPr>
            <w:r w:rsidRPr="00A07019">
              <w:rPr>
                <w:color w:val="000000" w:themeColor="text1"/>
                <w:sz w:val="15"/>
                <w:szCs w:val="15"/>
              </w:rPr>
              <w:t>Sperm volume, count, motility, morphology</w:t>
            </w:r>
          </w:p>
        </w:tc>
        <w:tc>
          <w:tcPr>
            <w:tcW w:w="1275" w:type="dxa"/>
          </w:tcPr>
          <w:p w14:paraId="0F4348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serious side effects</w:t>
            </w:r>
          </w:p>
        </w:tc>
        <w:tc>
          <w:tcPr>
            <w:tcW w:w="1276" w:type="dxa"/>
          </w:tcPr>
          <w:p w14:paraId="2341E5E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2B32B2F0" w14:textId="77777777" w:rsidTr="00700A39">
        <w:trPr>
          <w:trHeight w:val="260"/>
        </w:trPr>
        <w:tc>
          <w:tcPr>
            <w:tcW w:w="270" w:type="dxa"/>
          </w:tcPr>
          <w:p w14:paraId="2510F94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16</w:t>
            </w:r>
          </w:p>
        </w:tc>
        <w:tc>
          <w:tcPr>
            <w:tcW w:w="581" w:type="dxa"/>
          </w:tcPr>
          <w:p w14:paraId="1737409B" w14:textId="77777777" w:rsidR="008009A1" w:rsidRPr="00A07019" w:rsidRDefault="008009A1" w:rsidP="008009A1">
            <w:pPr>
              <w:rPr>
                <w:color w:val="000000" w:themeColor="text1"/>
                <w:sz w:val="15"/>
                <w:szCs w:val="15"/>
              </w:rPr>
            </w:pPr>
            <w:proofErr w:type="spellStart"/>
            <w:r w:rsidRPr="00A07019">
              <w:rPr>
                <w:color w:val="000000" w:themeColor="text1"/>
                <w:sz w:val="15"/>
                <w:szCs w:val="15"/>
              </w:rPr>
              <w:t>Lenzi</w:t>
            </w:r>
            <w:proofErr w:type="spellEnd"/>
            <w:r w:rsidRPr="00A07019">
              <w:rPr>
                <w:color w:val="000000" w:themeColor="text1"/>
                <w:sz w:val="15"/>
                <w:szCs w:val="15"/>
              </w:rPr>
              <w:t xml:space="preserve">, </w:t>
            </w:r>
          </w:p>
          <w:p w14:paraId="3DB635CD" w14:textId="77777777" w:rsidR="008009A1" w:rsidRPr="00A07019" w:rsidRDefault="008009A1" w:rsidP="008009A1">
            <w:pPr>
              <w:rPr>
                <w:color w:val="000000" w:themeColor="text1"/>
                <w:sz w:val="15"/>
                <w:szCs w:val="15"/>
              </w:rPr>
            </w:pPr>
            <w:r w:rsidRPr="00A07019">
              <w:rPr>
                <w:color w:val="000000" w:themeColor="text1"/>
                <w:sz w:val="15"/>
                <w:szCs w:val="15"/>
              </w:rPr>
              <w:t xml:space="preserve">et al </w:t>
            </w:r>
          </w:p>
          <w:p w14:paraId="123ADBDB" w14:textId="77777777" w:rsidR="008009A1" w:rsidRPr="00A07019" w:rsidRDefault="008009A1" w:rsidP="008009A1">
            <w:pPr>
              <w:rPr>
                <w:color w:val="000000" w:themeColor="text1"/>
                <w:sz w:val="15"/>
                <w:szCs w:val="15"/>
              </w:rPr>
            </w:pPr>
            <w:r w:rsidRPr="00A07019">
              <w:rPr>
                <w:color w:val="000000" w:themeColor="text1"/>
                <w:sz w:val="15"/>
                <w:szCs w:val="15"/>
              </w:rPr>
              <w:t xml:space="preserve">2003 </w:t>
            </w:r>
          </w:p>
        </w:tc>
        <w:tc>
          <w:tcPr>
            <w:tcW w:w="850" w:type="dxa"/>
          </w:tcPr>
          <w:p w14:paraId="771126F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6811AE3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095593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302CAF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Hormonal laboratory tests were normal</w:t>
            </w:r>
          </w:p>
        </w:tc>
        <w:tc>
          <w:tcPr>
            <w:tcW w:w="1559" w:type="dxa"/>
          </w:tcPr>
          <w:p w14:paraId="0D308B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For all patients</w:t>
            </w:r>
          </w:p>
          <w:p w14:paraId="1A5C8CD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 xml:space="preserve">/ml): </w:t>
            </w:r>
          </w:p>
          <w:p w14:paraId="6B950B9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16.17±4.66</w:t>
            </w:r>
          </w:p>
          <w:p w14:paraId="4FE9C1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55B4D13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25.51±5.18</w:t>
            </w:r>
          </w:p>
        </w:tc>
        <w:tc>
          <w:tcPr>
            <w:tcW w:w="1843" w:type="dxa"/>
          </w:tcPr>
          <w:p w14:paraId="14CBF604" w14:textId="284C284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27400C">
              <w:rPr>
                <w:color w:val="000000" w:themeColor="text1"/>
                <w:sz w:val="15"/>
                <w:szCs w:val="15"/>
              </w:rPr>
              <w:t>C</w:t>
            </w:r>
            <w:r w:rsidRPr="00A07019">
              <w:rPr>
                <w:color w:val="000000" w:themeColor="text1"/>
                <w:sz w:val="15"/>
                <w:szCs w:val="15"/>
              </w:rPr>
              <w:t>oncentration 10-20×10</w:t>
            </w:r>
            <w:r w:rsidRPr="00A07019">
              <w:rPr>
                <w:color w:val="000000" w:themeColor="text1"/>
                <w:sz w:val="15"/>
                <w:szCs w:val="15"/>
                <w:vertAlign w:val="superscript"/>
              </w:rPr>
              <w:t>6</w:t>
            </w:r>
            <w:r w:rsidRPr="00A07019">
              <w:rPr>
                <w:color w:val="000000" w:themeColor="text1"/>
                <w:sz w:val="15"/>
                <w:szCs w:val="15"/>
              </w:rPr>
              <w:t>/ml, motility 10-30%)</w:t>
            </w:r>
          </w:p>
        </w:tc>
        <w:tc>
          <w:tcPr>
            <w:tcW w:w="992" w:type="dxa"/>
          </w:tcPr>
          <w:p w14:paraId="6FA9BDA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5DDDDDC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100</w:t>
            </w:r>
          </w:p>
        </w:tc>
        <w:tc>
          <w:tcPr>
            <w:tcW w:w="1266" w:type="dxa"/>
          </w:tcPr>
          <w:p w14:paraId="2392E06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L-Carnitine 2g/day (50) [Carnitine] </w:t>
            </w:r>
          </w:p>
          <w:p w14:paraId="54B7D4F0" w14:textId="77777777" w:rsidR="008009A1" w:rsidRPr="00A07019" w:rsidRDefault="008009A1" w:rsidP="008009A1">
            <w:pPr>
              <w:ind w:left="-72" w:right="-72"/>
              <w:rPr>
                <w:color w:val="000000" w:themeColor="text1"/>
                <w:sz w:val="15"/>
                <w:szCs w:val="15"/>
              </w:rPr>
            </w:pPr>
          </w:p>
        </w:tc>
        <w:tc>
          <w:tcPr>
            <w:tcW w:w="630" w:type="dxa"/>
          </w:tcPr>
          <w:p w14:paraId="2B70EF4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(50)</w:t>
            </w:r>
          </w:p>
        </w:tc>
        <w:tc>
          <w:tcPr>
            <w:tcW w:w="720" w:type="dxa"/>
          </w:tcPr>
          <w:p w14:paraId="269751F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w:t>
            </w:r>
          </w:p>
        </w:tc>
        <w:tc>
          <w:tcPr>
            <w:tcW w:w="644" w:type="dxa"/>
          </w:tcPr>
          <w:p w14:paraId="162FC01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40E983B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596E7D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6/50 vs 0/50</w:t>
            </w:r>
          </w:p>
        </w:tc>
        <w:tc>
          <w:tcPr>
            <w:tcW w:w="993" w:type="dxa"/>
          </w:tcPr>
          <w:p w14:paraId="7ED3C9B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w:t>
            </w:r>
          </w:p>
        </w:tc>
        <w:tc>
          <w:tcPr>
            <w:tcW w:w="1275" w:type="dxa"/>
          </w:tcPr>
          <w:p w14:paraId="1DEF3B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7DDD3B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404A6BAA" w14:textId="77777777" w:rsidTr="00700A39">
        <w:trPr>
          <w:trHeight w:val="530"/>
        </w:trPr>
        <w:tc>
          <w:tcPr>
            <w:tcW w:w="270" w:type="dxa"/>
          </w:tcPr>
          <w:p w14:paraId="530779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17</w:t>
            </w:r>
          </w:p>
        </w:tc>
        <w:tc>
          <w:tcPr>
            <w:tcW w:w="581" w:type="dxa"/>
          </w:tcPr>
          <w:p w14:paraId="60CE0FCD" w14:textId="77777777" w:rsidR="008009A1" w:rsidRPr="00A07019" w:rsidRDefault="008009A1" w:rsidP="008009A1">
            <w:pPr>
              <w:rPr>
                <w:color w:val="000000" w:themeColor="text1"/>
                <w:sz w:val="15"/>
                <w:szCs w:val="15"/>
              </w:rPr>
            </w:pPr>
            <w:proofErr w:type="spellStart"/>
            <w:r w:rsidRPr="00A07019">
              <w:rPr>
                <w:color w:val="000000" w:themeColor="text1"/>
                <w:sz w:val="15"/>
                <w:szCs w:val="15"/>
              </w:rPr>
              <w:t>Caroppo</w:t>
            </w:r>
            <w:proofErr w:type="spellEnd"/>
            <w:r w:rsidRPr="00A07019">
              <w:rPr>
                <w:color w:val="000000" w:themeColor="text1"/>
                <w:sz w:val="15"/>
                <w:szCs w:val="15"/>
              </w:rPr>
              <w:t xml:space="preserve">, </w:t>
            </w:r>
          </w:p>
          <w:p w14:paraId="5C410A8E" w14:textId="77777777" w:rsidR="008009A1" w:rsidRPr="00A07019" w:rsidRDefault="008009A1" w:rsidP="008009A1">
            <w:pPr>
              <w:rPr>
                <w:color w:val="000000" w:themeColor="text1"/>
                <w:sz w:val="15"/>
                <w:szCs w:val="15"/>
              </w:rPr>
            </w:pPr>
            <w:r w:rsidRPr="00A07019">
              <w:rPr>
                <w:color w:val="000000" w:themeColor="text1"/>
                <w:sz w:val="15"/>
                <w:szCs w:val="15"/>
              </w:rPr>
              <w:t xml:space="preserve">et al </w:t>
            </w:r>
          </w:p>
          <w:p w14:paraId="463ED6AE" w14:textId="77777777" w:rsidR="008009A1" w:rsidRPr="00A07019" w:rsidRDefault="008009A1" w:rsidP="008009A1">
            <w:pPr>
              <w:rPr>
                <w:color w:val="000000" w:themeColor="text1"/>
                <w:sz w:val="15"/>
                <w:szCs w:val="15"/>
              </w:rPr>
            </w:pPr>
            <w:r w:rsidRPr="00A07019">
              <w:rPr>
                <w:color w:val="000000" w:themeColor="text1"/>
                <w:sz w:val="15"/>
                <w:szCs w:val="15"/>
              </w:rPr>
              <w:t>2003</w:t>
            </w:r>
          </w:p>
          <w:p w14:paraId="73BEBD08" w14:textId="77777777" w:rsidR="008009A1" w:rsidRPr="00A07019" w:rsidRDefault="008009A1" w:rsidP="008009A1">
            <w:pPr>
              <w:ind w:left="-72" w:right="-72"/>
              <w:rPr>
                <w:color w:val="000000" w:themeColor="text1"/>
                <w:sz w:val="15"/>
                <w:szCs w:val="15"/>
              </w:rPr>
            </w:pPr>
          </w:p>
        </w:tc>
        <w:tc>
          <w:tcPr>
            <w:tcW w:w="850" w:type="dxa"/>
          </w:tcPr>
          <w:p w14:paraId="7766C45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3C87B8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3-4 days</w:t>
            </w:r>
          </w:p>
          <w:p w14:paraId="3DD0AB5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LH, T and PRL</w:t>
            </w:r>
          </w:p>
        </w:tc>
        <w:tc>
          <w:tcPr>
            <w:tcW w:w="1559" w:type="dxa"/>
          </w:tcPr>
          <w:p w14:paraId="0949CB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(×10</w:t>
            </w:r>
            <w:r w:rsidRPr="00A07019">
              <w:rPr>
                <w:color w:val="000000" w:themeColor="text1"/>
                <w:sz w:val="15"/>
                <w:szCs w:val="15"/>
                <w:vertAlign w:val="superscript"/>
              </w:rPr>
              <w:t>6</w:t>
            </w:r>
            <w:r w:rsidRPr="00A07019">
              <w:rPr>
                <w:color w:val="000000" w:themeColor="text1"/>
                <w:sz w:val="15"/>
                <w:szCs w:val="15"/>
              </w:rPr>
              <w:t>/ml):</w:t>
            </w:r>
          </w:p>
          <w:p w14:paraId="6F119F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1.3±2.2 vs</w:t>
            </w:r>
          </w:p>
          <w:p w14:paraId="122F70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2.54±2.2 </w:t>
            </w:r>
          </w:p>
          <w:p w14:paraId="40FCB3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motile sperm (×10</w:t>
            </w:r>
            <w:r w:rsidRPr="00A07019">
              <w:rPr>
                <w:color w:val="000000" w:themeColor="text1"/>
                <w:sz w:val="15"/>
                <w:szCs w:val="15"/>
                <w:vertAlign w:val="superscript"/>
              </w:rPr>
              <w:t>6</w:t>
            </w:r>
            <w:r w:rsidRPr="00A07019">
              <w:rPr>
                <w:color w:val="000000" w:themeColor="text1"/>
                <w:sz w:val="15"/>
                <w:szCs w:val="15"/>
              </w:rPr>
              <w:t>/ml):</w:t>
            </w:r>
          </w:p>
          <w:p w14:paraId="397382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0.32±0.57 vs </w:t>
            </w:r>
          </w:p>
          <w:p w14:paraId="1F5A5E2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0.9±1.15</w:t>
            </w:r>
          </w:p>
        </w:tc>
        <w:tc>
          <w:tcPr>
            <w:tcW w:w="1843" w:type="dxa"/>
          </w:tcPr>
          <w:p w14:paraId="68D9B42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OAT (sperm count &lt;10×10</w:t>
            </w:r>
            <w:r w:rsidRPr="00A07019">
              <w:rPr>
                <w:color w:val="000000" w:themeColor="text1"/>
                <w:sz w:val="15"/>
                <w:szCs w:val="15"/>
                <w:vertAlign w:val="superscript"/>
              </w:rPr>
              <w:t>6</w:t>
            </w:r>
            <w:r w:rsidRPr="00A07019">
              <w:rPr>
                <w:color w:val="000000" w:themeColor="text1"/>
                <w:sz w:val="15"/>
                <w:szCs w:val="15"/>
              </w:rPr>
              <w:t>/ml)</w:t>
            </w:r>
          </w:p>
        </w:tc>
        <w:tc>
          <w:tcPr>
            <w:tcW w:w="992" w:type="dxa"/>
          </w:tcPr>
          <w:p w14:paraId="02E16E2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Medical cause of infertility as documented</w:t>
            </w:r>
          </w:p>
        </w:tc>
        <w:tc>
          <w:tcPr>
            <w:tcW w:w="709" w:type="dxa"/>
          </w:tcPr>
          <w:p w14:paraId="1D4A845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33</w:t>
            </w:r>
          </w:p>
        </w:tc>
        <w:tc>
          <w:tcPr>
            <w:tcW w:w="1266" w:type="dxa"/>
          </w:tcPr>
          <w:p w14:paraId="4EC2BDDE" w14:textId="35C5E96A" w:rsidR="008009A1" w:rsidRPr="00A07019" w:rsidRDefault="00393047" w:rsidP="008009A1">
            <w:pPr>
              <w:ind w:left="-72" w:right="-72"/>
              <w:rPr>
                <w:color w:val="000000" w:themeColor="text1"/>
                <w:sz w:val="15"/>
                <w:szCs w:val="15"/>
              </w:rPr>
            </w:pPr>
            <w:r>
              <w:rPr>
                <w:color w:val="000000" w:themeColor="text1"/>
                <w:sz w:val="15"/>
                <w:szCs w:val="15"/>
              </w:rPr>
              <w:t>R</w:t>
            </w:r>
            <w:r w:rsidR="008009A1" w:rsidRPr="00A07019">
              <w:rPr>
                <w:color w:val="000000" w:themeColor="text1"/>
                <w:sz w:val="15"/>
                <w:szCs w:val="15"/>
              </w:rPr>
              <w:t xml:space="preserve">ecombinant human FSH 150 IU, three times a week (23) [FSH] </w:t>
            </w:r>
          </w:p>
        </w:tc>
        <w:tc>
          <w:tcPr>
            <w:tcW w:w="630" w:type="dxa"/>
          </w:tcPr>
          <w:p w14:paraId="1FFABF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(10)</w:t>
            </w:r>
          </w:p>
        </w:tc>
        <w:tc>
          <w:tcPr>
            <w:tcW w:w="720" w:type="dxa"/>
          </w:tcPr>
          <w:p w14:paraId="7181E69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1F7723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3890B26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Clinical Spontaneous pregnancy:</w:t>
            </w:r>
          </w:p>
          <w:p w14:paraId="22191D4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1/23 vs 0/10</w:t>
            </w:r>
          </w:p>
        </w:tc>
        <w:tc>
          <w:tcPr>
            <w:tcW w:w="993" w:type="dxa"/>
          </w:tcPr>
          <w:p w14:paraId="388594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morphology</w:t>
            </w:r>
          </w:p>
        </w:tc>
        <w:tc>
          <w:tcPr>
            <w:tcW w:w="1275" w:type="dxa"/>
          </w:tcPr>
          <w:p w14:paraId="778F525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50574D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2104234E" w14:textId="77777777" w:rsidTr="00700A39">
        <w:trPr>
          <w:trHeight w:val="260"/>
        </w:trPr>
        <w:tc>
          <w:tcPr>
            <w:tcW w:w="270" w:type="dxa"/>
          </w:tcPr>
          <w:p w14:paraId="02111F7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18</w:t>
            </w:r>
          </w:p>
        </w:tc>
        <w:tc>
          <w:tcPr>
            <w:tcW w:w="581" w:type="dxa"/>
          </w:tcPr>
          <w:p w14:paraId="65F1EA3B"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Lenzi</w:t>
            </w:r>
            <w:proofErr w:type="spellEnd"/>
            <w:r w:rsidRPr="00A07019">
              <w:rPr>
                <w:color w:val="000000" w:themeColor="text1"/>
                <w:sz w:val="15"/>
                <w:szCs w:val="15"/>
              </w:rPr>
              <w:t xml:space="preserve">, </w:t>
            </w:r>
          </w:p>
          <w:p w14:paraId="0CB3C1E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721F3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2004 </w:t>
            </w:r>
          </w:p>
        </w:tc>
        <w:tc>
          <w:tcPr>
            <w:tcW w:w="850" w:type="dxa"/>
          </w:tcPr>
          <w:p w14:paraId="1C961DD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46027FF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5 days</w:t>
            </w:r>
          </w:p>
          <w:p w14:paraId="68F3100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4FBB91D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Hormonal laboratory tests were normal</w:t>
            </w:r>
          </w:p>
        </w:tc>
        <w:tc>
          <w:tcPr>
            <w:tcW w:w="1559" w:type="dxa"/>
          </w:tcPr>
          <w:p w14:paraId="69D704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78D3A39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18.07±5.68 vs</w:t>
            </w:r>
          </w:p>
          <w:p w14:paraId="6A36FD6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16.12±7.79 </w:t>
            </w:r>
          </w:p>
          <w:p w14:paraId="5AA4C29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7DC9269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23.17±6.50 vs </w:t>
            </w:r>
          </w:p>
          <w:p w14:paraId="28D9661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23.08±6.49</w:t>
            </w:r>
          </w:p>
        </w:tc>
        <w:tc>
          <w:tcPr>
            <w:tcW w:w="1843" w:type="dxa"/>
          </w:tcPr>
          <w:p w14:paraId="372F2D7E" w14:textId="235B575D"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27400C">
              <w:rPr>
                <w:color w:val="000000" w:themeColor="text1"/>
                <w:sz w:val="15"/>
                <w:szCs w:val="15"/>
              </w:rPr>
              <w:t>C</w:t>
            </w:r>
            <w:r w:rsidRPr="00A07019">
              <w:rPr>
                <w:color w:val="000000" w:themeColor="text1"/>
                <w:sz w:val="15"/>
                <w:szCs w:val="15"/>
              </w:rPr>
              <w:t>oncentration 10-20×10</w:t>
            </w:r>
            <w:r w:rsidRPr="00A07019">
              <w:rPr>
                <w:color w:val="000000" w:themeColor="text1"/>
                <w:sz w:val="15"/>
                <w:szCs w:val="15"/>
                <w:vertAlign w:val="superscript"/>
              </w:rPr>
              <w:t>6</w:t>
            </w:r>
            <w:r w:rsidRPr="00A07019">
              <w:rPr>
                <w:color w:val="000000" w:themeColor="text1"/>
                <w:sz w:val="15"/>
                <w:szCs w:val="15"/>
              </w:rPr>
              <w:t xml:space="preserve">/ml, motility 10-30%, forward motility &lt;15%); age 20-to years; &gt;2 years duration of infertility </w:t>
            </w:r>
          </w:p>
        </w:tc>
        <w:tc>
          <w:tcPr>
            <w:tcW w:w="992" w:type="dxa"/>
          </w:tcPr>
          <w:p w14:paraId="27F1152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66C4BBC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1266" w:type="dxa"/>
          </w:tcPr>
          <w:p w14:paraId="24658A6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L-Carnitine 2g/day plus</w:t>
            </w:r>
          </w:p>
          <w:p w14:paraId="667A7C1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L-acetyl-carnitine 1g/day (30) [Carnitine] </w:t>
            </w:r>
          </w:p>
          <w:p w14:paraId="03F73176" w14:textId="77777777" w:rsidR="008009A1" w:rsidRPr="00A07019" w:rsidRDefault="008009A1" w:rsidP="008009A1">
            <w:pPr>
              <w:ind w:left="-72" w:right="-72"/>
              <w:rPr>
                <w:color w:val="000000" w:themeColor="text1"/>
                <w:sz w:val="15"/>
                <w:szCs w:val="15"/>
              </w:rPr>
            </w:pPr>
          </w:p>
        </w:tc>
        <w:tc>
          <w:tcPr>
            <w:tcW w:w="630" w:type="dxa"/>
          </w:tcPr>
          <w:p w14:paraId="3D312AB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(26)</w:t>
            </w:r>
          </w:p>
        </w:tc>
        <w:tc>
          <w:tcPr>
            <w:tcW w:w="720" w:type="dxa"/>
          </w:tcPr>
          <w:p w14:paraId="223FDCA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07010BC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4E2C7BB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Biochemical or clinical Spontaneous pregnancy: </w:t>
            </w:r>
          </w:p>
          <w:p w14:paraId="1B9434A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4/30 vs 0/26</w:t>
            </w:r>
          </w:p>
        </w:tc>
        <w:tc>
          <w:tcPr>
            <w:tcW w:w="993" w:type="dxa"/>
          </w:tcPr>
          <w:p w14:paraId="1FB5354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concentration, motility</w:t>
            </w:r>
          </w:p>
        </w:tc>
        <w:tc>
          <w:tcPr>
            <w:tcW w:w="1275" w:type="dxa"/>
          </w:tcPr>
          <w:p w14:paraId="05C99E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22C9566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3D4F12A9" w14:textId="77777777" w:rsidTr="00700A39">
        <w:trPr>
          <w:trHeight w:val="720"/>
        </w:trPr>
        <w:tc>
          <w:tcPr>
            <w:tcW w:w="270" w:type="dxa"/>
          </w:tcPr>
          <w:p w14:paraId="36CB2D2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w:t>
            </w:r>
          </w:p>
        </w:tc>
        <w:tc>
          <w:tcPr>
            <w:tcW w:w="581" w:type="dxa"/>
          </w:tcPr>
          <w:p w14:paraId="2B90AF8D"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Baccetti</w:t>
            </w:r>
            <w:proofErr w:type="spellEnd"/>
            <w:r w:rsidRPr="00A07019">
              <w:rPr>
                <w:color w:val="000000" w:themeColor="text1"/>
                <w:sz w:val="15"/>
                <w:szCs w:val="15"/>
              </w:rPr>
              <w:t xml:space="preserve">, </w:t>
            </w:r>
          </w:p>
          <w:p w14:paraId="68AB816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1690035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2004</w:t>
            </w:r>
          </w:p>
        </w:tc>
        <w:tc>
          <w:tcPr>
            <w:tcW w:w="850" w:type="dxa"/>
          </w:tcPr>
          <w:p w14:paraId="2DDCFFE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German</w:t>
            </w:r>
          </w:p>
        </w:tc>
        <w:tc>
          <w:tcPr>
            <w:tcW w:w="1560" w:type="dxa"/>
          </w:tcPr>
          <w:p w14:paraId="12528FA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AT: 4 days </w:t>
            </w:r>
          </w:p>
          <w:p w14:paraId="045D8C6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13E00EA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or low baseline FSH, LH, T and PRL</w:t>
            </w:r>
          </w:p>
        </w:tc>
        <w:tc>
          <w:tcPr>
            <w:tcW w:w="1559" w:type="dxa"/>
          </w:tcPr>
          <w:p w14:paraId="159E0DB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(×10</w:t>
            </w:r>
            <w:r w:rsidRPr="00A07019">
              <w:rPr>
                <w:color w:val="000000" w:themeColor="text1"/>
                <w:sz w:val="15"/>
                <w:szCs w:val="15"/>
                <w:vertAlign w:val="superscript"/>
              </w:rPr>
              <w:t>6</w:t>
            </w:r>
            <w:r w:rsidRPr="00A07019">
              <w:rPr>
                <w:color w:val="000000" w:themeColor="text1"/>
                <w:sz w:val="15"/>
                <w:szCs w:val="15"/>
              </w:rPr>
              <w:t>/ml):</w:t>
            </w:r>
          </w:p>
          <w:p w14:paraId="6B809CB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8.8±1.7 vs</w:t>
            </w:r>
          </w:p>
          <w:p w14:paraId="4008E8A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12.4±2.1 </w:t>
            </w:r>
          </w:p>
          <w:p w14:paraId="30D236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0B79BD1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28.0±2.5 vs </w:t>
            </w:r>
          </w:p>
          <w:p w14:paraId="585870D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32.0±1.7</w:t>
            </w:r>
          </w:p>
        </w:tc>
        <w:tc>
          <w:tcPr>
            <w:tcW w:w="1843" w:type="dxa"/>
          </w:tcPr>
          <w:p w14:paraId="53ED3B73" w14:textId="05AE6212"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oligo-and/or </w:t>
            </w:r>
            <w:proofErr w:type="spellStart"/>
            <w:r w:rsidRPr="00A07019">
              <w:rPr>
                <w:color w:val="000000" w:themeColor="text1"/>
                <w:sz w:val="15"/>
                <w:szCs w:val="15"/>
              </w:rPr>
              <w:t>astheno-zoospermia</w:t>
            </w:r>
            <w:proofErr w:type="spellEnd"/>
            <w:r w:rsidRPr="00A07019">
              <w:rPr>
                <w:color w:val="000000" w:themeColor="text1"/>
                <w:sz w:val="15"/>
                <w:szCs w:val="15"/>
              </w:rPr>
              <w:t xml:space="preserve"> (</w:t>
            </w:r>
            <w:r w:rsidR="0027400C">
              <w:rPr>
                <w:color w:val="000000" w:themeColor="text1"/>
                <w:sz w:val="15"/>
                <w:szCs w:val="15"/>
              </w:rPr>
              <w:t>S</w:t>
            </w:r>
            <w:r w:rsidRPr="00A07019">
              <w:rPr>
                <w:color w:val="000000" w:themeColor="text1"/>
                <w:sz w:val="15"/>
                <w:szCs w:val="15"/>
              </w:rPr>
              <w:t>perm concentration &lt;20×10</w:t>
            </w:r>
            <w:r w:rsidRPr="00A07019">
              <w:rPr>
                <w:color w:val="000000" w:themeColor="text1"/>
                <w:sz w:val="15"/>
                <w:szCs w:val="15"/>
                <w:vertAlign w:val="superscript"/>
              </w:rPr>
              <w:t>6</w:t>
            </w:r>
            <w:r w:rsidRPr="00A07019">
              <w:rPr>
                <w:color w:val="000000" w:themeColor="text1"/>
                <w:sz w:val="15"/>
                <w:szCs w:val="15"/>
              </w:rPr>
              <w:t>/ml, sperm motility (</w:t>
            </w:r>
            <w:proofErr w:type="spellStart"/>
            <w:r w:rsidRPr="00A07019">
              <w:rPr>
                <w:color w:val="000000" w:themeColor="text1"/>
                <w:sz w:val="15"/>
                <w:szCs w:val="15"/>
              </w:rPr>
              <w:t>a+b</w:t>
            </w:r>
            <w:proofErr w:type="spellEnd"/>
            <w:r w:rsidRPr="00A07019">
              <w:rPr>
                <w:color w:val="000000" w:themeColor="text1"/>
                <w:sz w:val="15"/>
                <w:szCs w:val="15"/>
              </w:rPr>
              <w:t>) &lt;50%)</w:t>
            </w:r>
          </w:p>
          <w:p w14:paraId="4F0E7ABA" w14:textId="77777777" w:rsidR="008009A1" w:rsidRPr="00A07019" w:rsidRDefault="008009A1" w:rsidP="008009A1">
            <w:pPr>
              <w:ind w:left="-72" w:right="-72"/>
              <w:rPr>
                <w:color w:val="000000" w:themeColor="text1"/>
                <w:sz w:val="15"/>
                <w:szCs w:val="15"/>
              </w:rPr>
            </w:pPr>
          </w:p>
        </w:tc>
        <w:tc>
          <w:tcPr>
            <w:tcW w:w="992" w:type="dxa"/>
          </w:tcPr>
          <w:p w14:paraId="798704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4BB6B95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44</w:t>
            </w:r>
          </w:p>
        </w:tc>
        <w:tc>
          <w:tcPr>
            <w:tcW w:w="1266" w:type="dxa"/>
          </w:tcPr>
          <w:p w14:paraId="3BF1E7F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Purified FSH 150 IU/day (24) </w:t>
            </w:r>
          </w:p>
          <w:p w14:paraId="4A5DF8D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[FSH] </w:t>
            </w:r>
          </w:p>
          <w:p w14:paraId="1220AD86" w14:textId="77777777" w:rsidR="008009A1" w:rsidRPr="00A07019" w:rsidRDefault="008009A1" w:rsidP="008009A1">
            <w:pPr>
              <w:ind w:left="-72" w:right="-72"/>
              <w:rPr>
                <w:color w:val="000000" w:themeColor="text1"/>
                <w:sz w:val="15"/>
                <w:szCs w:val="15"/>
              </w:rPr>
            </w:pPr>
          </w:p>
        </w:tc>
        <w:tc>
          <w:tcPr>
            <w:tcW w:w="630" w:type="dxa"/>
          </w:tcPr>
          <w:p w14:paraId="0AAD97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Untreated (20)</w:t>
            </w:r>
          </w:p>
        </w:tc>
        <w:tc>
          <w:tcPr>
            <w:tcW w:w="720" w:type="dxa"/>
          </w:tcPr>
          <w:p w14:paraId="40997DE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5B7F416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3BFC37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Clinical Spontaneous pregnancy:</w:t>
            </w:r>
          </w:p>
          <w:p w14:paraId="55DF71C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8/24 vs 4/20</w:t>
            </w:r>
          </w:p>
        </w:tc>
        <w:tc>
          <w:tcPr>
            <w:tcW w:w="993" w:type="dxa"/>
          </w:tcPr>
          <w:p w14:paraId="781BD0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motility</w:t>
            </w:r>
          </w:p>
        </w:tc>
        <w:tc>
          <w:tcPr>
            <w:tcW w:w="1275" w:type="dxa"/>
          </w:tcPr>
          <w:p w14:paraId="5E0B71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78039A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698A6E36" w14:textId="77777777" w:rsidTr="00700A39">
        <w:trPr>
          <w:trHeight w:val="350"/>
        </w:trPr>
        <w:tc>
          <w:tcPr>
            <w:tcW w:w="270" w:type="dxa"/>
          </w:tcPr>
          <w:p w14:paraId="1D8BBC0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w:t>
            </w:r>
          </w:p>
        </w:tc>
        <w:tc>
          <w:tcPr>
            <w:tcW w:w="581" w:type="dxa"/>
          </w:tcPr>
          <w:p w14:paraId="14B94232"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Balercia</w:t>
            </w:r>
            <w:proofErr w:type="spellEnd"/>
            <w:r w:rsidRPr="00A07019">
              <w:rPr>
                <w:color w:val="000000" w:themeColor="text1"/>
                <w:sz w:val="15"/>
                <w:szCs w:val="15"/>
              </w:rPr>
              <w:t xml:space="preserve">, </w:t>
            </w:r>
          </w:p>
          <w:p w14:paraId="222D2FF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3A96BCC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2005</w:t>
            </w:r>
          </w:p>
        </w:tc>
        <w:tc>
          <w:tcPr>
            <w:tcW w:w="850" w:type="dxa"/>
          </w:tcPr>
          <w:p w14:paraId="43D3E2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329D619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5AB4B6F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61DCF46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LH, T and PRL</w:t>
            </w:r>
          </w:p>
        </w:tc>
        <w:tc>
          <w:tcPr>
            <w:tcW w:w="1559" w:type="dxa"/>
          </w:tcPr>
          <w:p w14:paraId="7499143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2FA98B6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39.00±10.39 vs</w:t>
            </w:r>
          </w:p>
          <w:p w14:paraId="1655A6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30.40±10.80 vs</w:t>
            </w:r>
          </w:p>
          <w:p w14:paraId="6EF417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29.40±9.39 vs </w:t>
            </w:r>
          </w:p>
          <w:p w14:paraId="2525DB3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29.53±10.07 </w:t>
            </w:r>
          </w:p>
          <w:p w14:paraId="38589A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roofErr w:type="spellStart"/>
            <w:r w:rsidRPr="00A07019">
              <w:rPr>
                <w:color w:val="000000" w:themeColor="text1"/>
                <w:sz w:val="15"/>
                <w:szCs w:val="15"/>
              </w:rPr>
              <w:t>a+b</w:t>
            </w:r>
            <w:proofErr w:type="spellEnd"/>
            <w:r w:rsidRPr="00A07019">
              <w:rPr>
                <w:color w:val="000000" w:themeColor="text1"/>
                <w:sz w:val="15"/>
                <w:szCs w:val="15"/>
              </w:rPr>
              <w:t xml:space="preserve"> %):</w:t>
            </w:r>
          </w:p>
          <w:p w14:paraId="3A3CB29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31.20±7.43 vs </w:t>
            </w:r>
          </w:p>
          <w:p w14:paraId="459D318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25.53±10.43 vs</w:t>
            </w:r>
          </w:p>
          <w:p w14:paraId="3A82425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24.60±9.40 vs</w:t>
            </w:r>
          </w:p>
          <w:p w14:paraId="3236E65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24.13±7.74</w:t>
            </w:r>
          </w:p>
        </w:tc>
        <w:tc>
          <w:tcPr>
            <w:tcW w:w="1843" w:type="dxa"/>
          </w:tcPr>
          <w:p w14:paraId="7F2F1A99" w14:textId="0DAC43FD"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27400C">
              <w:rPr>
                <w:color w:val="000000" w:themeColor="text1"/>
                <w:sz w:val="15"/>
                <w:szCs w:val="15"/>
              </w:rPr>
              <w:t>S</w:t>
            </w:r>
            <w:r w:rsidRPr="00A07019">
              <w:rPr>
                <w:color w:val="000000" w:themeColor="text1"/>
                <w:sz w:val="15"/>
                <w:szCs w:val="15"/>
              </w:rPr>
              <w:t>perm count &gt;20x10</w:t>
            </w:r>
            <w:r w:rsidRPr="00A07019">
              <w:rPr>
                <w:color w:val="000000" w:themeColor="text1"/>
                <w:sz w:val="15"/>
                <w:szCs w:val="15"/>
                <w:vertAlign w:val="superscript"/>
              </w:rPr>
              <w:t>6</w:t>
            </w:r>
            <w:r w:rsidRPr="00A07019">
              <w:rPr>
                <w:color w:val="000000" w:themeColor="text1"/>
                <w:sz w:val="15"/>
                <w:szCs w:val="15"/>
              </w:rPr>
              <w:t>/mL, sperm motility (class a and b) &lt;50%); normal sperm morphology &gt;30%)</w:t>
            </w:r>
          </w:p>
        </w:tc>
        <w:tc>
          <w:tcPr>
            <w:tcW w:w="992" w:type="dxa"/>
          </w:tcPr>
          <w:p w14:paraId="4D1C69F9" w14:textId="2077FD0D" w:rsidR="008009A1" w:rsidRPr="00A07019" w:rsidRDefault="00C72F2D" w:rsidP="008009A1">
            <w:pPr>
              <w:ind w:left="-72" w:right="-72"/>
              <w:rPr>
                <w:color w:val="000000" w:themeColor="text1"/>
                <w:sz w:val="15"/>
                <w:szCs w:val="15"/>
              </w:rPr>
            </w:pPr>
            <w:r>
              <w:rPr>
                <w:color w:val="000000" w:themeColor="text1"/>
                <w:sz w:val="15"/>
                <w:szCs w:val="15"/>
              </w:rPr>
              <w:t>T</w:t>
            </w:r>
            <w:r w:rsidR="008009A1" w:rsidRPr="00A07019">
              <w:rPr>
                <w:color w:val="000000" w:themeColor="text1"/>
                <w:sz w:val="15"/>
                <w:szCs w:val="15"/>
              </w:rPr>
              <w:t>reatment with other drugs within 3 months; or recreational drug use or of occupational exposure.</w:t>
            </w:r>
          </w:p>
        </w:tc>
        <w:tc>
          <w:tcPr>
            <w:tcW w:w="709" w:type="dxa"/>
          </w:tcPr>
          <w:p w14:paraId="561A622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1266" w:type="dxa"/>
          </w:tcPr>
          <w:p w14:paraId="4D3547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L-carnitine (LA) 3g/day (15); L-acetyl-carnitine (LAC) 3g/day (15); LA 2g/day + LAC 1g/day (15) </w:t>
            </w:r>
          </w:p>
          <w:p w14:paraId="100C27F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[Carnitine] </w:t>
            </w:r>
          </w:p>
        </w:tc>
        <w:tc>
          <w:tcPr>
            <w:tcW w:w="630" w:type="dxa"/>
          </w:tcPr>
          <w:p w14:paraId="3D671B2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(15)</w:t>
            </w:r>
          </w:p>
        </w:tc>
        <w:tc>
          <w:tcPr>
            <w:tcW w:w="720" w:type="dxa"/>
          </w:tcPr>
          <w:p w14:paraId="378AA0B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5C450AC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5FBBAD9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3DFF5B4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Arm 1: 2/15 vs Arm 2: 2/15 vs Arm 3: 5/15 vs Arm 4: 3/15</w:t>
            </w:r>
          </w:p>
          <w:p w14:paraId="085CF847" w14:textId="77777777" w:rsidR="008009A1" w:rsidRPr="00A07019" w:rsidRDefault="008009A1" w:rsidP="008009A1">
            <w:pPr>
              <w:ind w:left="-72" w:right="-72"/>
              <w:rPr>
                <w:color w:val="000000" w:themeColor="text1"/>
                <w:sz w:val="15"/>
                <w:szCs w:val="15"/>
              </w:rPr>
            </w:pPr>
          </w:p>
        </w:tc>
        <w:tc>
          <w:tcPr>
            <w:tcW w:w="993" w:type="dxa"/>
          </w:tcPr>
          <w:p w14:paraId="71AD74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concentration, motility</w:t>
            </w:r>
          </w:p>
        </w:tc>
        <w:tc>
          <w:tcPr>
            <w:tcW w:w="1275" w:type="dxa"/>
          </w:tcPr>
          <w:p w14:paraId="265E92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152939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16D861C2" w14:textId="77777777" w:rsidTr="00700A39">
        <w:trPr>
          <w:trHeight w:val="557"/>
        </w:trPr>
        <w:tc>
          <w:tcPr>
            <w:tcW w:w="270" w:type="dxa"/>
          </w:tcPr>
          <w:p w14:paraId="7EB30E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w:t>
            </w:r>
          </w:p>
        </w:tc>
        <w:tc>
          <w:tcPr>
            <w:tcW w:w="581" w:type="dxa"/>
          </w:tcPr>
          <w:p w14:paraId="36318272"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Foresta</w:t>
            </w:r>
            <w:proofErr w:type="spellEnd"/>
            <w:r w:rsidRPr="00A07019">
              <w:rPr>
                <w:color w:val="000000" w:themeColor="text1"/>
                <w:sz w:val="15"/>
                <w:szCs w:val="15"/>
              </w:rPr>
              <w:t xml:space="preserve">, </w:t>
            </w:r>
          </w:p>
          <w:p w14:paraId="2466187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7BC591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2005 </w:t>
            </w:r>
          </w:p>
        </w:tc>
        <w:tc>
          <w:tcPr>
            <w:tcW w:w="850" w:type="dxa"/>
          </w:tcPr>
          <w:p w14:paraId="6562466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0633A4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063B90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635C10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(IU/L): 2.9±1.5 vs 2.6±1.2</w:t>
            </w:r>
          </w:p>
          <w:p w14:paraId="473B0D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3F76275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4.6±1.2 vs 4.8±1.4</w:t>
            </w:r>
          </w:p>
        </w:tc>
        <w:tc>
          <w:tcPr>
            <w:tcW w:w="1559" w:type="dxa"/>
          </w:tcPr>
          <w:p w14:paraId="32CFBE7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66CBE7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6.8±3.2 vs</w:t>
            </w:r>
          </w:p>
          <w:p w14:paraId="376CB50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6.4±3.5</w:t>
            </w:r>
          </w:p>
        </w:tc>
        <w:tc>
          <w:tcPr>
            <w:tcW w:w="1843" w:type="dxa"/>
          </w:tcPr>
          <w:p w14:paraId="606A4B79" w14:textId="6862E61A" w:rsidR="008009A1" w:rsidRPr="00A07019" w:rsidRDefault="008009A1" w:rsidP="008009A1">
            <w:pPr>
              <w:ind w:left="-72" w:right="-72"/>
              <w:rPr>
                <w:color w:val="000000" w:themeColor="text1"/>
                <w:sz w:val="15"/>
                <w:szCs w:val="15"/>
              </w:rPr>
            </w:pPr>
            <w:r w:rsidRPr="00A07019">
              <w:rPr>
                <w:color w:val="000000" w:themeColor="text1"/>
                <w:sz w:val="15"/>
                <w:szCs w:val="15"/>
              </w:rPr>
              <w:t>Idiopathic oligospermia (</w:t>
            </w:r>
            <w:r w:rsidR="0027400C">
              <w:rPr>
                <w:color w:val="000000" w:themeColor="text1"/>
                <w:sz w:val="15"/>
                <w:szCs w:val="15"/>
              </w:rPr>
              <w:t>S</w:t>
            </w:r>
            <w:r w:rsidRPr="00A07019">
              <w:rPr>
                <w:color w:val="000000" w:themeColor="text1"/>
                <w:sz w:val="15"/>
                <w:szCs w:val="15"/>
              </w:rPr>
              <w:t>perm count &lt;10x10</w:t>
            </w:r>
            <w:r w:rsidRPr="00A07019">
              <w:rPr>
                <w:color w:val="000000" w:themeColor="text1"/>
                <w:sz w:val="15"/>
                <w:szCs w:val="15"/>
                <w:vertAlign w:val="superscript"/>
              </w:rPr>
              <w:t>6</w:t>
            </w:r>
            <w:r w:rsidRPr="00A07019">
              <w:rPr>
                <w:color w:val="000000" w:themeColor="text1"/>
                <w:sz w:val="15"/>
                <w:szCs w:val="15"/>
              </w:rPr>
              <w:t>/mL)</w:t>
            </w:r>
          </w:p>
        </w:tc>
        <w:tc>
          <w:tcPr>
            <w:tcW w:w="992" w:type="dxa"/>
          </w:tcPr>
          <w:p w14:paraId="68DE510C" w14:textId="12AE41C8" w:rsidR="008009A1" w:rsidRPr="00A07019" w:rsidRDefault="00C72F2D" w:rsidP="008009A1">
            <w:pPr>
              <w:ind w:left="-72" w:right="-72"/>
              <w:rPr>
                <w:color w:val="000000" w:themeColor="text1"/>
                <w:sz w:val="15"/>
                <w:szCs w:val="15"/>
              </w:rPr>
            </w:pPr>
            <w:r>
              <w:rPr>
                <w:color w:val="000000" w:themeColor="text1"/>
                <w:sz w:val="15"/>
                <w:szCs w:val="15"/>
              </w:rPr>
              <w:t>F</w:t>
            </w:r>
            <w:r w:rsidR="008009A1" w:rsidRPr="00A07019">
              <w:rPr>
                <w:color w:val="000000" w:themeColor="text1"/>
                <w:sz w:val="15"/>
                <w:szCs w:val="15"/>
              </w:rPr>
              <w:t xml:space="preserve">emale partner infertility </w:t>
            </w:r>
          </w:p>
        </w:tc>
        <w:tc>
          <w:tcPr>
            <w:tcW w:w="709" w:type="dxa"/>
          </w:tcPr>
          <w:p w14:paraId="33D82F5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112</w:t>
            </w:r>
          </w:p>
        </w:tc>
        <w:tc>
          <w:tcPr>
            <w:tcW w:w="1266" w:type="dxa"/>
          </w:tcPr>
          <w:p w14:paraId="079E2C94" w14:textId="33CAEF37" w:rsidR="008009A1" w:rsidRPr="00A07019" w:rsidRDefault="0027400C" w:rsidP="008009A1">
            <w:pPr>
              <w:ind w:left="-72" w:right="-72"/>
              <w:rPr>
                <w:color w:val="000000" w:themeColor="text1"/>
                <w:sz w:val="15"/>
                <w:szCs w:val="15"/>
              </w:rPr>
            </w:pPr>
            <w:r>
              <w:rPr>
                <w:color w:val="000000" w:themeColor="text1"/>
                <w:sz w:val="15"/>
                <w:szCs w:val="15"/>
              </w:rPr>
              <w:t>R</w:t>
            </w:r>
            <w:r w:rsidR="008009A1" w:rsidRPr="00A07019">
              <w:rPr>
                <w:color w:val="000000" w:themeColor="text1"/>
                <w:sz w:val="15"/>
                <w:szCs w:val="15"/>
              </w:rPr>
              <w:t>ecombinant FSH 100 IU on alternate days (62)</w:t>
            </w:r>
          </w:p>
          <w:p w14:paraId="5A20CDC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[FSH] </w:t>
            </w:r>
          </w:p>
        </w:tc>
        <w:tc>
          <w:tcPr>
            <w:tcW w:w="630" w:type="dxa"/>
          </w:tcPr>
          <w:p w14:paraId="37843FD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Untreated (50)</w:t>
            </w:r>
          </w:p>
        </w:tc>
        <w:tc>
          <w:tcPr>
            <w:tcW w:w="720" w:type="dxa"/>
          </w:tcPr>
          <w:p w14:paraId="6791D3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605B740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2F7F924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Biochemical or clinical Spontaneous pregnancy: </w:t>
            </w:r>
          </w:p>
          <w:p w14:paraId="4C1C78A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6/62 vs 2/50</w:t>
            </w:r>
          </w:p>
        </w:tc>
        <w:tc>
          <w:tcPr>
            <w:tcW w:w="993" w:type="dxa"/>
          </w:tcPr>
          <w:p w14:paraId="7B4E637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w:t>
            </w:r>
          </w:p>
        </w:tc>
        <w:tc>
          <w:tcPr>
            <w:tcW w:w="1275" w:type="dxa"/>
          </w:tcPr>
          <w:p w14:paraId="094B4F5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significant side effects</w:t>
            </w:r>
          </w:p>
        </w:tc>
        <w:tc>
          <w:tcPr>
            <w:tcW w:w="1276" w:type="dxa"/>
          </w:tcPr>
          <w:p w14:paraId="292F4E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658EA46B" w14:textId="77777777" w:rsidTr="00700A39">
        <w:trPr>
          <w:trHeight w:val="720"/>
        </w:trPr>
        <w:tc>
          <w:tcPr>
            <w:tcW w:w="270" w:type="dxa"/>
          </w:tcPr>
          <w:p w14:paraId="062B17C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w:t>
            </w:r>
          </w:p>
        </w:tc>
        <w:tc>
          <w:tcPr>
            <w:tcW w:w="581" w:type="dxa"/>
          </w:tcPr>
          <w:p w14:paraId="3E3C385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Li, </w:t>
            </w:r>
          </w:p>
          <w:p w14:paraId="274B000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034E02B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2005a</w:t>
            </w:r>
          </w:p>
        </w:tc>
        <w:tc>
          <w:tcPr>
            <w:tcW w:w="850" w:type="dxa"/>
          </w:tcPr>
          <w:p w14:paraId="62CBC47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3E3D88E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2-7 days</w:t>
            </w:r>
          </w:p>
          <w:p w14:paraId="59B954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Hormone </w:t>
            </w:r>
          </w:p>
          <w:p w14:paraId="35D8F85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LH, T and PRL</w:t>
            </w:r>
          </w:p>
        </w:tc>
        <w:tc>
          <w:tcPr>
            <w:tcW w:w="1559" w:type="dxa"/>
          </w:tcPr>
          <w:p w14:paraId="5FBC081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Total sperm count (×10</w:t>
            </w:r>
            <w:r w:rsidRPr="00A07019">
              <w:rPr>
                <w:color w:val="000000" w:themeColor="text1"/>
                <w:sz w:val="15"/>
                <w:szCs w:val="15"/>
                <w:vertAlign w:val="superscript"/>
              </w:rPr>
              <w:t>6</w:t>
            </w:r>
            <w:r w:rsidRPr="00A07019">
              <w:rPr>
                <w:color w:val="000000" w:themeColor="text1"/>
                <w:sz w:val="15"/>
                <w:szCs w:val="15"/>
              </w:rPr>
              <w:t>/ml):</w:t>
            </w:r>
          </w:p>
          <w:p w14:paraId="4B8FE03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13.78±9.46 vs</w:t>
            </w:r>
          </w:p>
          <w:p w14:paraId="699A0AE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12.67±5.58</w:t>
            </w:r>
          </w:p>
          <w:p w14:paraId="55A127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Motile sperm per ejaculate (×10</w:t>
            </w:r>
            <w:r w:rsidRPr="00A07019">
              <w:rPr>
                <w:color w:val="000000" w:themeColor="text1"/>
                <w:sz w:val="15"/>
                <w:szCs w:val="15"/>
                <w:vertAlign w:val="superscript"/>
              </w:rPr>
              <w:t>6</w:t>
            </w:r>
            <w:r w:rsidRPr="00A07019">
              <w:rPr>
                <w:color w:val="000000" w:themeColor="text1"/>
                <w:sz w:val="15"/>
                <w:szCs w:val="15"/>
              </w:rPr>
              <w:t>):</w:t>
            </w:r>
          </w:p>
          <w:p w14:paraId="2265A22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7.45±6.47 vs</w:t>
            </w:r>
          </w:p>
          <w:p w14:paraId="3009A0B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8.67±4.12</w:t>
            </w:r>
          </w:p>
        </w:tc>
        <w:tc>
          <w:tcPr>
            <w:tcW w:w="1843" w:type="dxa"/>
          </w:tcPr>
          <w:p w14:paraId="7C68107A" w14:textId="03728343"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27400C">
              <w:rPr>
                <w:color w:val="000000" w:themeColor="text1"/>
                <w:sz w:val="15"/>
                <w:szCs w:val="15"/>
              </w:rPr>
              <w:t>S</w:t>
            </w:r>
            <w:r w:rsidRPr="00A07019">
              <w:rPr>
                <w:color w:val="000000" w:themeColor="text1"/>
                <w:sz w:val="15"/>
                <w:szCs w:val="15"/>
              </w:rPr>
              <w:t>perm concentration 10-20×10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 forward motility (a) &lt;25%)</w:t>
            </w:r>
          </w:p>
          <w:p w14:paraId="3F4D23C3" w14:textId="77777777" w:rsidR="008009A1" w:rsidRPr="00A07019" w:rsidRDefault="008009A1" w:rsidP="008009A1">
            <w:pPr>
              <w:ind w:left="-72" w:right="-72"/>
              <w:rPr>
                <w:color w:val="000000" w:themeColor="text1"/>
                <w:sz w:val="15"/>
                <w:szCs w:val="15"/>
              </w:rPr>
            </w:pPr>
          </w:p>
        </w:tc>
        <w:tc>
          <w:tcPr>
            <w:tcW w:w="992" w:type="dxa"/>
          </w:tcPr>
          <w:p w14:paraId="0D61CB0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Severe oligo-</w:t>
            </w:r>
            <w:proofErr w:type="spellStart"/>
            <w:r w:rsidRPr="00A07019">
              <w:rPr>
                <w:color w:val="000000" w:themeColor="text1"/>
                <w:sz w:val="15"/>
                <w:szCs w:val="15"/>
              </w:rPr>
              <w:t>asthenospermiaendocrinal</w:t>
            </w:r>
            <w:proofErr w:type="spellEnd"/>
            <w:r w:rsidRPr="00A07019">
              <w:rPr>
                <w:color w:val="000000" w:themeColor="text1"/>
                <w:sz w:val="15"/>
                <w:szCs w:val="15"/>
              </w:rPr>
              <w:t xml:space="preserve"> disorder, chromatin abnormality, medical cause of infertility </w:t>
            </w:r>
          </w:p>
        </w:tc>
        <w:tc>
          <w:tcPr>
            <w:tcW w:w="709" w:type="dxa"/>
          </w:tcPr>
          <w:p w14:paraId="7BB6A78D" w14:textId="77777777" w:rsidR="008009A1" w:rsidRPr="00A07019" w:rsidRDefault="008009A1" w:rsidP="008009A1">
            <w:pPr>
              <w:ind w:left="-72" w:right="-144"/>
              <w:rPr>
                <w:color w:val="000000" w:themeColor="text1"/>
                <w:sz w:val="15"/>
                <w:szCs w:val="15"/>
              </w:rPr>
            </w:pPr>
            <w:r w:rsidRPr="00A07019">
              <w:rPr>
                <w:color w:val="000000" w:themeColor="text1"/>
                <w:sz w:val="15"/>
                <w:szCs w:val="15"/>
              </w:rPr>
              <w:t>150</w:t>
            </w:r>
          </w:p>
        </w:tc>
        <w:tc>
          <w:tcPr>
            <w:tcW w:w="1266" w:type="dxa"/>
          </w:tcPr>
          <w:p w14:paraId="2946CE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L-carnitine 2g/day plus </w:t>
            </w:r>
          </w:p>
          <w:p w14:paraId="1C6DBFB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L-acetyl-carnitine 1 g/day (90)</w:t>
            </w:r>
          </w:p>
          <w:p w14:paraId="3960FC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[Carnitine]</w:t>
            </w:r>
          </w:p>
          <w:p w14:paraId="58BA914C" w14:textId="77777777" w:rsidR="008009A1" w:rsidRPr="00A07019" w:rsidRDefault="008009A1" w:rsidP="008009A1">
            <w:pPr>
              <w:ind w:left="-72" w:right="-72"/>
              <w:rPr>
                <w:color w:val="000000" w:themeColor="text1"/>
                <w:sz w:val="15"/>
                <w:szCs w:val="15"/>
              </w:rPr>
            </w:pPr>
          </w:p>
        </w:tc>
        <w:tc>
          <w:tcPr>
            <w:tcW w:w="630" w:type="dxa"/>
          </w:tcPr>
          <w:p w14:paraId="21F49A4D" w14:textId="77777777" w:rsidR="008009A1" w:rsidRDefault="008009A1" w:rsidP="008009A1">
            <w:pPr>
              <w:ind w:left="-72" w:right="-72"/>
              <w:rPr>
                <w:color w:val="000000" w:themeColor="text1"/>
                <w:sz w:val="15"/>
                <w:szCs w:val="15"/>
              </w:rPr>
            </w:pPr>
            <w:r w:rsidRPr="00A07019">
              <w:rPr>
                <w:color w:val="000000" w:themeColor="text1"/>
                <w:sz w:val="15"/>
                <w:szCs w:val="15"/>
              </w:rPr>
              <w:t>Vit E 300mg</w:t>
            </w:r>
            <w:r w:rsidR="0027400C">
              <w:rPr>
                <w:color w:val="000000" w:themeColor="text1"/>
                <w:sz w:val="15"/>
                <w:szCs w:val="15"/>
              </w:rPr>
              <w:t xml:space="preserve"> daily </w:t>
            </w:r>
            <w:r w:rsidRPr="00A07019">
              <w:rPr>
                <w:color w:val="000000" w:themeColor="text1"/>
                <w:sz w:val="15"/>
                <w:szCs w:val="15"/>
              </w:rPr>
              <w:t>plus C 300mg</w:t>
            </w:r>
            <w:r w:rsidR="0027400C">
              <w:rPr>
                <w:color w:val="000000" w:themeColor="text1"/>
                <w:sz w:val="15"/>
                <w:szCs w:val="15"/>
              </w:rPr>
              <w:t xml:space="preserve"> daily</w:t>
            </w:r>
            <w:r w:rsidRPr="00A07019">
              <w:rPr>
                <w:color w:val="000000" w:themeColor="text1"/>
                <w:sz w:val="15"/>
                <w:szCs w:val="15"/>
              </w:rPr>
              <w:t xml:space="preserve"> (60)</w:t>
            </w:r>
          </w:p>
          <w:p w14:paraId="0864ED39" w14:textId="18983055" w:rsidR="00700A39" w:rsidRPr="00A07019" w:rsidRDefault="00700A39" w:rsidP="008009A1">
            <w:pPr>
              <w:ind w:left="-72" w:right="-72"/>
              <w:rPr>
                <w:color w:val="000000" w:themeColor="text1"/>
                <w:sz w:val="15"/>
                <w:szCs w:val="15"/>
              </w:rPr>
            </w:pPr>
            <w:r>
              <w:rPr>
                <w:color w:val="000000" w:themeColor="text1"/>
                <w:sz w:val="15"/>
                <w:szCs w:val="15"/>
              </w:rPr>
              <w:t>[Vit]</w:t>
            </w:r>
          </w:p>
        </w:tc>
        <w:tc>
          <w:tcPr>
            <w:tcW w:w="720" w:type="dxa"/>
          </w:tcPr>
          <w:p w14:paraId="22ED6AA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0921D62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2203F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Clinical Spontaneous pregnancy:</w:t>
            </w:r>
          </w:p>
          <w:p w14:paraId="5A2B1C3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10/85 vs 2/53</w:t>
            </w:r>
          </w:p>
          <w:p w14:paraId="42E72102" w14:textId="77777777" w:rsidR="008009A1" w:rsidRPr="00A07019" w:rsidRDefault="008009A1" w:rsidP="008009A1">
            <w:pPr>
              <w:ind w:left="-72" w:right="-72"/>
              <w:rPr>
                <w:color w:val="000000" w:themeColor="text1"/>
                <w:sz w:val="15"/>
                <w:szCs w:val="15"/>
              </w:rPr>
            </w:pPr>
          </w:p>
        </w:tc>
        <w:tc>
          <w:tcPr>
            <w:tcW w:w="993" w:type="dxa"/>
          </w:tcPr>
          <w:p w14:paraId="37EA2331" w14:textId="77777777" w:rsidR="008009A1" w:rsidRPr="00A07019" w:rsidRDefault="008009A1" w:rsidP="008009A1">
            <w:pPr>
              <w:ind w:right="-72"/>
              <w:rPr>
                <w:color w:val="000000" w:themeColor="text1"/>
                <w:sz w:val="15"/>
                <w:szCs w:val="15"/>
              </w:rPr>
            </w:pPr>
            <w:r w:rsidRPr="00A07019">
              <w:rPr>
                <w:color w:val="000000" w:themeColor="text1"/>
                <w:sz w:val="15"/>
                <w:szCs w:val="15"/>
              </w:rPr>
              <w:t>Sperm motility</w:t>
            </w:r>
          </w:p>
        </w:tc>
        <w:tc>
          <w:tcPr>
            <w:tcW w:w="1275" w:type="dxa"/>
          </w:tcPr>
          <w:p w14:paraId="2C54E3F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severe adverse events</w:t>
            </w:r>
          </w:p>
        </w:tc>
        <w:tc>
          <w:tcPr>
            <w:tcW w:w="1276" w:type="dxa"/>
          </w:tcPr>
          <w:p w14:paraId="4FBB75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0E3A21D9" w14:textId="77777777" w:rsidTr="00700A39">
        <w:trPr>
          <w:trHeight w:val="350"/>
        </w:trPr>
        <w:tc>
          <w:tcPr>
            <w:tcW w:w="270" w:type="dxa"/>
          </w:tcPr>
          <w:p w14:paraId="2C467A3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23</w:t>
            </w:r>
          </w:p>
        </w:tc>
        <w:tc>
          <w:tcPr>
            <w:tcW w:w="581" w:type="dxa"/>
          </w:tcPr>
          <w:p w14:paraId="26CC0FB6"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Sigman</w:t>
            </w:r>
            <w:proofErr w:type="spellEnd"/>
            <w:r w:rsidRPr="00A07019">
              <w:rPr>
                <w:color w:val="000000" w:themeColor="text1"/>
                <w:sz w:val="15"/>
                <w:szCs w:val="15"/>
              </w:rPr>
              <w:t xml:space="preserve">, </w:t>
            </w:r>
          </w:p>
          <w:p w14:paraId="7D8390A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3B5076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2006</w:t>
            </w:r>
          </w:p>
        </w:tc>
        <w:tc>
          <w:tcPr>
            <w:tcW w:w="850" w:type="dxa"/>
          </w:tcPr>
          <w:p w14:paraId="18E5FDB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America </w:t>
            </w:r>
          </w:p>
        </w:tc>
        <w:tc>
          <w:tcPr>
            <w:tcW w:w="1560" w:type="dxa"/>
          </w:tcPr>
          <w:p w14:paraId="4A42ABF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7ACC312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068723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and T levels</w:t>
            </w:r>
          </w:p>
        </w:tc>
        <w:tc>
          <w:tcPr>
            <w:tcW w:w="1559" w:type="dxa"/>
          </w:tcPr>
          <w:p w14:paraId="097A04C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Median total sperm count (×10</w:t>
            </w:r>
            <w:r w:rsidRPr="00A07019">
              <w:rPr>
                <w:color w:val="000000" w:themeColor="text1"/>
                <w:sz w:val="15"/>
                <w:szCs w:val="15"/>
                <w:vertAlign w:val="superscript"/>
              </w:rPr>
              <w:t>6</w:t>
            </w:r>
            <w:r w:rsidRPr="00A07019">
              <w:rPr>
                <w:color w:val="000000" w:themeColor="text1"/>
                <w:sz w:val="15"/>
                <w:szCs w:val="15"/>
              </w:rPr>
              <w:t xml:space="preserve">): </w:t>
            </w:r>
          </w:p>
          <w:p w14:paraId="291528C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29.4 vs 31.9</w:t>
            </w:r>
          </w:p>
          <w:p w14:paraId="2BCAD4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1F5778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27.0±2.4 vs</w:t>
            </w:r>
          </w:p>
          <w:p w14:paraId="79B63E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30.3±3.2</w:t>
            </w:r>
          </w:p>
        </w:tc>
        <w:tc>
          <w:tcPr>
            <w:tcW w:w="1843" w:type="dxa"/>
          </w:tcPr>
          <w:p w14:paraId="5F992366" w14:textId="3EA5DC4F"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27400C">
              <w:rPr>
                <w:color w:val="000000" w:themeColor="text1"/>
                <w:sz w:val="15"/>
                <w:szCs w:val="15"/>
              </w:rPr>
              <w:t xml:space="preserve">Sperm </w:t>
            </w:r>
            <w:r w:rsidRPr="00A07019">
              <w:rPr>
                <w:color w:val="000000" w:themeColor="text1"/>
                <w:sz w:val="15"/>
                <w:szCs w:val="15"/>
              </w:rPr>
              <w:t>concentration &gt;5x10</w:t>
            </w:r>
            <w:r w:rsidRPr="00A07019">
              <w:rPr>
                <w:color w:val="000000" w:themeColor="text1"/>
                <w:sz w:val="15"/>
                <w:szCs w:val="15"/>
                <w:vertAlign w:val="superscript"/>
              </w:rPr>
              <w:t>6</w:t>
            </w:r>
            <w:r w:rsidRPr="00A07019">
              <w:rPr>
                <w:color w:val="000000" w:themeColor="text1"/>
                <w:sz w:val="15"/>
                <w:szCs w:val="15"/>
              </w:rPr>
              <w:t>/mL, motility 10%–50%)</w:t>
            </w:r>
          </w:p>
        </w:tc>
        <w:tc>
          <w:tcPr>
            <w:tcW w:w="992" w:type="dxa"/>
          </w:tcPr>
          <w:p w14:paraId="10EFF279" w14:textId="7BA40848" w:rsidR="008009A1" w:rsidRPr="00A07019" w:rsidRDefault="008009A1" w:rsidP="008009A1">
            <w:pPr>
              <w:ind w:left="-72" w:right="-72"/>
              <w:rPr>
                <w:color w:val="000000" w:themeColor="text1"/>
                <w:sz w:val="15"/>
                <w:szCs w:val="15"/>
              </w:rPr>
            </w:pPr>
            <w:r w:rsidRPr="00A07019">
              <w:rPr>
                <w:color w:val="000000" w:themeColor="text1"/>
                <w:sz w:val="15"/>
                <w:szCs w:val="15"/>
              </w:rPr>
              <w:t>Alcohol abuse or chronic marijuana use, a history of or current use of testosterone or any anabolic steroid</w:t>
            </w:r>
          </w:p>
        </w:tc>
        <w:tc>
          <w:tcPr>
            <w:tcW w:w="709" w:type="dxa"/>
          </w:tcPr>
          <w:p w14:paraId="6035CD7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w:t>
            </w:r>
          </w:p>
        </w:tc>
        <w:tc>
          <w:tcPr>
            <w:tcW w:w="1266" w:type="dxa"/>
          </w:tcPr>
          <w:p w14:paraId="0B175ED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L-carnitine 2g/day and L-acetyl-carnitine 1g/day (12) [Carnitine]</w:t>
            </w:r>
          </w:p>
          <w:p w14:paraId="1A9D2795" w14:textId="77777777" w:rsidR="008009A1" w:rsidRPr="00A07019" w:rsidRDefault="008009A1" w:rsidP="008009A1">
            <w:pPr>
              <w:ind w:left="-72" w:right="-72"/>
              <w:rPr>
                <w:color w:val="000000" w:themeColor="text1"/>
                <w:sz w:val="15"/>
                <w:szCs w:val="15"/>
              </w:rPr>
            </w:pPr>
          </w:p>
        </w:tc>
        <w:tc>
          <w:tcPr>
            <w:tcW w:w="630" w:type="dxa"/>
          </w:tcPr>
          <w:p w14:paraId="1A0446B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(9)</w:t>
            </w:r>
          </w:p>
        </w:tc>
        <w:tc>
          <w:tcPr>
            <w:tcW w:w="720" w:type="dxa"/>
          </w:tcPr>
          <w:p w14:paraId="3118935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16D8924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D7046F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clinical pregnancy (IVF-ET): </w:t>
            </w:r>
          </w:p>
          <w:p w14:paraId="275F732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1/12 vs 1/9</w:t>
            </w:r>
          </w:p>
          <w:p w14:paraId="13D0AD6E" w14:textId="77777777" w:rsidR="008009A1" w:rsidRPr="00A07019" w:rsidRDefault="008009A1" w:rsidP="008009A1">
            <w:pPr>
              <w:ind w:left="-72" w:right="-72"/>
              <w:rPr>
                <w:color w:val="000000" w:themeColor="text1"/>
                <w:sz w:val="15"/>
                <w:szCs w:val="15"/>
              </w:rPr>
            </w:pPr>
          </w:p>
        </w:tc>
        <w:tc>
          <w:tcPr>
            <w:tcW w:w="993" w:type="dxa"/>
          </w:tcPr>
          <w:p w14:paraId="479A12C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motility</w:t>
            </w:r>
          </w:p>
        </w:tc>
        <w:tc>
          <w:tcPr>
            <w:tcW w:w="1275" w:type="dxa"/>
          </w:tcPr>
          <w:p w14:paraId="7CCF308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adverse events</w:t>
            </w:r>
          </w:p>
        </w:tc>
        <w:tc>
          <w:tcPr>
            <w:tcW w:w="1276" w:type="dxa"/>
          </w:tcPr>
          <w:p w14:paraId="3384F1B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47F71462" w14:textId="77777777" w:rsidTr="00700A39">
        <w:trPr>
          <w:trHeight w:val="170"/>
        </w:trPr>
        <w:tc>
          <w:tcPr>
            <w:tcW w:w="270" w:type="dxa"/>
          </w:tcPr>
          <w:p w14:paraId="67313AE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24</w:t>
            </w:r>
          </w:p>
        </w:tc>
        <w:tc>
          <w:tcPr>
            <w:tcW w:w="581" w:type="dxa"/>
          </w:tcPr>
          <w:p w14:paraId="66AE7FA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Paradisi, </w:t>
            </w:r>
          </w:p>
          <w:p w14:paraId="4F64C0B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7417D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2006 </w:t>
            </w:r>
          </w:p>
        </w:tc>
        <w:tc>
          <w:tcPr>
            <w:tcW w:w="850" w:type="dxa"/>
          </w:tcPr>
          <w:p w14:paraId="5672B5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09B7ED2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 days</w:t>
            </w:r>
          </w:p>
          <w:p w14:paraId="7010B88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4C8497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and T levels</w:t>
            </w:r>
          </w:p>
        </w:tc>
        <w:tc>
          <w:tcPr>
            <w:tcW w:w="1559" w:type="dxa"/>
          </w:tcPr>
          <w:p w14:paraId="15A6460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26D90BC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7.6±3.6 vs</w:t>
            </w:r>
          </w:p>
          <w:p w14:paraId="6FA5A2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7.4±4.1 vs</w:t>
            </w:r>
          </w:p>
          <w:p w14:paraId="405B57C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(a %):</w:t>
            </w:r>
          </w:p>
          <w:p w14:paraId="0B42DD0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 xml:space="preserve">9.4±6.1 vs </w:t>
            </w:r>
          </w:p>
          <w:p w14:paraId="1F266C2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8.7±5.5</w:t>
            </w:r>
          </w:p>
        </w:tc>
        <w:tc>
          <w:tcPr>
            <w:tcW w:w="1843" w:type="dxa"/>
          </w:tcPr>
          <w:p w14:paraId="200FCB64" w14:textId="630AA0E2" w:rsidR="008009A1" w:rsidRPr="00A07019" w:rsidRDefault="008009A1" w:rsidP="008009A1">
            <w:pPr>
              <w:ind w:left="-72" w:right="-72"/>
              <w:rPr>
                <w:rFonts w:eastAsia="宋体"/>
                <w:color w:val="000000" w:themeColor="text1"/>
                <w:sz w:val="15"/>
                <w:szCs w:val="15"/>
              </w:rPr>
            </w:pPr>
            <w:r w:rsidRPr="00A07019">
              <w:rPr>
                <w:color w:val="000000" w:themeColor="text1"/>
                <w:sz w:val="15"/>
                <w:szCs w:val="15"/>
              </w:rPr>
              <w:lastRenderedPageBreak/>
              <w:t>Idiopathic moderate to severe oligospermia (</w:t>
            </w:r>
            <w:r w:rsidR="0027400C">
              <w:rPr>
                <w:color w:val="000000" w:themeColor="text1"/>
                <w:sz w:val="15"/>
                <w:szCs w:val="15"/>
              </w:rPr>
              <w:t>S</w:t>
            </w:r>
            <w:r w:rsidRPr="00A07019">
              <w:rPr>
                <w:color w:val="000000" w:themeColor="text1"/>
                <w:sz w:val="15"/>
                <w:szCs w:val="15"/>
              </w:rPr>
              <w:t>perm concentration 1-15×10</w:t>
            </w:r>
            <w:r w:rsidRPr="00A07019">
              <w:rPr>
                <w:color w:val="000000" w:themeColor="text1"/>
                <w:sz w:val="15"/>
                <w:szCs w:val="15"/>
                <w:vertAlign w:val="superscript"/>
              </w:rPr>
              <w:t>6</w:t>
            </w:r>
            <w:r w:rsidRPr="00A07019">
              <w:rPr>
                <w:color w:val="000000" w:themeColor="text1"/>
                <w:sz w:val="15"/>
                <w:szCs w:val="15"/>
              </w:rPr>
              <w:t>/ml)</w:t>
            </w:r>
          </w:p>
        </w:tc>
        <w:tc>
          <w:tcPr>
            <w:tcW w:w="992" w:type="dxa"/>
          </w:tcPr>
          <w:p w14:paraId="18FA9026" w14:textId="6875EAF8" w:rsidR="008009A1" w:rsidRPr="00A07019" w:rsidRDefault="00C72F2D" w:rsidP="008009A1">
            <w:pPr>
              <w:ind w:left="-72" w:right="-72"/>
              <w:rPr>
                <w:color w:val="000000" w:themeColor="text1"/>
                <w:sz w:val="15"/>
                <w:szCs w:val="15"/>
              </w:rPr>
            </w:pPr>
            <w:r>
              <w:rPr>
                <w:color w:val="000000" w:themeColor="text1"/>
                <w:sz w:val="15"/>
                <w:szCs w:val="15"/>
              </w:rPr>
              <w:t>O</w:t>
            </w:r>
            <w:r w:rsidR="008009A1" w:rsidRPr="00A07019">
              <w:rPr>
                <w:color w:val="000000" w:themeColor="text1"/>
                <w:sz w:val="15"/>
                <w:szCs w:val="15"/>
              </w:rPr>
              <w:t>besity, medical cause of infertility</w:t>
            </w:r>
          </w:p>
          <w:p w14:paraId="5F78CCF5" w14:textId="77777777" w:rsidR="008009A1" w:rsidRPr="00A07019" w:rsidRDefault="008009A1" w:rsidP="008009A1">
            <w:pPr>
              <w:ind w:left="-72" w:right="-72"/>
              <w:rPr>
                <w:color w:val="000000" w:themeColor="text1"/>
                <w:sz w:val="15"/>
                <w:szCs w:val="15"/>
              </w:rPr>
            </w:pPr>
          </w:p>
        </w:tc>
        <w:tc>
          <w:tcPr>
            <w:tcW w:w="709" w:type="dxa"/>
          </w:tcPr>
          <w:p w14:paraId="385BB3F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w:t>
            </w:r>
          </w:p>
        </w:tc>
        <w:tc>
          <w:tcPr>
            <w:tcW w:w="1266" w:type="dxa"/>
          </w:tcPr>
          <w:p w14:paraId="3113BFDB" w14:textId="68AAE91D" w:rsidR="008009A1" w:rsidRPr="00A07019" w:rsidRDefault="0027400C" w:rsidP="008009A1">
            <w:pPr>
              <w:ind w:left="-72" w:right="-72"/>
              <w:rPr>
                <w:color w:val="000000" w:themeColor="text1"/>
                <w:sz w:val="15"/>
                <w:szCs w:val="15"/>
              </w:rPr>
            </w:pPr>
            <w:r>
              <w:rPr>
                <w:color w:val="000000" w:themeColor="text1"/>
                <w:sz w:val="15"/>
                <w:szCs w:val="15"/>
              </w:rPr>
              <w:t>R</w:t>
            </w:r>
            <w:r w:rsidR="008009A1" w:rsidRPr="00A07019">
              <w:rPr>
                <w:color w:val="000000" w:themeColor="text1"/>
                <w:sz w:val="15"/>
                <w:szCs w:val="15"/>
              </w:rPr>
              <w:t xml:space="preserve">ecombinant human FSH 300 IU/every other day (15) </w:t>
            </w:r>
          </w:p>
          <w:p w14:paraId="5DB4061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w:t>
            </w:r>
          </w:p>
        </w:tc>
        <w:tc>
          <w:tcPr>
            <w:tcW w:w="630" w:type="dxa"/>
          </w:tcPr>
          <w:p w14:paraId="5E5A1F1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(15)</w:t>
            </w:r>
          </w:p>
        </w:tc>
        <w:tc>
          <w:tcPr>
            <w:tcW w:w="720" w:type="dxa"/>
          </w:tcPr>
          <w:p w14:paraId="42673F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w:t>
            </w:r>
          </w:p>
        </w:tc>
        <w:tc>
          <w:tcPr>
            <w:tcW w:w="644" w:type="dxa"/>
          </w:tcPr>
          <w:p w14:paraId="0DEC6D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4//15 vs 0/15</w:t>
            </w:r>
          </w:p>
          <w:p w14:paraId="4221B803" w14:textId="77777777" w:rsidR="008009A1" w:rsidRPr="00A07019" w:rsidRDefault="008009A1" w:rsidP="008009A1">
            <w:pPr>
              <w:ind w:left="-72" w:right="-72"/>
              <w:rPr>
                <w:color w:val="000000" w:themeColor="text1"/>
                <w:sz w:val="15"/>
                <w:szCs w:val="15"/>
              </w:rPr>
            </w:pPr>
          </w:p>
        </w:tc>
        <w:tc>
          <w:tcPr>
            <w:tcW w:w="850" w:type="dxa"/>
          </w:tcPr>
          <w:p w14:paraId="229D2ED2" w14:textId="77777777" w:rsidR="008009A1" w:rsidRPr="00A07019" w:rsidRDefault="008009A1" w:rsidP="0027400C">
            <w:pPr>
              <w:ind w:left="-72" w:right="-72"/>
              <w:rPr>
                <w:color w:val="000000" w:themeColor="text1"/>
                <w:sz w:val="15"/>
                <w:szCs w:val="15"/>
              </w:rPr>
            </w:pPr>
            <w:r w:rsidRPr="00A07019">
              <w:rPr>
                <w:color w:val="000000" w:themeColor="text1"/>
                <w:sz w:val="15"/>
                <w:szCs w:val="15"/>
              </w:rPr>
              <w:t>Biochemical or clinical Spontaneous pregnancy:</w:t>
            </w:r>
          </w:p>
          <w:p w14:paraId="175ADB50" w14:textId="336193DB" w:rsidR="008009A1" w:rsidRPr="00A07019" w:rsidRDefault="008009A1" w:rsidP="0027400C">
            <w:pPr>
              <w:ind w:left="-72" w:right="-72"/>
              <w:rPr>
                <w:color w:val="000000" w:themeColor="text1"/>
                <w:sz w:val="15"/>
                <w:szCs w:val="15"/>
              </w:rPr>
            </w:pPr>
            <w:r w:rsidRPr="00A07019">
              <w:rPr>
                <w:color w:val="000000" w:themeColor="text1"/>
                <w:sz w:val="15"/>
                <w:szCs w:val="15"/>
              </w:rPr>
              <w:lastRenderedPageBreak/>
              <w:t>4//15 vs 0/15</w:t>
            </w:r>
          </w:p>
        </w:tc>
        <w:tc>
          <w:tcPr>
            <w:tcW w:w="993" w:type="dxa"/>
          </w:tcPr>
          <w:p w14:paraId="139C3F0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 xml:space="preserve">Sperm volume, concentration, motility, morphology </w:t>
            </w:r>
          </w:p>
        </w:tc>
        <w:tc>
          <w:tcPr>
            <w:tcW w:w="1275" w:type="dxa"/>
          </w:tcPr>
          <w:p w14:paraId="6C2A5AB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adverse events</w:t>
            </w:r>
          </w:p>
        </w:tc>
        <w:tc>
          <w:tcPr>
            <w:tcW w:w="1276" w:type="dxa"/>
          </w:tcPr>
          <w:p w14:paraId="2FE6E54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3592DE25" w14:textId="77777777" w:rsidTr="00700A39">
        <w:trPr>
          <w:trHeight w:val="720"/>
        </w:trPr>
        <w:tc>
          <w:tcPr>
            <w:tcW w:w="270" w:type="dxa"/>
          </w:tcPr>
          <w:p w14:paraId="6CD5DEE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w:t>
            </w:r>
          </w:p>
        </w:tc>
        <w:tc>
          <w:tcPr>
            <w:tcW w:w="581" w:type="dxa"/>
          </w:tcPr>
          <w:p w14:paraId="63D4FB96"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Cakan</w:t>
            </w:r>
            <w:proofErr w:type="spellEnd"/>
            <w:r w:rsidRPr="00A07019">
              <w:rPr>
                <w:color w:val="000000" w:themeColor="text1"/>
                <w:sz w:val="15"/>
                <w:szCs w:val="15"/>
              </w:rPr>
              <w:t xml:space="preserve">, </w:t>
            </w:r>
          </w:p>
          <w:p w14:paraId="7CC4A83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1F7565E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2009 </w:t>
            </w:r>
          </w:p>
        </w:tc>
        <w:tc>
          <w:tcPr>
            <w:tcW w:w="850" w:type="dxa"/>
          </w:tcPr>
          <w:p w14:paraId="75D3EDF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Turkey </w:t>
            </w:r>
          </w:p>
        </w:tc>
        <w:tc>
          <w:tcPr>
            <w:tcW w:w="1560" w:type="dxa"/>
          </w:tcPr>
          <w:p w14:paraId="5E5D17C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2-4 days</w:t>
            </w:r>
          </w:p>
          <w:p w14:paraId="3465779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3A8ECD0" w14:textId="77777777" w:rsidR="008009A1" w:rsidRPr="00A07019" w:rsidRDefault="008009A1" w:rsidP="008009A1">
            <w:pPr>
              <w:ind w:left="-101" w:right="-101"/>
              <w:rPr>
                <w:color w:val="000000" w:themeColor="text1"/>
                <w:sz w:val="15"/>
                <w:szCs w:val="15"/>
              </w:rPr>
            </w:pPr>
            <w:r w:rsidRPr="00A07019">
              <w:rPr>
                <w:color w:val="000000" w:themeColor="text1"/>
                <w:sz w:val="15"/>
                <w:szCs w:val="15"/>
              </w:rPr>
              <w:t>Normal baseline LH, FSH and T levels</w:t>
            </w:r>
          </w:p>
        </w:tc>
        <w:tc>
          <w:tcPr>
            <w:tcW w:w="1559" w:type="dxa"/>
          </w:tcPr>
          <w:p w14:paraId="7291BA0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 [median,25</w:t>
            </w:r>
            <w:r w:rsidRPr="00A07019">
              <w:rPr>
                <w:color w:val="000000" w:themeColor="text1"/>
                <w:sz w:val="15"/>
                <w:szCs w:val="15"/>
                <w:vertAlign w:val="superscript"/>
              </w:rPr>
              <w:t>th</w:t>
            </w:r>
            <w:r w:rsidRPr="00A07019">
              <w:rPr>
                <w:color w:val="000000" w:themeColor="text1"/>
                <w:sz w:val="15"/>
                <w:szCs w:val="15"/>
              </w:rPr>
              <w:t>-75</w:t>
            </w:r>
            <w:r w:rsidRPr="00A07019">
              <w:rPr>
                <w:color w:val="000000" w:themeColor="text1"/>
                <w:sz w:val="15"/>
                <w:szCs w:val="15"/>
                <w:vertAlign w:val="superscript"/>
              </w:rPr>
              <w:t>th</w:t>
            </w:r>
            <w:r w:rsidRPr="00A07019">
              <w:rPr>
                <w:color w:val="000000" w:themeColor="text1"/>
                <w:sz w:val="15"/>
                <w:szCs w:val="15"/>
              </w:rPr>
              <w:t>percentile]:</w:t>
            </w:r>
          </w:p>
          <w:p w14:paraId="5B9BAAC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8.0 (2.8-14.1) vs</w:t>
            </w:r>
          </w:p>
          <w:p w14:paraId="7DF2E87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8.2 (3.3-13.9) Motility (%):</w:t>
            </w:r>
          </w:p>
          <w:p w14:paraId="6ACCC6B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30.6±13.9 vs </w:t>
            </w:r>
          </w:p>
          <w:p w14:paraId="4CF132C7" w14:textId="77777777" w:rsidR="008009A1" w:rsidRPr="00A07019" w:rsidRDefault="008009A1" w:rsidP="008009A1">
            <w:pPr>
              <w:ind w:left="-101" w:right="-101"/>
              <w:rPr>
                <w:color w:val="000000" w:themeColor="text1"/>
                <w:sz w:val="15"/>
                <w:szCs w:val="15"/>
              </w:rPr>
            </w:pPr>
            <w:r w:rsidRPr="00A07019">
              <w:rPr>
                <w:color w:val="000000" w:themeColor="text1"/>
                <w:sz w:val="15"/>
                <w:szCs w:val="15"/>
              </w:rPr>
              <w:t>33.7±14.6</w:t>
            </w:r>
          </w:p>
        </w:tc>
        <w:tc>
          <w:tcPr>
            <w:tcW w:w="1843" w:type="dxa"/>
          </w:tcPr>
          <w:p w14:paraId="5C35C858" w14:textId="1A3A9F0B" w:rsidR="008009A1" w:rsidRPr="00A07019" w:rsidRDefault="008009A1" w:rsidP="008009A1">
            <w:pPr>
              <w:ind w:left="-101" w:right="-101"/>
              <w:rPr>
                <w:color w:val="000000" w:themeColor="text1"/>
                <w:sz w:val="15"/>
                <w:szCs w:val="15"/>
              </w:rPr>
            </w:pPr>
            <w:r w:rsidRPr="00A07019">
              <w:rPr>
                <w:color w:val="000000" w:themeColor="text1"/>
                <w:sz w:val="15"/>
                <w:szCs w:val="15"/>
              </w:rPr>
              <w:t>Idiopathic OAT (</w:t>
            </w:r>
            <w:r w:rsidR="0027400C">
              <w:rPr>
                <w:color w:val="000000" w:themeColor="text1"/>
                <w:sz w:val="15"/>
                <w:szCs w:val="15"/>
              </w:rPr>
              <w:t>S</w:t>
            </w:r>
            <w:r w:rsidRPr="00A07019">
              <w:rPr>
                <w:color w:val="000000" w:themeColor="text1"/>
                <w:sz w:val="15"/>
                <w:szCs w:val="15"/>
              </w:rPr>
              <w:t>perm concentration 10-20×10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 forward motility (a) &lt;25%)</w:t>
            </w:r>
          </w:p>
        </w:tc>
        <w:tc>
          <w:tcPr>
            <w:tcW w:w="992" w:type="dxa"/>
          </w:tcPr>
          <w:p w14:paraId="1653BFD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medical cause of infertility, previous fertility treatment</w:t>
            </w:r>
          </w:p>
        </w:tc>
        <w:tc>
          <w:tcPr>
            <w:tcW w:w="709" w:type="dxa"/>
          </w:tcPr>
          <w:p w14:paraId="25F2ABB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127</w:t>
            </w:r>
          </w:p>
        </w:tc>
        <w:tc>
          <w:tcPr>
            <w:tcW w:w="1266" w:type="dxa"/>
          </w:tcPr>
          <w:p w14:paraId="69B154F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Tamoxifen 20mg/day (102) </w:t>
            </w:r>
          </w:p>
          <w:p w14:paraId="531502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[SERM]</w:t>
            </w:r>
          </w:p>
        </w:tc>
        <w:tc>
          <w:tcPr>
            <w:tcW w:w="630" w:type="dxa"/>
          </w:tcPr>
          <w:p w14:paraId="681013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Untreated (25)</w:t>
            </w:r>
          </w:p>
        </w:tc>
        <w:tc>
          <w:tcPr>
            <w:tcW w:w="720" w:type="dxa"/>
          </w:tcPr>
          <w:p w14:paraId="4BD0752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172AF2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659FF50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44871BC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11/102 v 0/25</w:t>
            </w:r>
          </w:p>
        </w:tc>
        <w:tc>
          <w:tcPr>
            <w:tcW w:w="993" w:type="dxa"/>
          </w:tcPr>
          <w:p w14:paraId="0E426BA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2528B9E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serious side effects</w:t>
            </w:r>
          </w:p>
        </w:tc>
        <w:tc>
          <w:tcPr>
            <w:tcW w:w="1276" w:type="dxa"/>
          </w:tcPr>
          <w:p w14:paraId="2670199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7BF6B6DC" w14:textId="77777777" w:rsidTr="00700A39">
        <w:trPr>
          <w:trHeight w:val="720"/>
        </w:trPr>
        <w:tc>
          <w:tcPr>
            <w:tcW w:w="270" w:type="dxa"/>
          </w:tcPr>
          <w:p w14:paraId="5E6109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26</w:t>
            </w:r>
          </w:p>
        </w:tc>
        <w:tc>
          <w:tcPr>
            <w:tcW w:w="581" w:type="dxa"/>
          </w:tcPr>
          <w:p w14:paraId="4BC6DD28"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Ciftci</w:t>
            </w:r>
            <w:proofErr w:type="spellEnd"/>
            <w:r w:rsidRPr="00A07019">
              <w:rPr>
                <w:color w:val="000000" w:themeColor="text1"/>
                <w:sz w:val="15"/>
                <w:szCs w:val="15"/>
              </w:rPr>
              <w:t>,</w:t>
            </w:r>
          </w:p>
          <w:p w14:paraId="271F1E6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FDD10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2009</w:t>
            </w:r>
          </w:p>
        </w:tc>
        <w:tc>
          <w:tcPr>
            <w:tcW w:w="850" w:type="dxa"/>
          </w:tcPr>
          <w:p w14:paraId="0EC957D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Turkey</w:t>
            </w:r>
          </w:p>
        </w:tc>
        <w:tc>
          <w:tcPr>
            <w:tcW w:w="1560" w:type="dxa"/>
          </w:tcPr>
          <w:p w14:paraId="5D3B92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516CFF5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5D8D93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hormonal levels</w:t>
            </w:r>
          </w:p>
        </w:tc>
        <w:tc>
          <w:tcPr>
            <w:tcW w:w="1559" w:type="dxa"/>
          </w:tcPr>
          <w:p w14:paraId="1B63C48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available</w:t>
            </w:r>
          </w:p>
        </w:tc>
        <w:tc>
          <w:tcPr>
            <w:tcW w:w="1843" w:type="dxa"/>
          </w:tcPr>
          <w:p w14:paraId="5D780D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infertility</w:t>
            </w:r>
          </w:p>
          <w:p w14:paraId="61B04429" w14:textId="4DF9BE97" w:rsidR="008009A1" w:rsidRPr="00A07019" w:rsidRDefault="008009A1" w:rsidP="008009A1">
            <w:pPr>
              <w:ind w:left="-101" w:right="-101"/>
              <w:rPr>
                <w:color w:val="000000" w:themeColor="text1"/>
                <w:sz w:val="15"/>
                <w:szCs w:val="15"/>
              </w:rPr>
            </w:pPr>
            <w:r w:rsidRPr="00A07019">
              <w:rPr>
                <w:color w:val="000000" w:themeColor="text1"/>
                <w:sz w:val="15"/>
                <w:szCs w:val="15"/>
              </w:rPr>
              <w:t>(</w:t>
            </w:r>
            <w:r w:rsidR="0027400C" w:rsidRPr="00A07019">
              <w:rPr>
                <w:color w:val="000000" w:themeColor="text1"/>
                <w:sz w:val="15"/>
                <w:szCs w:val="15"/>
              </w:rPr>
              <w:t>Sperm</w:t>
            </w:r>
            <w:r w:rsidRPr="00A07019">
              <w:rPr>
                <w:color w:val="000000" w:themeColor="text1"/>
                <w:sz w:val="15"/>
                <w:szCs w:val="15"/>
              </w:rPr>
              <w:t xml:space="preserve">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4233D533" w14:textId="4C447BDA" w:rsidR="008009A1" w:rsidRPr="00A07019" w:rsidRDefault="008009A1" w:rsidP="008009A1">
            <w:pPr>
              <w:ind w:left="-72" w:right="-72"/>
              <w:rPr>
                <w:color w:val="000000" w:themeColor="text1"/>
                <w:sz w:val="15"/>
                <w:szCs w:val="15"/>
              </w:rPr>
            </w:pPr>
            <w:r w:rsidRPr="00A07019">
              <w:rPr>
                <w:color w:val="000000" w:themeColor="text1"/>
                <w:sz w:val="15"/>
                <w:szCs w:val="15"/>
              </w:rPr>
              <w:t xml:space="preserve">Pathologic features such as varicocele, and/or obstruction. </w:t>
            </w:r>
          </w:p>
        </w:tc>
        <w:tc>
          <w:tcPr>
            <w:tcW w:w="709" w:type="dxa"/>
          </w:tcPr>
          <w:p w14:paraId="5986EC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120</w:t>
            </w:r>
          </w:p>
        </w:tc>
        <w:tc>
          <w:tcPr>
            <w:tcW w:w="1266" w:type="dxa"/>
          </w:tcPr>
          <w:p w14:paraId="282AF43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N-acetylcysteine 600mg/day (60) [Acetylcysteine]</w:t>
            </w:r>
          </w:p>
        </w:tc>
        <w:tc>
          <w:tcPr>
            <w:tcW w:w="630" w:type="dxa"/>
          </w:tcPr>
          <w:p w14:paraId="12E6B68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(60)</w:t>
            </w:r>
          </w:p>
        </w:tc>
        <w:tc>
          <w:tcPr>
            <w:tcW w:w="720" w:type="dxa"/>
          </w:tcPr>
          <w:p w14:paraId="37F5DBE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6E02B60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90D83A7" w14:textId="7CE063D8" w:rsidR="008009A1" w:rsidRPr="00A07019" w:rsidRDefault="000B339F"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168093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volume, concentration, motility, </w:t>
            </w:r>
          </w:p>
        </w:tc>
        <w:tc>
          <w:tcPr>
            <w:tcW w:w="1275" w:type="dxa"/>
          </w:tcPr>
          <w:p w14:paraId="5DA897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27CCEEE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728FE0D8" w14:textId="77777777" w:rsidTr="00700A39">
        <w:trPr>
          <w:trHeight w:val="720"/>
        </w:trPr>
        <w:tc>
          <w:tcPr>
            <w:tcW w:w="270" w:type="dxa"/>
          </w:tcPr>
          <w:p w14:paraId="42D2220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27</w:t>
            </w:r>
          </w:p>
        </w:tc>
        <w:tc>
          <w:tcPr>
            <w:tcW w:w="581" w:type="dxa"/>
          </w:tcPr>
          <w:p w14:paraId="1270A6E3" w14:textId="035827AD" w:rsidR="008009A1" w:rsidRPr="00A07019" w:rsidRDefault="008009A1" w:rsidP="004F5EB5">
            <w:pPr>
              <w:ind w:left="-72" w:right="-144"/>
              <w:rPr>
                <w:color w:val="000000" w:themeColor="text1"/>
                <w:sz w:val="15"/>
                <w:szCs w:val="15"/>
              </w:rPr>
            </w:pPr>
            <w:proofErr w:type="spellStart"/>
            <w:r w:rsidRPr="00A07019">
              <w:rPr>
                <w:color w:val="000000" w:themeColor="text1"/>
                <w:sz w:val="15"/>
                <w:szCs w:val="15"/>
              </w:rPr>
              <w:t>Balercia</w:t>
            </w:r>
            <w:proofErr w:type="spellEnd"/>
            <w:r w:rsidRPr="00A07019">
              <w:rPr>
                <w:color w:val="000000" w:themeColor="text1"/>
                <w:sz w:val="15"/>
                <w:szCs w:val="15"/>
              </w:rPr>
              <w:t xml:space="preserve">, </w:t>
            </w:r>
          </w:p>
          <w:p w14:paraId="06BF105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AE34E3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2009</w:t>
            </w:r>
          </w:p>
        </w:tc>
        <w:tc>
          <w:tcPr>
            <w:tcW w:w="850" w:type="dxa"/>
          </w:tcPr>
          <w:p w14:paraId="2D3DA2E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309F2D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65A10FB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6EE5C5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and T levels</w:t>
            </w:r>
          </w:p>
        </w:tc>
        <w:tc>
          <w:tcPr>
            <w:tcW w:w="1559" w:type="dxa"/>
          </w:tcPr>
          <w:p w14:paraId="7FC7C23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2D73ED7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42.39±18.11 vs </w:t>
            </w:r>
          </w:p>
          <w:p w14:paraId="7344DF4A" w14:textId="77777777" w:rsidR="004F5EB5" w:rsidRDefault="008009A1" w:rsidP="008009A1">
            <w:pPr>
              <w:ind w:left="-72" w:right="-72"/>
              <w:rPr>
                <w:color w:val="000000" w:themeColor="text1"/>
                <w:sz w:val="15"/>
                <w:szCs w:val="15"/>
              </w:rPr>
            </w:pPr>
            <w:r w:rsidRPr="00A07019">
              <w:rPr>
                <w:color w:val="000000" w:themeColor="text1"/>
                <w:sz w:val="15"/>
                <w:szCs w:val="15"/>
              </w:rPr>
              <w:t xml:space="preserve">50.14±21.55 </w:t>
            </w:r>
          </w:p>
          <w:p w14:paraId="536A9EF7" w14:textId="7A503D19"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3C61394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10.43±3.52 vs </w:t>
            </w:r>
          </w:p>
          <w:p w14:paraId="78E03B6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10.74±4.19</w:t>
            </w:r>
          </w:p>
        </w:tc>
        <w:tc>
          <w:tcPr>
            <w:tcW w:w="1843" w:type="dxa"/>
          </w:tcPr>
          <w:p w14:paraId="4D54B97C" w14:textId="40E51042"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4F5EB5">
              <w:rPr>
                <w:color w:val="000000" w:themeColor="text1"/>
                <w:sz w:val="15"/>
                <w:szCs w:val="15"/>
              </w:rPr>
              <w:t>S</w:t>
            </w:r>
            <w:r w:rsidRPr="00A07019">
              <w:rPr>
                <w:color w:val="000000" w:themeColor="text1"/>
                <w:sz w:val="15"/>
                <w:szCs w:val="15"/>
              </w:rPr>
              <w:t>perm concentration &gt;20×10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 sperm normal morphology &lt;30%)</w:t>
            </w:r>
          </w:p>
        </w:tc>
        <w:tc>
          <w:tcPr>
            <w:tcW w:w="992" w:type="dxa"/>
          </w:tcPr>
          <w:p w14:paraId="465CB1A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6D18F55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1266" w:type="dxa"/>
          </w:tcPr>
          <w:p w14:paraId="7188ECFC" w14:textId="02C831FA" w:rsidR="008009A1" w:rsidRPr="00A07019" w:rsidRDefault="008009A1" w:rsidP="008009A1">
            <w:pPr>
              <w:ind w:left="-72" w:right="-72"/>
              <w:rPr>
                <w:color w:val="000000" w:themeColor="text1"/>
                <w:sz w:val="15"/>
                <w:szCs w:val="15"/>
              </w:rPr>
            </w:pPr>
            <w:r w:rsidRPr="00A07019">
              <w:rPr>
                <w:color w:val="000000" w:themeColor="text1"/>
                <w:sz w:val="15"/>
                <w:szCs w:val="15"/>
              </w:rPr>
              <w:t>Coenzyme Q10 200md/day (30) [CoQ10]</w:t>
            </w:r>
          </w:p>
        </w:tc>
        <w:tc>
          <w:tcPr>
            <w:tcW w:w="630" w:type="dxa"/>
          </w:tcPr>
          <w:p w14:paraId="2CF86C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(30)</w:t>
            </w:r>
          </w:p>
        </w:tc>
        <w:tc>
          <w:tcPr>
            <w:tcW w:w="720" w:type="dxa"/>
          </w:tcPr>
          <w:p w14:paraId="51641B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088DC2B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41734FE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7FCE1D7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6/28 vs 3/27</w:t>
            </w:r>
          </w:p>
        </w:tc>
        <w:tc>
          <w:tcPr>
            <w:tcW w:w="993" w:type="dxa"/>
          </w:tcPr>
          <w:p w14:paraId="214CA3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w:t>
            </w:r>
          </w:p>
          <w:p w14:paraId="14201D2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motility</w:t>
            </w:r>
          </w:p>
          <w:p w14:paraId="2F0A4206" w14:textId="77777777" w:rsidR="008009A1" w:rsidRPr="00A07019" w:rsidRDefault="008009A1" w:rsidP="008009A1">
            <w:pPr>
              <w:ind w:left="-72" w:right="-72"/>
              <w:rPr>
                <w:color w:val="000000" w:themeColor="text1"/>
                <w:sz w:val="15"/>
                <w:szCs w:val="15"/>
              </w:rPr>
            </w:pPr>
          </w:p>
        </w:tc>
        <w:tc>
          <w:tcPr>
            <w:tcW w:w="1275" w:type="dxa"/>
          </w:tcPr>
          <w:p w14:paraId="37939B2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 laboratory abnormalities </w:t>
            </w:r>
          </w:p>
        </w:tc>
        <w:tc>
          <w:tcPr>
            <w:tcW w:w="1276" w:type="dxa"/>
          </w:tcPr>
          <w:p w14:paraId="34B3D8C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385CCE44" w14:textId="77777777" w:rsidTr="00700A39">
        <w:trPr>
          <w:trHeight w:val="720"/>
        </w:trPr>
        <w:tc>
          <w:tcPr>
            <w:tcW w:w="270" w:type="dxa"/>
          </w:tcPr>
          <w:p w14:paraId="14B1B22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28</w:t>
            </w:r>
          </w:p>
        </w:tc>
        <w:tc>
          <w:tcPr>
            <w:tcW w:w="581" w:type="dxa"/>
          </w:tcPr>
          <w:p w14:paraId="000C93C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He, </w:t>
            </w:r>
          </w:p>
          <w:p w14:paraId="7D8D2A2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2B9803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2009</w:t>
            </w:r>
          </w:p>
        </w:tc>
        <w:tc>
          <w:tcPr>
            <w:tcW w:w="850" w:type="dxa"/>
          </w:tcPr>
          <w:p w14:paraId="01BBBC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1A302D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4542BF3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2CAF83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6453532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6BAAFB9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29.31±22.13 vs </w:t>
            </w:r>
          </w:p>
          <w:p w14:paraId="19823DE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31.57±26.75 Motility (%):</w:t>
            </w:r>
          </w:p>
          <w:p w14:paraId="348C7D7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22.56±9.76 vs </w:t>
            </w:r>
          </w:p>
          <w:p w14:paraId="0CB4FAF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22.67±4.90</w:t>
            </w:r>
          </w:p>
        </w:tc>
        <w:tc>
          <w:tcPr>
            <w:tcW w:w="1843" w:type="dxa"/>
          </w:tcPr>
          <w:p w14:paraId="160CC8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(sperm concentration &lt;20×10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w:t>
            </w:r>
          </w:p>
          <w:p w14:paraId="036CDB0A" w14:textId="77777777" w:rsidR="008009A1" w:rsidRPr="00A07019" w:rsidRDefault="008009A1" w:rsidP="008009A1">
            <w:pPr>
              <w:ind w:left="-72" w:right="-72"/>
              <w:rPr>
                <w:color w:val="000000" w:themeColor="text1"/>
                <w:sz w:val="15"/>
                <w:szCs w:val="15"/>
              </w:rPr>
            </w:pPr>
          </w:p>
        </w:tc>
        <w:tc>
          <w:tcPr>
            <w:tcW w:w="992" w:type="dxa"/>
          </w:tcPr>
          <w:p w14:paraId="021BB06E" w14:textId="16F722B9"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Abnormal sexual organs or function, sex hormone abnormality, varicocele, azoospermia </w:t>
            </w:r>
          </w:p>
        </w:tc>
        <w:tc>
          <w:tcPr>
            <w:tcW w:w="709" w:type="dxa"/>
          </w:tcPr>
          <w:p w14:paraId="7B4C1C5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129</w:t>
            </w:r>
          </w:p>
        </w:tc>
        <w:tc>
          <w:tcPr>
            <w:tcW w:w="1266" w:type="dxa"/>
          </w:tcPr>
          <w:p w14:paraId="31E902A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Testosterone undecanoate 80md/day (85) [Androgen]</w:t>
            </w:r>
          </w:p>
        </w:tc>
        <w:tc>
          <w:tcPr>
            <w:tcW w:w="630" w:type="dxa"/>
          </w:tcPr>
          <w:p w14:paraId="53180D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(44)</w:t>
            </w:r>
          </w:p>
        </w:tc>
        <w:tc>
          <w:tcPr>
            <w:tcW w:w="720" w:type="dxa"/>
          </w:tcPr>
          <w:p w14:paraId="5CC2F8C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3ECE877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42EC6C8" w14:textId="69BA099F" w:rsidR="008009A1" w:rsidRPr="00A07019" w:rsidRDefault="000B339F"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618C9A21" w14:textId="77777777" w:rsidR="008009A1" w:rsidRPr="00A07019" w:rsidRDefault="008009A1" w:rsidP="008009A1">
            <w:pPr>
              <w:rPr>
                <w:color w:val="000000" w:themeColor="text1"/>
                <w:sz w:val="15"/>
                <w:szCs w:val="15"/>
              </w:rPr>
            </w:pPr>
            <w:r w:rsidRPr="00A07019">
              <w:rPr>
                <w:color w:val="000000" w:themeColor="text1"/>
                <w:sz w:val="15"/>
                <w:szCs w:val="15"/>
              </w:rPr>
              <w:t xml:space="preserve">Sperm volume, concentration, motility, morphology </w:t>
            </w:r>
          </w:p>
        </w:tc>
        <w:tc>
          <w:tcPr>
            <w:tcW w:w="1275" w:type="dxa"/>
          </w:tcPr>
          <w:p w14:paraId="6A01DC0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6462AB9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55766C62" w14:textId="77777777" w:rsidTr="00700A39">
        <w:trPr>
          <w:trHeight w:val="720"/>
        </w:trPr>
        <w:tc>
          <w:tcPr>
            <w:tcW w:w="270" w:type="dxa"/>
          </w:tcPr>
          <w:p w14:paraId="5B61D27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29</w:t>
            </w:r>
          </w:p>
        </w:tc>
        <w:tc>
          <w:tcPr>
            <w:tcW w:w="581" w:type="dxa"/>
          </w:tcPr>
          <w:p w14:paraId="52D39E7B"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Safarinejad</w:t>
            </w:r>
            <w:proofErr w:type="spellEnd"/>
            <w:r w:rsidRPr="00A07019">
              <w:rPr>
                <w:color w:val="000000" w:themeColor="text1"/>
                <w:sz w:val="15"/>
                <w:szCs w:val="15"/>
              </w:rPr>
              <w:t xml:space="preserve">, </w:t>
            </w:r>
          </w:p>
          <w:p w14:paraId="1B73B59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4109503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2009a</w:t>
            </w:r>
          </w:p>
        </w:tc>
        <w:tc>
          <w:tcPr>
            <w:tcW w:w="850" w:type="dxa"/>
          </w:tcPr>
          <w:p w14:paraId="1D5663C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163FC7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2-7 days</w:t>
            </w:r>
          </w:p>
          <w:p w14:paraId="27CCC8C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763F804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hormone levels</w:t>
            </w:r>
          </w:p>
        </w:tc>
        <w:tc>
          <w:tcPr>
            <w:tcW w:w="1559" w:type="dxa"/>
          </w:tcPr>
          <w:p w14:paraId="7D2881D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160A573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22.4±5.2 vs </w:t>
            </w:r>
          </w:p>
          <w:p w14:paraId="25C1D7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22.6±5.4 vs</w:t>
            </w:r>
          </w:p>
          <w:p w14:paraId="187A7A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21.6±4.4 vs</w:t>
            </w:r>
          </w:p>
          <w:p w14:paraId="2DBC7A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22.2±5.1 </w:t>
            </w:r>
          </w:p>
          <w:p w14:paraId="32B3221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1D30882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22.1±2.6 vs </w:t>
            </w:r>
          </w:p>
          <w:p w14:paraId="69E517C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22.4±2.6 vs</w:t>
            </w:r>
          </w:p>
          <w:p w14:paraId="14CE7A6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22.8±2.4 vs</w:t>
            </w:r>
          </w:p>
          <w:p w14:paraId="50396E1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22.2±2.2 </w:t>
            </w:r>
          </w:p>
        </w:tc>
        <w:tc>
          <w:tcPr>
            <w:tcW w:w="1843" w:type="dxa"/>
          </w:tcPr>
          <w:p w14:paraId="46426C69" w14:textId="5677516A"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oligospermia, </w:t>
            </w:r>
            <w:proofErr w:type="spellStart"/>
            <w:r w:rsidRPr="00A07019">
              <w:rPr>
                <w:color w:val="000000" w:themeColor="text1"/>
                <w:sz w:val="15"/>
                <w:szCs w:val="15"/>
              </w:rPr>
              <w:t>asthenospermia</w:t>
            </w:r>
            <w:proofErr w:type="spellEnd"/>
            <w:r w:rsidRPr="00A07019">
              <w:rPr>
                <w:color w:val="000000" w:themeColor="text1"/>
                <w:sz w:val="15"/>
                <w:szCs w:val="15"/>
              </w:rPr>
              <w:t xml:space="preserve"> or </w:t>
            </w:r>
            <w:proofErr w:type="spellStart"/>
            <w:r w:rsidRPr="00A07019">
              <w:rPr>
                <w:color w:val="000000" w:themeColor="text1"/>
                <w:sz w:val="15"/>
                <w:szCs w:val="15"/>
              </w:rPr>
              <w:t>teratospermia</w:t>
            </w:r>
            <w:proofErr w:type="spellEnd"/>
            <w:r w:rsidRPr="00A07019">
              <w:rPr>
                <w:color w:val="000000" w:themeColor="text1"/>
                <w:sz w:val="15"/>
                <w:szCs w:val="15"/>
              </w:rPr>
              <w:t xml:space="preserve"> (</w:t>
            </w:r>
            <w:r w:rsidR="004F5EB5">
              <w:rPr>
                <w:color w:val="000000" w:themeColor="text1"/>
                <w:sz w:val="15"/>
                <w:szCs w:val="15"/>
              </w:rPr>
              <w:t>S</w:t>
            </w:r>
            <w:r w:rsidRPr="00A07019">
              <w:rPr>
                <w:color w:val="000000" w:themeColor="text1"/>
                <w:sz w:val="15"/>
                <w:szCs w:val="15"/>
              </w:rPr>
              <w:t>perm concentration &lt;20×10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7D45C7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occupational and environmental exposure to potential reproductive toxins </w:t>
            </w:r>
          </w:p>
        </w:tc>
        <w:tc>
          <w:tcPr>
            <w:tcW w:w="709" w:type="dxa"/>
          </w:tcPr>
          <w:p w14:paraId="78F4B4F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548</w:t>
            </w:r>
          </w:p>
        </w:tc>
        <w:tc>
          <w:tcPr>
            <w:tcW w:w="1266" w:type="dxa"/>
          </w:tcPr>
          <w:p w14:paraId="5ECF7DA9" w14:textId="69D666F6"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Selenium 200ug/day (116) [Se]; </w:t>
            </w:r>
          </w:p>
          <w:p w14:paraId="5914A8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w:t>
            </w:r>
            <w:proofErr w:type="spellStart"/>
            <w:r w:rsidRPr="00A07019">
              <w:rPr>
                <w:color w:val="000000" w:themeColor="text1"/>
                <w:sz w:val="15"/>
                <w:szCs w:val="15"/>
              </w:rPr>
              <w:t>acetylcyteine</w:t>
            </w:r>
            <w:proofErr w:type="spellEnd"/>
            <w:r w:rsidRPr="00A07019">
              <w:rPr>
                <w:color w:val="000000" w:themeColor="text1"/>
                <w:sz w:val="15"/>
                <w:szCs w:val="15"/>
              </w:rPr>
              <w:t xml:space="preserve"> 600mg/day (118) [Acetylcysteine]; Selenium 200ug/day plus N-acetylcysteine 600mg/day (116)</w:t>
            </w:r>
          </w:p>
          <w:p w14:paraId="08806EB1" w14:textId="6138D6E3" w:rsidR="008009A1" w:rsidRPr="00A07019" w:rsidRDefault="008009A1" w:rsidP="008009A1">
            <w:pPr>
              <w:ind w:left="-72" w:right="-72"/>
              <w:rPr>
                <w:color w:val="000000" w:themeColor="text1"/>
                <w:sz w:val="15"/>
                <w:szCs w:val="15"/>
              </w:rPr>
            </w:pPr>
            <w:r w:rsidRPr="00A07019">
              <w:rPr>
                <w:color w:val="000000" w:themeColor="text1"/>
                <w:sz w:val="15"/>
                <w:szCs w:val="15"/>
              </w:rPr>
              <w:t>[Se+</w:t>
            </w:r>
          </w:p>
          <w:p w14:paraId="42233FF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Acetylcysteine]</w:t>
            </w:r>
          </w:p>
        </w:tc>
        <w:tc>
          <w:tcPr>
            <w:tcW w:w="630" w:type="dxa"/>
          </w:tcPr>
          <w:p w14:paraId="5D599B0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(118)</w:t>
            </w:r>
          </w:p>
        </w:tc>
        <w:tc>
          <w:tcPr>
            <w:tcW w:w="720" w:type="dxa"/>
          </w:tcPr>
          <w:p w14:paraId="519D538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6.5</w:t>
            </w:r>
          </w:p>
        </w:tc>
        <w:tc>
          <w:tcPr>
            <w:tcW w:w="644" w:type="dxa"/>
          </w:tcPr>
          <w:p w14:paraId="1B994E4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58FC808" w14:textId="0A87F9E6" w:rsidR="008009A1" w:rsidRPr="00A07019" w:rsidRDefault="000B339F"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77F9840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concentration,</w:t>
            </w:r>
          </w:p>
          <w:p w14:paraId="3A4B691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7A0C9CE8" w14:textId="77777777" w:rsidR="008009A1" w:rsidRPr="00A07019" w:rsidRDefault="008009A1" w:rsidP="008009A1">
            <w:pPr>
              <w:ind w:left="-72" w:right="-72"/>
              <w:rPr>
                <w:color w:val="000000" w:themeColor="text1"/>
                <w:sz w:val="15"/>
                <w:szCs w:val="15"/>
              </w:rPr>
            </w:pPr>
          </w:p>
        </w:tc>
        <w:tc>
          <w:tcPr>
            <w:tcW w:w="1275" w:type="dxa"/>
          </w:tcPr>
          <w:p w14:paraId="50EC57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 laboratory abnormalities </w:t>
            </w:r>
          </w:p>
        </w:tc>
        <w:tc>
          <w:tcPr>
            <w:tcW w:w="1276" w:type="dxa"/>
          </w:tcPr>
          <w:p w14:paraId="15E6E1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3E819CDB" w14:textId="77777777" w:rsidTr="00700A39">
        <w:trPr>
          <w:trHeight w:val="720"/>
        </w:trPr>
        <w:tc>
          <w:tcPr>
            <w:tcW w:w="270" w:type="dxa"/>
          </w:tcPr>
          <w:p w14:paraId="3B28CE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w:t>
            </w:r>
          </w:p>
        </w:tc>
        <w:tc>
          <w:tcPr>
            <w:tcW w:w="581" w:type="dxa"/>
          </w:tcPr>
          <w:p w14:paraId="277E8277"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Safarinejad</w:t>
            </w:r>
            <w:proofErr w:type="spellEnd"/>
            <w:r w:rsidRPr="00A07019">
              <w:rPr>
                <w:color w:val="000000" w:themeColor="text1"/>
                <w:sz w:val="15"/>
                <w:szCs w:val="15"/>
              </w:rPr>
              <w:t xml:space="preserve">, </w:t>
            </w:r>
          </w:p>
          <w:p w14:paraId="3B5FCE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58956B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2009b</w:t>
            </w:r>
          </w:p>
        </w:tc>
        <w:tc>
          <w:tcPr>
            <w:tcW w:w="850" w:type="dxa"/>
          </w:tcPr>
          <w:p w14:paraId="60D13C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560A919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 days</w:t>
            </w:r>
          </w:p>
          <w:p w14:paraId="6E7FB28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3EFF39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PRL and T levels</w:t>
            </w:r>
          </w:p>
        </w:tc>
        <w:tc>
          <w:tcPr>
            <w:tcW w:w="1559" w:type="dxa"/>
          </w:tcPr>
          <w:p w14:paraId="176134C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0732D4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20.2±4.6 vs </w:t>
            </w:r>
          </w:p>
          <w:p w14:paraId="441663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20.4±4.4</w:t>
            </w:r>
          </w:p>
          <w:p w14:paraId="29FB4B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288D45C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22.2±2.4 vs </w:t>
            </w:r>
          </w:p>
          <w:p w14:paraId="4EBB6F1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22.3±2.6</w:t>
            </w:r>
          </w:p>
        </w:tc>
        <w:tc>
          <w:tcPr>
            <w:tcW w:w="1843" w:type="dxa"/>
          </w:tcPr>
          <w:p w14:paraId="07A17FE1" w14:textId="215E5379"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oligospermia, </w:t>
            </w:r>
            <w:proofErr w:type="spellStart"/>
            <w:r w:rsidRPr="00A07019">
              <w:rPr>
                <w:color w:val="000000" w:themeColor="text1"/>
                <w:sz w:val="15"/>
                <w:szCs w:val="15"/>
              </w:rPr>
              <w:t>asthenospermia</w:t>
            </w:r>
            <w:proofErr w:type="spellEnd"/>
            <w:r w:rsidRPr="00A07019">
              <w:rPr>
                <w:color w:val="000000" w:themeColor="text1"/>
                <w:sz w:val="15"/>
                <w:szCs w:val="15"/>
              </w:rPr>
              <w:t xml:space="preserve"> or </w:t>
            </w:r>
            <w:proofErr w:type="spellStart"/>
            <w:r w:rsidRPr="00A07019">
              <w:rPr>
                <w:color w:val="000000" w:themeColor="text1"/>
                <w:sz w:val="15"/>
                <w:szCs w:val="15"/>
              </w:rPr>
              <w:t>teratospermia</w:t>
            </w:r>
            <w:proofErr w:type="spellEnd"/>
            <w:r w:rsidRPr="00A07019">
              <w:rPr>
                <w:color w:val="000000" w:themeColor="text1"/>
                <w:sz w:val="15"/>
                <w:szCs w:val="15"/>
              </w:rPr>
              <w:t xml:space="preserve"> (</w:t>
            </w:r>
            <w:r w:rsidR="004F5EB5">
              <w:rPr>
                <w:color w:val="000000" w:themeColor="text1"/>
                <w:sz w:val="15"/>
                <w:szCs w:val="15"/>
              </w:rPr>
              <w:t>S</w:t>
            </w:r>
            <w:r w:rsidRPr="00A07019">
              <w:rPr>
                <w:color w:val="000000" w:themeColor="text1"/>
                <w:sz w:val="15"/>
                <w:szCs w:val="15"/>
              </w:rPr>
              <w:t>perm concentration &lt;20×10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 normal morphology &lt;30%)</w:t>
            </w:r>
          </w:p>
        </w:tc>
        <w:tc>
          <w:tcPr>
            <w:tcW w:w="992" w:type="dxa"/>
          </w:tcPr>
          <w:p w14:paraId="59B388E5" w14:textId="50A1DA3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occupational and exposure to potential reproductive toxins </w:t>
            </w:r>
          </w:p>
        </w:tc>
        <w:tc>
          <w:tcPr>
            <w:tcW w:w="709" w:type="dxa"/>
          </w:tcPr>
          <w:p w14:paraId="57978ED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212</w:t>
            </w:r>
          </w:p>
        </w:tc>
        <w:tc>
          <w:tcPr>
            <w:tcW w:w="1266" w:type="dxa"/>
          </w:tcPr>
          <w:p w14:paraId="6C4F72D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Coenzyme Q10 300mg/day (106)</w:t>
            </w:r>
          </w:p>
          <w:p w14:paraId="3EF4BC47" w14:textId="5C98B567" w:rsidR="008009A1" w:rsidRPr="00A07019" w:rsidRDefault="008009A1" w:rsidP="008009A1">
            <w:pPr>
              <w:ind w:left="-72" w:right="-72"/>
              <w:rPr>
                <w:color w:val="000000" w:themeColor="text1"/>
                <w:sz w:val="15"/>
                <w:szCs w:val="15"/>
              </w:rPr>
            </w:pPr>
            <w:r w:rsidRPr="00A07019">
              <w:rPr>
                <w:color w:val="000000" w:themeColor="text1"/>
                <w:sz w:val="15"/>
                <w:szCs w:val="15"/>
              </w:rPr>
              <w:t>[CoeQ10]</w:t>
            </w:r>
          </w:p>
        </w:tc>
        <w:tc>
          <w:tcPr>
            <w:tcW w:w="630" w:type="dxa"/>
          </w:tcPr>
          <w:p w14:paraId="4DE7CF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(106)</w:t>
            </w:r>
          </w:p>
        </w:tc>
        <w:tc>
          <w:tcPr>
            <w:tcW w:w="720" w:type="dxa"/>
          </w:tcPr>
          <w:p w14:paraId="510F53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6.5</w:t>
            </w:r>
          </w:p>
        </w:tc>
        <w:tc>
          <w:tcPr>
            <w:tcW w:w="644" w:type="dxa"/>
          </w:tcPr>
          <w:p w14:paraId="5400BA8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36F1B8BD" w14:textId="4F47A4BE" w:rsidR="008009A1" w:rsidRPr="00A07019" w:rsidRDefault="000B339F"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7248FAA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concentration,</w:t>
            </w:r>
          </w:p>
          <w:p w14:paraId="74C5E5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66F365C5" w14:textId="77777777" w:rsidR="008009A1" w:rsidRPr="00A07019" w:rsidRDefault="008009A1" w:rsidP="008009A1">
            <w:pPr>
              <w:ind w:left="-72" w:right="-72"/>
              <w:rPr>
                <w:color w:val="000000" w:themeColor="text1"/>
                <w:sz w:val="15"/>
                <w:szCs w:val="15"/>
              </w:rPr>
            </w:pPr>
          </w:p>
        </w:tc>
        <w:tc>
          <w:tcPr>
            <w:tcW w:w="1275" w:type="dxa"/>
          </w:tcPr>
          <w:p w14:paraId="2294277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side effect and serious adverse events</w:t>
            </w:r>
          </w:p>
        </w:tc>
        <w:tc>
          <w:tcPr>
            <w:tcW w:w="1276" w:type="dxa"/>
          </w:tcPr>
          <w:p w14:paraId="28BB8F9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2389B115" w14:textId="77777777" w:rsidTr="00700A39">
        <w:trPr>
          <w:trHeight w:val="77"/>
        </w:trPr>
        <w:tc>
          <w:tcPr>
            <w:tcW w:w="270" w:type="dxa"/>
          </w:tcPr>
          <w:p w14:paraId="0D6B4C1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31</w:t>
            </w:r>
          </w:p>
        </w:tc>
        <w:tc>
          <w:tcPr>
            <w:tcW w:w="581" w:type="dxa"/>
          </w:tcPr>
          <w:p w14:paraId="6852A941"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Selice</w:t>
            </w:r>
            <w:proofErr w:type="spellEnd"/>
            <w:r w:rsidRPr="00A07019">
              <w:rPr>
                <w:color w:val="000000" w:themeColor="text1"/>
                <w:sz w:val="15"/>
                <w:szCs w:val="15"/>
              </w:rPr>
              <w:t xml:space="preserve">, </w:t>
            </w:r>
          </w:p>
          <w:p w14:paraId="463404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549C51F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2010 </w:t>
            </w:r>
          </w:p>
        </w:tc>
        <w:tc>
          <w:tcPr>
            <w:tcW w:w="850" w:type="dxa"/>
          </w:tcPr>
          <w:p w14:paraId="0C01AA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36ED4F9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491219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5677D36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and T levels</w:t>
            </w:r>
          </w:p>
        </w:tc>
        <w:tc>
          <w:tcPr>
            <w:tcW w:w="1559" w:type="dxa"/>
          </w:tcPr>
          <w:p w14:paraId="4DF540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54A8F5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4.0±4.2 vs </w:t>
            </w:r>
          </w:p>
          <w:p w14:paraId="70E675B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3.8±4.0</w:t>
            </w:r>
          </w:p>
          <w:p w14:paraId="543FF02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33EE262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20.8±15.4 vs </w:t>
            </w:r>
          </w:p>
          <w:p w14:paraId="523A48E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20.1±16.3</w:t>
            </w:r>
          </w:p>
        </w:tc>
        <w:tc>
          <w:tcPr>
            <w:tcW w:w="1843" w:type="dxa"/>
          </w:tcPr>
          <w:p w14:paraId="210CDD7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oligospermia (concentration &lt;20x10</w:t>
            </w:r>
            <w:r w:rsidRPr="00A07019">
              <w:rPr>
                <w:color w:val="000000" w:themeColor="text1"/>
                <w:sz w:val="15"/>
                <w:szCs w:val="15"/>
                <w:vertAlign w:val="superscript"/>
              </w:rPr>
              <w:t>6</w:t>
            </w:r>
            <w:r w:rsidRPr="00A07019">
              <w:rPr>
                <w:color w:val="000000" w:themeColor="text1"/>
                <w:sz w:val="15"/>
                <w:szCs w:val="15"/>
              </w:rPr>
              <w:t>⁄ml)</w:t>
            </w:r>
          </w:p>
        </w:tc>
        <w:tc>
          <w:tcPr>
            <w:tcW w:w="992" w:type="dxa"/>
          </w:tcPr>
          <w:p w14:paraId="059882D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46DF06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105</w:t>
            </w:r>
          </w:p>
        </w:tc>
        <w:tc>
          <w:tcPr>
            <w:tcW w:w="1266" w:type="dxa"/>
          </w:tcPr>
          <w:p w14:paraId="750D46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Recombinant FSH 150IU 3/week (70) [FSH]</w:t>
            </w:r>
          </w:p>
        </w:tc>
        <w:tc>
          <w:tcPr>
            <w:tcW w:w="630" w:type="dxa"/>
          </w:tcPr>
          <w:p w14:paraId="1947D6A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Untreated (35)</w:t>
            </w:r>
          </w:p>
        </w:tc>
        <w:tc>
          <w:tcPr>
            <w:tcW w:w="720" w:type="dxa"/>
          </w:tcPr>
          <w:p w14:paraId="740176F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773EB0F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3B179A5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1388043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10/70 v 2/35 </w:t>
            </w:r>
          </w:p>
        </w:tc>
        <w:tc>
          <w:tcPr>
            <w:tcW w:w="993" w:type="dxa"/>
          </w:tcPr>
          <w:p w14:paraId="6417B12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concentration,</w:t>
            </w:r>
          </w:p>
          <w:p w14:paraId="7BF46EA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6B45C0B3" w14:textId="77777777" w:rsidR="008009A1" w:rsidRPr="00A07019" w:rsidRDefault="008009A1" w:rsidP="008009A1">
            <w:pPr>
              <w:ind w:left="-72" w:right="-72"/>
              <w:rPr>
                <w:color w:val="000000" w:themeColor="text1"/>
                <w:sz w:val="15"/>
                <w:szCs w:val="15"/>
              </w:rPr>
            </w:pPr>
          </w:p>
        </w:tc>
        <w:tc>
          <w:tcPr>
            <w:tcW w:w="1275" w:type="dxa"/>
          </w:tcPr>
          <w:p w14:paraId="6DFE90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59FB94D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55612FF7" w14:textId="77777777" w:rsidTr="00700A39">
        <w:trPr>
          <w:trHeight w:val="350"/>
        </w:trPr>
        <w:tc>
          <w:tcPr>
            <w:tcW w:w="270" w:type="dxa"/>
          </w:tcPr>
          <w:p w14:paraId="745B363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32</w:t>
            </w:r>
          </w:p>
        </w:tc>
        <w:tc>
          <w:tcPr>
            <w:tcW w:w="581" w:type="dxa"/>
          </w:tcPr>
          <w:p w14:paraId="6A3BAFA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Moradi, </w:t>
            </w:r>
          </w:p>
          <w:p w14:paraId="0ECF55A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43154D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2010 </w:t>
            </w:r>
          </w:p>
        </w:tc>
        <w:tc>
          <w:tcPr>
            <w:tcW w:w="850" w:type="dxa"/>
          </w:tcPr>
          <w:p w14:paraId="234E91F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184291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4CC4E97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93D1FF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and T levels</w:t>
            </w:r>
          </w:p>
        </w:tc>
        <w:tc>
          <w:tcPr>
            <w:tcW w:w="1559" w:type="dxa"/>
          </w:tcPr>
          <w:p w14:paraId="790142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(×10</w:t>
            </w:r>
            <w:r w:rsidRPr="00A07019">
              <w:rPr>
                <w:color w:val="000000" w:themeColor="text1"/>
                <w:sz w:val="15"/>
                <w:szCs w:val="15"/>
                <w:vertAlign w:val="superscript"/>
              </w:rPr>
              <w:t>6</w:t>
            </w:r>
            <w:r w:rsidRPr="00A07019">
              <w:rPr>
                <w:color w:val="000000" w:themeColor="text1"/>
                <w:sz w:val="15"/>
                <w:szCs w:val="15"/>
              </w:rPr>
              <w:t>):</w:t>
            </w:r>
          </w:p>
          <w:p w14:paraId="40515EF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20.38±16.2 vs </w:t>
            </w:r>
          </w:p>
          <w:p w14:paraId="0CB6332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44.75±18.1</w:t>
            </w:r>
          </w:p>
          <w:p w14:paraId="44D63D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6A09317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23.78±17.5 vs </w:t>
            </w:r>
          </w:p>
          <w:p w14:paraId="7DBBD30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38.82±15.5</w:t>
            </w:r>
          </w:p>
        </w:tc>
        <w:tc>
          <w:tcPr>
            <w:tcW w:w="1843" w:type="dxa"/>
          </w:tcPr>
          <w:p w14:paraId="299CDA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Idiopathic infertility (concentration or count &lt;20x10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 and morphology&lt;50%)</w:t>
            </w:r>
          </w:p>
        </w:tc>
        <w:tc>
          <w:tcPr>
            <w:tcW w:w="992" w:type="dxa"/>
          </w:tcPr>
          <w:p w14:paraId="01667C25" w14:textId="03A85579"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Inguinal operation, infectious, testicular atrophy, </w:t>
            </w:r>
            <w:r w:rsidR="004F5EB5" w:rsidRPr="00A07019">
              <w:rPr>
                <w:color w:val="000000" w:themeColor="text1"/>
                <w:sz w:val="15"/>
                <w:szCs w:val="15"/>
              </w:rPr>
              <w:lastRenderedPageBreak/>
              <w:t>varicocele,</w:t>
            </w:r>
            <w:r w:rsidRPr="00A07019">
              <w:rPr>
                <w:color w:val="000000" w:themeColor="text1"/>
                <w:sz w:val="15"/>
                <w:szCs w:val="15"/>
              </w:rPr>
              <w:t xml:space="preserve"> and epididymis</w:t>
            </w:r>
          </w:p>
        </w:tc>
        <w:tc>
          <w:tcPr>
            <w:tcW w:w="709" w:type="dxa"/>
          </w:tcPr>
          <w:p w14:paraId="53B5533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52</w:t>
            </w:r>
          </w:p>
        </w:tc>
        <w:tc>
          <w:tcPr>
            <w:tcW w:w="1266" w:type="dxa"/>
          </w:tcPr>
          <w:p w14:paraId="6E46FCB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Clomiphene citrate 25mg/day (20)</w:t>
            </w:r>
          </w:p>
          <w:p w14:paraId="3458D3B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[SERM]</w:t>
            </w:r>
          </w:p>
        </w:tc>
        <w:tc>
          <w:tcPr>
            <w:tcW w:w="630" w:type="dxa"/>
          </w:tcPr>
          <w:p w14:paraId="7EFE5AA3" w14:textId="77777777" w:rsidR="008009A1" w:rsidRDefault="00700A39" w:rsidP="008009A1">
            <w:pPr>
              <w:ind w:left="-72" w:right="-72"/>
              <w:rPr>
                <w:color w:val="000000" w:themeColor="text1"/>
                <w:sz w:val="15"/>
                <w:szCs w:val="15"/>
              </w:rPr>
            </w:pPr>
            <w:r>
              <w:rPr>
                <w:color w:val="000000" w:themeColor="text1"/>
                <w:sz w:val="15"/>
                <w:szCs w:val="15"/>
              </w:rPr>
              <w:t>C</w:t>
            </w:r>
            <w:r w:rsidR="008009A1" w:rsidRPr="00A07019">
              <w:rPr>
                <w:color w:val="000000" w:themeColor="text1"/>
                <w:sz w:val="15"/>
                <w:szCs w:val="15"/>
              </w:rPr>
              <w:t>arnitine 2g</w:t>
            </w:r>
            <w:r w:rsidR="004F5EB5">
              <w:rPr>
                <w:color w:val="000000" w:themeColor="text1"/>
                <w:sz w:val="15"/>
                <w:szCs w:val="15"/>
              </w:rPr>
              <w:t xml:space="preserve"> </w:t>
            </w:r>
            <w:r w:rsidR="008009A1" w:rsidRPr="00A07019">
              <w:rPr>
                <w:color w:val="000000" w:themeColor="text1"/>
                <w:sz w:val="15"/>
                <w:szCs w:val="15"/>
              </w:rPr>
              <w:t>da</w:t>
            </w:r>
            <w:r w:rsidR="004F5EB5">
              <w:rPr>
                <w:color w:val="000000" w:themeColor="text1"/>
                <w:sz w:val="15"/>
                <w:szCs w:val="15"/>
              </w:rPr>
              <w:t>ily</w:t>
            </w:r>
            <w:r w:rsidR="008009A1" w:rsidRPr="00A07019">
              <w:rPr>
                <w:color w:val="000000" w:themeColor="text1"/>
                <w:sz w:val="15"/>
                <w:szCs w:val="15"/>
              </w:rPr>
              <w:t xml:space="preserve"> (35)</w:t>
            </w:r>
          </w:p>
          <w:p w14:paraId="4EBEDCFC" w14:textId="16E0ECA5" w:rsidR="00700A39" w:rsidRPr="00A07019" w:rsidRDefault="00700A39" w:rsidP="008009A1">
            <w:pPr>
              <w:ind w:left="-72" w:right="-72"/>
              <w:rPr>
                <w:color w:val="000000" w:themeColor="text1"/>
                <w:sz w:val="15"/>
                <w:szCs w:val="15"/>
              </w:rPr>
            </w:pPr>
            <w:r>
              <w:rPr>
                <w:color w:val="000000" w:themeColor="text1"/>
                <w:sz w:val="15"/>
                <w:szCs w:val="15"/>
              </w:rPr>
              <w:lastRenderedPageBreak/>
              <w:t>[</w:t>
            </w:r>
            <w:proofErr w:type="spellStart"/>
            <w:r>
              <w:rPr>
                <w:color w:val="000000" w:themeColor="text1"/>
                <w:sz w:val="15"/>
                <w:szCs w:val="15"/>
              </w:rPr>
              <w:t>Carnitien</w:t>
            </w:r>
            <w:proofErr w:type="spellEnd"/>
            <w:r>
              <w:rPr>
                <w:color w:val="000000" w:themeColor="text1"/>
                <w:sz w:val="15"/>
                <w:szCs w:val="15"/>
              </w:rPr>
              <w:t>]</w:t>
            </w:r>
          </w:p>
        </w:tc>
        <w:tc>
          <w:tcPr>
            <w:tcW w:w="720" w:type="dxa"/>
          </w:tcPr>
          <w:p w14:paraId="0B3090A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3</w:t>
            </w:r>
          </w:p>
        </w:tc>
        <w:tc>
          <w:tcPr>
            <w:tcW w:w="644" w:type="dxa"/>
          </w:tcPr>
          <w:p w14:paraId="612A40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2CE9A200" w14:textId="53ED3CF0" w:rsidR="008009A1" w:rsidRPr="00A07019" w:rsidRDefault="000B339F"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19F8A63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volume, count, </w:t>
            </w:r>
          </w:p>
          <w:p w14:paraId="730CE85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51393395" w14:textId="77777777" w:rsidR="008009A1" w:rsidRPr="00A07019" w:rsidRDefault="008009A1" w:rsidP="008009A1">
            <w:pPr>
              <w:ind w:left="-72" w:right="-72"/>
              <w:rPr>
                <w:color w:val="000000" w:themeColor="text1"/>
                <w:sz w:val="15"/>
                <w:szCs w:val="15"/>
              </w:rPr>
            </w:pPr>
          </w:p>
        </w:tc>
        <w:tc>
          <w:tcPr>
            <w:tcW w:w="1275" w:type="dxa"/>
          </w:tcPr>
          <w:p w14:paraId="1A7CB1F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3CC464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4FA8B882" w14:textId="77777777" w:rsidTr="00700A39">
        <w:trPr>
          <w:trHeight w:val="720"/>
        </w:trPr>
        <w:tc>
          <w:tcPr>
            <w:tcW w:w="270" w:type="dxa"/>
          </w:tcPr>
          <w:p w14:paraId="0C79FC5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33</w:t>
            </w:r>
          </w:p>
        </w:tc>
        <w:tc>
          <w:tcPr>
            <w:tcW w:w="581" w:type="dxa"/>
          </w:tcPr>
          <w:p w14:paraId="3ED22E6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Ghanem, </w:t>
            </w:r>
          </w:p>
          <w:p w14:paraId="204B2A5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7EA42E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2010 </w:t>
            </w:r>
          </w:p>
        </w:tc>
        <w:tc>
          <w:tcPr>
            <w:tcW w:w="850" w:type="dxa"/>
          </w:tcPr>
          <w:p w14:paraId="7B9088D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Egypt  </w:t>
            </w:r>
          </w:p>
        </w:tc>
        <w:tc>
          <w:tcPr>
            <w:tcW w:w="1560" w:type="dxa"/>
          </w:tcPr>
          <w:p w14:paraId="72DDEC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46C5FED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4CDE4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levels</w:t>
            </w:r>
          </w:p>
        </w:tc>
        <w:tc>
          <w:tcPr>
            <w:tcW w:w="1559" w:type="dxa"/>
          </w:tcPr>
          <w:p w14:paraId="59BA78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(×10</w:t>
            </w:r>
            <w:r w:rsidRPr="00A07019">
              <w:rPr>
                <w:color w:val="000000" w:themeColor="text1"/>
                <w:sz w:val="15"/>
                <w:szCs w:val="15"/>
                <w:vertAlign w:val="superscript"/>
              </w:rPr>
              <w:t>6</w:t>
            </w:r>
            <w:r w:rsidRPr="00A07019">
              <w:rPr>
                <w:color w:val="000000" w:themeColor="text1"/>
                <w:sz w:val="15"/>
                <w:szCs w:val="15"/>
              </w:rPr>
              <w:t>):</w:t>
            </w:r>
          </w:p>
          <w:p w14:paraId="61A49C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10.2±4.14 vs </w:t>
            </w:r>
          </w:p>
          <w:p w14:paraId="031C4A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11.3±7.13</w:t>
            </w:r>
          </w:p>
          <w:p w14:paraId="6F59878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58B1908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33±19 vs </w:t>
            </w:r>
          </w:p>
          <w:p w14:paraId="2F0167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30±18</w:t>
            </w:r>
          </w:p>
        </w:tc>
        <w:tc>
          <w:tcPr>
            <w:tcW w:w="1843" w:type="dxa"/>
          </w:tcPr>
          <w:p w14:paraId="63EB7927" w14:textId="49A4BA98"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4F5EB5">
              <w:rPr>
                <w:color w:val="000000" w:themeColor="text1"/>
                <w:sz w:val="15"/>
                <w:szCs w:val="15"/>
              </w:rPr>
              <w:t>Sperm c</w:t>
            </w:r>
            <w:r w:rsidRPr="00A07019">
              <w:rPr>
                <w:color w:val="000000" w:themeColor="text1"/>
                <w:sz w:val="15"/>
                <w:szCs w:val="15"/>
              </w:rPr>
              <w:t>oncentration or count &lt;20x10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 and normal morphology&gt;30%)</w:t>
            </w:r>
          </w:p>
        </w:tc>
        <w:tc>
          <w:tcPr>
            <w:tcW w:w="992" w:type="dxa"/>
          </w:tcPr>
          <w:p w14:paraId="5B93B218" w14:textId="08AE51B8" w:rsidR="008009A1" w:rsidRPr="00A07019" w:rsidRDefault="008009A1" w:rsidP="008009A1">
            <w:pPr>
              <w:ind w:left="-72" w:right="-72"/>
              <w:rPr>
                <w:color w:val="000000" w:themeColor="text1"/>
                <w:sz w:val="15"/>
                <w:szCs w:val="15"/>
              </w:rPr>
            </w:pPr>
            <w:r w:rsidRPr="00A07019">
              <w:rPr>
                <w:color w:val="000000" w:themeColor="text1"/>
                <w:sz w:val="15"/>
                <w:szCs w:val="15"/>
              </w:rPr>
              <w:t>Cases with known etiology or apparent physical finding</w:t>
            </w:r>
          </w:p>
        </w:tc>
        <w:tc>
          <w:tcPr>
            <w:tcW w:w="709" w:type="dxa"/>
          </w:tcPr>
          <w:p w14:paraId="4C2436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105</w:t>
            </w:r>
          </w:p>
        </w:tc>
        <w:tc>
          <w:tcPr>
            <w:tcW w:w="1266" w:type="dxa"/>
          </w:tcPr>
          <w:p w14:paraId="24425F44" w14:textId="51C2758A"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Clomiphene citrate 25mg/day and </w:t>
            </w:r>
            <w:r w:rsidR="00393047">
              <w:rPr>
                <w:color w:val="000000" w:themeColor="text1"/>
                <w:sz w:val="15"/>
                <w:szCs w:val="15"/>
              </w:rPr>
              <w:t>Vit</w:t>
            </w:r>
            <w:r w:rsidRPr="00A07019">
              <w:rPr>
                <w:color w:val="000000" w:themeColor="text1"/>
                <w:sz w:val="15"/>
                <w:szCs w:val="15"/>
              </w:rPr>
              <w:t xml:space="preserve"> E 400mg.day (30) [</w:t>
            </w:r>
            <w:proofErr w:type="spellStart"/>
            <w:r w:rsidRPr="00A07019">
              <w:rPr>
                <w:color w:val="000000" w:themeColor="text1"/>
                <w:sz w:val="15"/>
                <w:szCs w:val="15"/>
              </w:rPr>
              <w:t>SERM+Vit</w:t>
            </w:r>
            <w:proofErr w:type="spellEnd"/>
            <w:r w:rsidRPr="00A07019">
              <w:rPr>
                <w:color w:val="000000" w:themeColor="text1"/>
                <w:sz w:val="15"/>
                <w:szCs w:val="15"/>
              </w:rPr>
              <w:t>]</w:t>
            </w:r>
          </w:p>
        </w:tc>
        <w:tc>
          <w:tcPr>
            <w:tcW w:w="630" w:type="dxa"/>
          </w:tcPr>
          <w:p w14:paraId="214D6CA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(30)</w:t>
            </w:r>
          </w:p>
        </w:tc>
        <w:tc>
          <w:tcPr>
            <w:tcW w:w="720" w:type="dxa"/>
          </w:tcPr>
          <w:p w14:paraId="324DF7F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742DB80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8F90E4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25A677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11/30 v 4/30</w:t>
            </w:r>
          </w:p>
        </w:tc>
        <w:tc>
          <w:tcPr>
            <w:tcW w:w="993" w:type="dxa"/>
          </w:tcPr>
          <w:p w14:paraId="7E3A36A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w:t>
            </w:r>
          </w:p>
          <w:p w14:paraId="1A4EB0E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57E575D8" w14:textId="77777777" w:rsidR="008009A1" w:rsidRPr="00A07019" w:rsidRDefault="008009A1" w:rsidP="008009A1">
            <w:pPr>
              <w:ind w:left="-72" w:right="-72"/>
              <w:rPr>
                <w:color w:val="000000" w:themeColor="text1"/>
                <w:sz w:val="15"/>
                <w:szCs w:val="15"/>
              </w:rPr>
            </w:pPr>
          </w:p>
        </w:tc>
        <w:tc>
          <w:tcPr>
            <w:tcW w:w="1275" w:type="dxa"/>
          </w:tcPr>
          <w:p w14:paraId="18E6B6D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660101A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2DBC80CC" w14:textId="77777777" w:rsidTr="00700A39">
        <w:trPr>
          <w:trHeight w:val="350"/>
        </w:trPr>
        <w:tc>
          <w:tcPr>
            <w:tcW w:w="270" w:type="dxa"/>
          </w:tcPr>
          <w:p w14:paraId="16BB3B7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34</w:t>
            </w:r>
          </w:p>
        </w:tc>
        <w:tc>
          <w:tcPr>
            <w:tcW w:w="581" w:type="dxa"/>
          </w:tcPr>
          <w:p w14:paraId="27E49E0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Wang,</w:t>
            </w:r>
          </w:p>
          <w:p w14:paraId="088EE73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D498BD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2010 </w:t>
            </w:r>
          </w:p>
        </w:tc>
        <w:tc>
          <w:tcPr>
            <w:tcW w:w="850" w:type="dxa"/>
          </w:tcPr>
          <w:p w14:paraId="3987776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1CFD57D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2-5 days</w:t>
            </w:r>
          </w:p>
          <w:p w14:paraId="3E203C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75BB39E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and T levels</w:t>
            </w:r>
          </w:p>
        </w:tc>
        <w:tc>
          <w:tcPr>
            <w:tcW w:w="1559" w:type="dxa"/>
          </w:tcPr>
          <w:p w14:paraId="2AAA1D8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5B3AA0A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56.9±32.1 vs </w:t>
            </w:r>
          </w:p>
          <w:p w14:paraId="7330EDE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57.3±33.3</w:t>
            </w:r>
          </w:p>
          <w:p w14:paraId="372346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5F62F3B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28.6±9.2 vs </w:t>
            </w:r>
          </w:p>
          <w:p w14:paraId="722D76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29.2±9.6</w:t>
            </w:r>
          </w:p>
        </w:tc>
        <w:tc>
          <w:tcPr>
            <w:tcW w:w="1843" w:type="dxa"/>
          </w:tcPr>
          <w:p w14:paraId="5536215A" w14:textId="7A53BAE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4F5EB5">
              <w:rPr>
                <w:color w:val="000000" w:themeColor="text1"/>
                <w:sz w:val="15"/>
                <w:szCs w:val="15"/>
              </w:rPr>
              <w:t xml:space="preserve">Sperm </w:t>
            </w:r>
            <w:r w:rsidRPr="00A07019">
              <w:rPr>
                <w:color w:val="000000" w:themeColor="text1"/>
                <w:sz w:val="15"/>
                <w:szCs w:val="15"/>
              </w:rPr>
              <w:t xml:space="preserve">motility: </w:t>
            </w:r>
            <w:proofErr w:type="spellStart"/>
            <w:r w:rsidRPr="00A07019">
              <w:rPr>
                <w:color w:val="000000" w:themeColor="text1"/>
                <w:sz w:val="15"/>
                <w:szCs w:val="15"/>
              </w:rPr>
              <w:t>a+b</w:t>
            </w:r>
            <w:proofErr w:type="spellEnd"/>
            <w:r w:rsidRPr="00A07019">
              <w:rPr>
                <w:color w:val="000000" w:themeColor="text1"/>
                <w:sz w:val="15"/>
                <w:szCs w:val="15"/>
              </w:rPr>
              <w:t xml:space="preserve"> &lt;50% or a &lt;25%); normal chromatin and sex hormone level; negative chlamydia infection test; &gt; one-year duration infertility</w:t>
            </w:r>
          </w:p>
        </w:tc>
        <w:tc>
          <w:tcPr>
            <w:tcW w:w="992" w:type="dxa"/>
          </w:tcPr>
          <w:p w14:paraId="18AA5988" w14:textId="06BC04F9"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Genital infection, testicular atrophy, varicocele, cryptorchidism, and </w:t>
            </w:r>
            <w:r w:rsidR="004F5EB5">
              <w:rPr>
                <w:color w:val="000000" w:themeColor="text1"/>
                <w:sz w:val="15"/>
                <w:szCs w:val="15"/>
              </w:rPr>
              <w:t>so on</w:t>
            </w:r>
          </w:p>
        </w:tc>
        <w:tc>
          <w:tcPr>
            <w:tcW w:w="709" w:type="dxa"/>
          </w:tcPr>
          <w:p w14:paraId="5A3976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135</w:t>
            </w:r>
          </w:p>
        </w:tc>
        <w:tc>
          <w:tcPr>
            <w:tcW w:w="1266" w:type="dxa"/>
          </w:tcPr>
          <w:p w14:paraId="69745FB1" w14:textId="0975DA0D" w:rsidR="008009A1" w:rsidRPr="00A07019" w:rsidRDefault="008009A1" w:rsidP="008009A1">
            <w:pPr>
              <w:ind w:left="-72" w:right="-72"/>
              <w:rPr>
                <w:color w:val="000000" w:themeColor="text1"/>
                <w:sz w:val="15"/>
                <w:szCs w:val="15"/>
              </w:rPr>
            </w:pPr>
            <w:r w:rsidRPr="00A07019">
              <w:rPr>
                <w:color w:val="000000" w:themeColor="text1"/>
                <w:sz w:val="15"/>
                <w:szCs w:val="15"/>
              </w:rPr>
              <w:t>L-carnitine 2g/day plus Vit E 200mg/day (68) [Carnitine+</w:t>
            </w:r>
          </w:p>
          <w:p w14:paraId="3087F580" w14:textId="2C24182F" w:rsidR="008009A1" w:rsidRPr="00A07019" w:rsidRDefault="008009A1" w:rsidP="008009A1">
            <w:pPr>
              <w:ind w:left="-72" w:right="-72"/>
              <w:rPr>
                <w:color w:val="000000" w:themeColor="text1"/>
                <w:sz w:val="15"/>
                <w:szCs w:val="15"/>
              </w:rPr>
            </w:pPr>
            <w:r w:rsidRPr="00A07019">
              <w:rPr>
                <w:color w:val="000000" w:themeColor="text1"/>
                <w:sz w:val="15"/>
                <w:szCs w:val="15"/>
              </w:rPr>
              <w:t>Vit]</w:t>
            </w:r>
          </w:p>
        </w:tc>
        <w:tc>
          <w:tcPr>
            <w:tcW w:w="630" w:type="dxa"/>
          </w:tcPr>
          <w:p w14:paraId="25FAAA46" w14:textId="77777777" w:rsidR="008009A1" w:rsidRDefault="008009A1" w:rsidP="008009A1">
            <w:pPr>
              <w:ind w:left="-72" w:right="-72"/>
              <w:rPr>
                <w:color w:val="000000" w:themeColor="text1"/>
                <w:sz w:val="15"/>
                <w:szCs w:val="15"/>
              </w:rPr>
            </w:pPr>
            <w:r w:rsidRPr="00A07019">
              <w:rPr>
                <w:color w:val="000000" w:themeColor="text1"/>
                <w:sz w:val="15"/>
                <w:szCs w:val="15"/>
              </w:rPr>
              <w:t>Vit E 200mg/day (67)</w:t>
            </w:r>
          </w:p>
          <w:p w14:paraId="6AE1EE10" w14:textId="7C5FC924" w:rsidR="00700A39" w:rsidRPr="00A07019" w:rsidRDefault="00700A39" w:rsidP="008009A1">
            <w:pPr>
              <w:ind w:left="-72" w:right="-72"/>
              <w:rPr>
                <w:color w:val="000000" w:themeColor="text1"/>
                <w:sz w:val="15"/>
                <w:szCs w:val="15"/>
              </w:rPr>
            </w:pPr>
            <w:r>
              <w:rPr>
                <w:color w:val="000000" w:themeColor="text1"/>
                <w:sz w:val="15"/>
                <w:szCs w:val="15"/>
              </w:rPr>
              <w:t>[Vit]</w:t>
            </w:r>
          </w:p>
        </w:tc>
        <w:tc>
          <w:tcPr>
            <w:tcW w:w="720" w:type="dxa"/>
          </w:tcPr>
          <w:p w14:paraId="7876CF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00FD8D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A1C185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42DD691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19/68 vs 2/67</w:t>
            </w:r>
          </w:p>
        </w:tc>
        <w:tc>
          <w:tcPr>
            <w:tcW w:w="993" w:type="dxa"/>
          </w:tcPr>
          <w:p w14:paraId="4314726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density, </w:t>
            </w:r>
          </w:p>
          <w:p w14:paraId="0275A4A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763A35DD" w14:textId="77777777" w:rsidR="008009A1" w:rsidRPr="00A07019" w:rsidRDefault="008009A1" w:rsidP="008009A1">
            <w:pPr>
              <w:ind w:left="-72" w:right="-72"/>
              <w:rPr>
                <w:color w:val="000000" w:themeColor="text1"/>
                <w:sz w:val="15"/>
                <w:szCs w:val="15"/>
              </w:rPr>
            </w:pPr>
          </w:p>
        </w:tc>
        <w:tc>
          <w:tcPr>
            <w:tcW w:w="1275" w:type="dxa"/>
          </w:tcPr>
          <w:p w14:paraId="32315D0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obvious side effect</w:t>
            </w:r>
          </w:p>
        </w:tc>
        <w:tc>
          <w:tcPr>
            <w:tcW w:w="1276" w:type="dxa"/>
          </w:tcPr>
          <w:p w14:paraId="2ACA4B6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0F8B5AA4" w14:textId="77777777" w:rsidTr="00700A39">
        <w:trPr>
          <w:trHeight w:val="720"/>
        </w:trPr>
        <w:tc>
          <w:tcPr>
            <w:tcW w:w="270" w:type="dxa"/>
          </w:tcPr>
          <w:p w14:paraId="33A5D0A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35</w:t>
            </w:r>
          </w:p>
        </w:tc>
        <w:tc>
          <w:tcPr>
            <w:tcW w:w="581" w:type="dxa"/>
          </w:tcPr>
          <w:p w14:paraId="7B434A05"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Nadjarzadeh</w:t>
            </w:r>
            <w:proofErr w:type="spellEnd"/>
            <w:r w:rsidRPr="00A07019">
              <w:rPr>
                <w:color w:val="000000" w:themeColor="text1"/>
                <w:sz w:val="15"/>
                <w:szCs w:val="15"/>
              </w:rPr>
              <w:t xml:space="preserve">, et al </w:t>
            </w:r>
          </w:p>
          <w:p w14:paraId="5F7BA57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2011 </w:t>
            </w:r>
          </w:p>
        </w:tc>
        <w:tc>
          <w:tcPr>
            <w:tcW w:w="850" w:type="dxa"/>
          </w:tcPr>
          <w:p w14:paraId="2587A59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5FE95A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3-7 days</w:t>
            </w:r>
          </w:p>
          <w:p w14:paraId="164720E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 NA</w:t>
            </w:r>
          </w:p>
        </w:tc>
        <w:tc>
          <w:tcPr>
            <w:tcW w:w="1559" w:type="dxa"/>
          </w:tcPr>
          <w:p w14:paraId="41C69AF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7B337C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16.13±10.7 vs </w:t>
            </w:r>
          </w:p>
          <w:p w14:paraId="0143B4C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19.77±11.1</w:t>
            </w:r>
          </w:p>
          <w:p w14:paraId="1D79D57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roofErr w:type="spellStart"/>
            <w:r w:rsidRPr="00A07019">
              <w:rPr>
                <w:color w:val="000000" w:themeColor="text1"/>
                <w:sz w:val="15"/>
                <w:szCs w:val="15"/>
              </w:rPr>
              <w:t>a+b</w:t>
            </w:r>
            <w:proofErr w:type="spellEnd"/>
            <w:r w:rsidRPr="00A07019">
              <w:rPr>
                <w:color w:val="000000" w:themeColor="text1"/>
                <w:sz w:val="15"/>
                <w:szCs w:val="15"/>
              </w:rPr>
              <w:t xml:space="preserve"> %):</w:t>
            </w:r>
          </w:p>
          <w:p w14:paraId="65FDD93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25.91±16.5 vs </w:t>
            </w:r>
          </w:p>
          <w:p w14:paraId="5682184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26.29±13.1</w:t>
            </w:r>
          </w:p>
        </w:tc>
        <w:tc>
          <w:tcPr>
            <w:tcW w:w="1843" w:type="dxa"/>
          </w:tcPr>
          <w:p w14:paraId="57EA84D4" w14:textId="5DEDFAA6"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r w:rsidR="004F5EB5" w:rsidRPr="00A07019">
              <w:rPr>
                <w:color w:val="000000" w:themeColor="text1"/>
                <w:sz w:val="15"/>
                <w:szCs w:val="15"/>
              </w:rPr>
              <w:t>OAT (</w:t>
            </w:r>
            <w:r w:rsidR="004F5EB5">
              <w:rPr>
                <w:color w:val="000000" w:themeColor="text1"/>
                <w:sz w:val="15"/>
                <w:szCs w:val="15"/>
              </w:rPr>
              <w:t>S</w:t>
            </w:r>
            <w:r w:rsidRPr="00A07019">
              <w:rPr>
                <w:color w:val="000000" w:themeColor="text1"/>
                <w:sz w:val="15"/>
                <w:szCs w:val="15"/>
              </w:rPr>
              <w:t>perm count &lt;20x10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xml:space="preserve">) &lt;50% and normal morphology&lt;30%) </w:t>
            </w:r>
          </w:p>
        </w:tc>
        <w:tc>
          <w:tcPr>
            <w:tcW w:w="992" w:type="dxa"/>
          </w:tcPr>
          <w:p w14:paraId="5AF6B0D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44EA798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1266" w:type="dxa"/>
          </w:tcPr>
          <w:p w14:paraId="7243FE1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Coenzyme Q10 200mg/day (30) </w:t>
            </w:r>
          </w:p>
          <w:p w14:paraId="357782FC" w14:textId="7FC08FDF" w:rsidR="008009A1" w:rsidRPr="00A07019" w:rsidRDefault="008009A1" w:rsidP="008009A1">
            <w:pPr>
              <w:ind w:left="-72" w:right="-72"/>
              <w:rPr>
                <w:color w:val="000000" w:themeColor="text1"/>
                <w:sz w:val="15"/>
                <w:szCs w:val="15"/>
              </w:rPr>
            </w:pPr>
            <w:r w:rsidRPr="00A07019">
              <w:rPr>
                <w:color w:val="000000" w:themeColor="text1"/>
                <w:sz w:val="15"/>
                <w:szCs w:val="15"/>
              </w:rPr>
              <w:t>[CoQ10]</w:t>
            </w:r>
          </w:p>
        </w:tc>
        <w:tc>
          <w:tcPr>
            <w:tcW w:w="630" w:type="dxa"/>
          </w:tcPr>
          <w:p w14:paraId="44E8D4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(30)</w:t>
            </w:r>
          </w:p>
        </w:tc>
        <w:tc>
          <w:tcPr>
            <w:tcW w:w="720" w:type="dxa"/>
          </w:tcPr>
          <w:p w14:paraId="331D485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056C8D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3079FF9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534FF74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0/23 vs 0/24</w:t>
            </w:r>
          </w:p>
        </w:tc>
        <w:tc>
          <w:tcPr>
            <w:tcW w:w="993" w:type="dxa"/>
          </w:tcPr>
          <w:p w14:paraId="3DCE8FC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volume, concentration, </w:t>
            </w:r>
          </w:p>
          <w:p w14:paraId="386E7A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014FACEA" w14:textId="77777777" w:rsidR="008009A1" w:rsidRPr="00A07019" w:rsidRDefault="008009A1" w:rsidP="008009A1">
            <w:pPr>
              <w:ind w:left="-72" w:right="-72"/>
              <w:rPr>
                <w:color w:val="000000" w:themeColor="text1"/>
                <w:sz w:val="15"/>
                <w:szCs w:val="15"/>
              </w:rPr>
            </w:pPr>
          </w:p>
        </w:tc>
        <w:tc>
          <w:tcPr>
            <w:tcW w:w="1275" w:type="dxa"/>
          </w:tcPr>
          <w:p w14:paraId="68A9429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adverse events</w:t>
            </w:r>
          </w:p>
        </w:tc>
        <w:tc>
          <w:tcPr>
            <w:tcW w:w="1276" w:type="dxa"/>
          </w:tcPr>
          <w:p w14:paraId="406C23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024BE480" w14:textId="77777777" w:rsidTr="00700A39">
        <w:trPr>
          <w:trHeight w:val="720"/>
        </w:trPr>
        <w:tc>
          <w:tcPr>
            <w:tcW w:w="270" w:type="dxa"/>
          </w:tcPr>
          <w:p w14:paraId="7020EF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36</w:t>
            </w:r>
          </w:p>
        </w:tc>
        <w:tc>
          <w:tcPr>
            <w:tcW w:w="581" w:type="dxa"/>
          </w:tcPr>
          <w:p w14:paraId="3AA0AF89"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Safarinejad</w:t>
            </w:r>
            <w:proofErr w:type="spellEnd"/>
            <w:r w:rsidRPr="00A07019">
              <w:rPr>
                <w:color w:val="000000" w:themeColor="text1"/>
                <w:sz w:val="15"/>
                <w:szCs w:val="15"/>
              </w:rPr>
              <w:t>,</w:t>
            </w:r>
          </w:p>
          <w:p w14:paraId="417AF83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2590D0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2011a</w:t>
            </w:r>
          </w:p>
        </w:tc>
        <w:tc>
          <w:tcPr>
            <w:tcW w:w="850" w:type="dxa"/>
          </w:tcPr>
          <w:p w14:paraId="3F8DA2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3790EC6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4DC927C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390784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(IU/L): 8.1±2.5 vs 8.6±2.4</w:t>
            </w:r>
          </w:p>
          <w:p w14:paraId="7083B2E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0772CE8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10.8±2.4 vs 10.6±2.3</w:t>
            </w:r>
          </w:p>
        </w:tc>
        <w:tc>
          <w:tcPr>
            <w:tcW w:w="1559" w:type="dxa"/>
          </w:tcPr>
          <w:p w14:paraId="5A6950D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154EBBA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15.6±4.1 vs </w:t>
            </w:r>
          </w:p>
          <w:p w14:paraId="0882631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14.8±4.4</w:t>
            </w:r>
          </w:p>
          <w:p w14:paraId="0D21412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4FCC508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18.7±2.4 vs </w:t>
            </w:r>
          </w:p>
          <w:p w14:paraId="6C3B08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18.4±2.4</w:t>
            </w:r>
          </w:p>
        </w:tc>
        <w:tc>
          <w:tcPr>
            <w:tcW w:w="1843" w:type="dxa"/>
          </w:tcPr>
          <w:p w14:paraId="2FC55AC1" w14:textId="0ABF82BE" w:rsidR="008009A1" w:rsidRPr="00A07019" w:rsidRDefault="008009A1" w:rsidP="008009A1">
            <w:pPr>
              <w:ind w:left="-72" w:right="-72"/>
              <w:rPr>
                <w:color w:val="000000" w:themeColor="text1"/>
                <w:sz w:val="15"/>
                <w:szCs w:val="15"/>
              </w:rPr>
            </w:pPr>
            <w:r w:rsidRPr="00A07019">
              <w:rPr>
                <w:color w:val="000000" w:themeColor="text1"/>
                <w:sz w:val="15"/>
                <w:szCs w:val="15"/>
              </w:rPr>
              <w:t>Idiopathic OAT (</w:t>
            </w:r>
            <w:r w:rsidR="004F5EB5">
              <w:rPr>
                <w:color w:val="000000" w:themeColor="text1"/>
                <w:sz w:val="15"/>
                <w:szCs w:val="15"/>
              </w:rPr>
              <w:t>S</w:t>
            </w:r>
            <w:r w:rsidRPr="00A07019">
              <w:rPr>
                <w:color w:val="000000" w:themeColor="text1"/>
                <w:sz w:val="15"/>
                <w:szCs w:val="15"/>
              </w:rPr>
              <w:t>perm concentration &lt;20×10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4137661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causes be associated with infertility, and potential occupational, environmental reproductive toxins.</w:t>
            </w:r>
          </w:p>
        </w:tc>
        <w:tc>
          <w:tcPr>
            <w:tcW w:w="709" w:type="dxa"/>
          </w:tcPr>
          <w:p w14:paraId="05557C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238</w:t>
            </w:r>
          </w:p>
        </w:tc>
        <w:tc>
          <w:tcPr>
            <w:tcW w:w="1266" w:type="dxa"/>
          </w:tcPr>
          <w:p w14:paraId="3B866D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Omega-3 fatty acids 1.84g/day (119)</w:t>
            </w:r>
          </w:p>
          <w:p w14:paraId="2F22A3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[Fatty acid]</w:t>
            </w:r>
          </w:p>
        </w:tc>
        <w:tc>
          <w:tcPr>
            <w:tcW w:w="630" w:type="dxa"/>
          </w:tcPr>
          <w:p w14:paraId="5ED82F1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(119)</w:t>
            </w:r>
          </w:p>
        </w:tc>
        <w:tc>
          <w:tcPr>
            <w:tcW w:w="720" w:type="dxa"/>
          </w:tcPr>
          <w:p w14:paraId="2692FE2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w:t>
            </w:r>
          </w:p>
        </w:tc>
        <w:tc>
          <w:tcPr>
            <w:tcW w:w="644" w:type="dxa"/>
          </w:tcPr>
          <w:p w14:paraId="702D5A4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6EE8CB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5899712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volume, concentration, </w:t>
            </w:r>
          </w:p>
          <w:p w14:paraId="11966D6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52F02E3C" w14:textId="77777777" w:rsidR="008009A1" w:rsidRPr="00A07019" w:rsidRDefault="008009A1" w:rsidP="008009A1">
            <w:pPr>
              <w:ind w:left="-72" w:right="-72"/>
              <w:rPr>
                <w:color w:val="000000" w:themeColor="text1"/>
                <w:sz w:val="15"/>
                <w:szCs w:val="15"/>
              </w:rPr>
            </w:pPr>
          </w:p>
        </w:tc>
        <w:tc>
          <w:tcPr>
            <w:tcW w:w="1275" w:type="dxa"/>
          </w:tcPr>
          <w:p w14:paraId="632A8C8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With omega-3 fatty acids, mild </w:t>
            </w:r>
            <w:proofErr w:type="spellStart"/>
            <w:r w:rsidRPr="00A07019">
              <w:rPr>
                <w:color w:val="000000" w:themeColor="text1"/>
                <w:sz w:val="15"/>
                <w:szCs w:val="15"/>
              </w:rPr>
              <w:t>rectorrhagia</w:t>
            </w:r>
            <w:proofErr w:type="spellEnd"/>
            <w:r w:rsidRPr="00A07019">
              <w:rPr>
                <w:color w:val="000000" w:themeColor="text1"/>
                <w:sz w:val="15"/>
                <w:szCs w:val="15"/>
              </w:rPr>
              <w:t xml:space="preserve"> (n=1) and severe pruritus (n=2) and diarrhea (n=2).</w:t>
            </w:r>
          </w:p>
        </w:tc>
        <w:tc>
          <w:tcPr>
            <w:tcW w:w="1276" w:type="dxa"/>
          </w:tcPr>
          <w:p w14:paraId="725D59D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1AF1AAC2" w14:textId="77777777" w:rsidTr="00700A39">
        <w:trPr>
          <w:trHeight w:val="530"/>
        </w:trPr>
        <w:tc>
          <w:tcPr>
            <w:tcW w:w="270" w:type="dxa"/>
          </w:tcPr>
          <w:p w14:paraId="3489A4E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37</w:t>
            </w:r>
          </w:p>
        </w:tc>
        <w:tc>
          <w:tcPr>
            <w:tcW w:w="581" w:type="dxa"/>
          </w:tcPr>
          <w:p w14:paraId="1F87A6FC"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Safarinejad</w:t>
            </w:r>
            <w:proofErr w:type="spellEnd"/>
            <w:r w:rsidRPr="00A07019">
              <w:rPr>
                <w:color w:val="000000" w:themeColor="text1"/>
                <w:sz w:val="15"/>
                <w:szCs w:val="15"/>
              </w:rPr>
              <w:t xml:space="preserve">, </w:t>
            </w:r>
          </w:p>
          <w:p w14:paraId="321DC8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3B92238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2011b</w:t>
            </w:r>
          </w:p>
        </w:tc>
        <w:tc>
          <w:tcPr>
            <w:tcW w:w="850" w:type="dxa"/>
          </w:tcPr>
          <w:p w14:paraId="706AA2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45D99D0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 days</w:t>
            </w:r>
          </w:p>
          <w:p w14:paraId="486A10C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28135A9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(IU/L): 12.6±2.4 vs 12.2±2.6</w:t>
            </w:r>
          </w:p>
          <w:p w14:paraId="0987560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27FD32F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16.2±4.2 vs 6.6±4.3</w:t>
            </w:r>
          </w:p>
        </w:tc>
        <w:tc>
          <w:tcPr>
            <w:tcW w:w="1559" w:type="dxa"/>
          </w:tcPr>
          <w:p w14:paraId="3798624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6BFF1B0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16.2±3.4 vs </w:t>
            </w:r>
          </w:p>
          <w:p w14:paraId="34BBCDB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16.7±3.6</w:t>
            </w:r>
          </w:p>
          <w:p w14:paraId="23CF52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63923AC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26.4±2.4 vs </w:t>
            </w:r>
          </w:p>
          <w:p w14:paraId="7BE50D7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26.8±2.5</w:t>
            </w:r>
          </w:p>
        </w:tc>
        <w:tc>
          <w:tcPr>
            <w:tcW w:w="1843" w:type="dxa"/>
          </w:tcPr>
          <w:p w14:paraId="1D41E0FA" w14:textId="3C78436B" w:rsidR="008009A1" w:rsidRPr="00A07019" w:rsidRDefault="008009A1" w:rsidP="008009A1">
            <w:pPr>
              <w:ind w:left="-72" w:right="-72"/>
              <w:rPr>
                <w:color w:val="000000" w:themeColor="text1"/>
                <w:sz w:val="15"/>
                <w:szCs w:val="15"/>
              </w:rPr>
            </w:pPr>
            <w:r w:rsidRPr="00A07019">
              <w:rPr>
                <w:color w:val="000000" w:themeColor="text1"/>
                <w:sz w:val="15"/>
                <w:szCs w:val="15"/>
              </w:rPr>
              <w:t>Idiopathic infertility (</w:t>
            </w:r>
            <w:r w:rsidR="004F5EB5">
              <w:rPr>
                <w:color w:val="000000" w:themeColor="text1"/>
                <w:sz w:val="15"/>
                <w:szCs w:val="15"/>
              </w:rPr>
              <w:t xml:space="preserve">Sperm </w:t>
            </w:r>
            <w:r w:rsidRPr="00A07019">
              <w:rPr>
                <w:color w:val="000000" w:themeColor="text1"/>
                <w:sz w:val="15"/>
                <w:szCs w:val="15"/>
              </w:rPr>
              <w:t>concentration less than 20x10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xml:space="preserve">) &lt;50% and normal morphology &lt;30%); </w:t>
            </w:r>
          </w:p>
        </w:tc>
        <w:tc>
          <w:tcPr>
            <w:tcW w:w="992" w:type="dxa"/>
          </w:tcPr>
          <w:p w14:paraId="03609564" w14:textId="3282B83D"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known causes be associated with infertility </w:t>
            </w:r>
          </w:p>
        </w:tc>
        <w:tc>
          <w:tcPr>
            <w:tcW w:w="709" w:type="dxa"/>
          </w:tcPr>
          <w:p w14:paraId="2B4FC42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52</w:t>
            </w:r>
          </w:p>
        </w:tc>
        <w:tc>
          <w:tcPr>
            <w:tcW w:w="1266" w:type="dxa"/>
          </w:tcPr>
          <w:p w14:paraId="2E24765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Pentoxifylline 800 mg/day (127) [Pentoxifylline]</w:t>
            </w:r>
          </w:p>
        </w:tc>
        <w:tc>
          <w:tcPr>
            <w:tcW w:w="630" w:type="dxa"/>
          </w:tcPr>
          <w:p w14:paraId="47DDAD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(127)</w:t>
            </w:r>
          </w:p>
        </w:tc>
        <w:tc>
          <w:tcPr>
            <w:tcW w:w="720" w:type="dxa"/>
          </w:tcPr>
          <w:p w14:paraId="1E464D5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0A127B8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21960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2298F24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volume, concentration, </w:t>
            </w:r>
          </w:p>
          <w:p w14:paraId="6092B84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77B54925" w14:textId="77777777" w:rsidR="008009A1" w:rsidRPr="00A07019" w:rsidRDefault="008009A1" w:rsidP="008009A1">
            <w:pPr>
              <w:ind w:left="-72" w:right="-72"/>
              <w:rPr>
                <w:color w:val="000000" w:themeColor="text1"/>
                <w:sz w:val="15"/>
                <w:szCs w:val="15"/>
              </w:rPr>
            </w:pPr>
          </w:p>
        </w:tc>
        <w:tc>
          <w:tcPr>
            <w:tcW w:w="1275" w:type="dxa"/>
          </w:tcPr>
          <w:p w14:paraId="00C4153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With Pentoxifylline: nausea or vomiting (n=8), dyspepsia (n=7), headache or diarrhea (n=5), tremor, vertigo dizziness (n=2)</w:t>
            </w:r>
          </w:p>
        </w:tc>
        <w:tc>
          <w:tcPr>
            <w:tcW w:w="1276" w:type="dxa"/>
          </w:tcPr>
          <w:p w14:paraId="7D6EB3B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1D7A68CF" w14:textId="77777777" w:rsidTr="00700A39">
        <w:trPr>
          <w:trHeight w:val="720"/>
        </w:trPr>
        <w:tc>
          <w:tcPr>
            <w:tcW w:w="270" w:type="dxa"/>
          </w:tcPr>
          <w:p w14:paraId="44309EB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38</w:t>
            </w:r>
          </w:p>
        </w:tc>
        <w:tc>
          <w:tcPr>
            <w:tcW w:w="581" w:type="dxa"/>
          </w:tcPr>
          <w:p w14:paraId="1846460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Tang, </w:t>
            </w:r>
          </w:p>
          <w:p w14:paraId="5AF82E3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7E11C10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2011</w:t>
            </w:r>
          </w:p>
        </w:tc>
        <w:tc>
          <w:tcPr>
            <w:tcW w:w="850" w:type="dxa"/>
          </w:tcPr>
          <w:p w14:paraId="0A26391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776875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7D719DE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and T levels</w:t>
            </w:r>
          </w:p>
        </w:tc>
        <w:tc>
          <w:tcPr>
            <w:tcW w:w="1559" w:type="dxa"/>
          </w:tcPr>
          <w:p w14:paraId="0AC363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04BD177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9.27±1.46 vs </w:t>
            </w:r>
          </w:p>
          <w:p w14:paraId="6538F25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9.40±1.35 vs </w:t>
            </w:r>
          </w:p>
          <w:p w14:paraId="54B6A8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8.94±2.24</w:t>
            </w:r>
          </w:p>
          <w:p w14:paraId="7E7DA52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roofErr w:type="spellStart"/>
            <w:r w:rsidRPr="00A07019">
              <w:rPr>
                <w:color w:val="000000" w:themeColor="text1"/>
                <w:sz w:val="15"/>
                <w:szCs w:val="15"/>
              </w:rPr>
              <w:t>a+b</w:t>
            </w:r>
            <w:proofErr w:type="spellEnd"/>
            <w:r w:rsidRPr="00A07019">
              <w:rPr>
                <w:color w:val="000000" w:themeColor="text1"/>
                <w:sz w:val="15"/>
                <w:szCs w:val="15"/>
              </w:rPr>
              <w:t xml:space="preserve"> %):</w:t>
            </w:r>
          </w:p>
          <w:p w14:paraId="3535F90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27.13±11.60 vs </w:t>
            </w:r>
          </w:p>
          <w:p w14:paraId="729F410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24.50±9.82 vs </w:t>
            </w:r>
          </w:p>
          <w:p w14:paraId="628DBDC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25.31±10.85</w:t>
            </w:r>
          </w:p>
        </w:tc>
        <w:tc>
          <w:tcPr>
            <w:tcW w:w="1843" w:type="dxa"/>
          </w:tcPr>
          <w:p w14:paraId="72B70D74" w14:textId="4875E485"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 xml:space="preserve">Sperm </w:t>
            </w:r>
            <w:r w:rsidRPr="00A07019">
              <w:rPr>
                <w:color w:val="000000" w:themeColor="text1"/>
                <w:sz w:val="15"/>
                <w:szCs w:val="15"/>
              </w:rPr>
              <w:t>concentration &lt;20x10</w:t>
            </w:r>
            <w:r w:rsidRPr="00A07019">
              <w:rPr>
                <w:color w:val="000000" w:themeColor="text1"/>
                <w:sz w:val="15"/>
                <w:szCs w:val="15"/>
                <w:vertAlign w:val="superscript"/>
              </w:rPr>
              <w:t>6</w:t>
            </w:r>
            <w:r w:rsidRPr="00A07019">
              <w:rPr>
                <w:color w:val="000000" w:themeColor="text1"/>
                <w:sz w:val="15"/>
                <w:szCs w:val="15"/>
              </w:rPr>
              <w:t>/ml, motility &lt;25% (a) and &lt;50% (</w:t>
            </w:r>
            <w:proofErr w:type="spellStart"/>
            <w:r w:rsidRPr="00A07019">
              <w:rPr>
                <w:color w:val="000000" w:themeColor="text1"/>
                <w:sz w:val="15"/>
                <w:szCs w:val="15"/>
              </w:rPr>
              <w:t>a+b</w:t>
            </w:r>
            <w:proofErr w:type="spellEnd"/>
            <w:r w:rsidRPr="00A07019">
              <w:rPr>
                <w:color w:val="000000" w:themeColor="text1"/>
                <w:sz w:val="15"/>
                <w:szCs w:val="15"/>
              </w:rPr>
              <w:t>))</w:t>
            </w:r>
          </w:p>
        </w:tc>
        <w:tc>
          <w:tcPr>
            <w:tcW w:w="992" w:type="dxa"/>
          </w:tcPr>
          <w:p w14:paraId="738C0C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causes be associated with infertility; systematic diseases</w:t>
            </w:r>
          </w:p>
        </w:tc>
        <w:tc>
          <w:tcPr>
            <w:tcW w:w="709" w:type="dxa"/>
          </w:tcPr>
          <w:p w14:paraId="5ED709C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183</w:t>
            </w:r>
          </w:p>
        </w:tc>
        <w:tc>
          <w:tcPr>
            <w:tcW w:w="1266" w:type="dxa"/>
          </w:tcPr>
          <w:p w14:paraId="7A9DE7E2" w14:textId="697422AE" w:rsidR="008009A1" w:rsidRPr="00A07019" w:rsidRDefault="008009A1" w:rsidP="008009A1">
            <w:pPr>
              <w:ind w:left="-72" w:right="-72"/>
              <w:rPr>
                <w:color w:val="000000" w:themeColor="text1"/>
                <w:sz w:val="15"/>
                <w:szCs w:val="15"/>
              </w:rPr>
            </w:pPr>
            <w:r w:rsidRPr="00A07019">
              <w:rPr>
                <w:color w:val="000000" w:themeColor="text1"/>
                <w:sz w:val="15"/>
                <w:szCs w:val="15"/>
              </w:rPr>
              <w:t>Coenzyme Q10 30 mg/day (59) [CoQ10] tamoxifen 20 mg/day plus Coenzyme Q10 30 mg/day (63) [SERM+</w:t>
            </w:r>
          </w:p>
          <w:p w14:paraId="16D5C0D7" w14:textId="27636D7D" w:rsidR="008009A1" w:rsidRPr="00A07019" w:rsidRDefault="008009A1" w:rsidP="008009A1">
            <w:pPr>
              <w:ind w:left="-72" w:right="-72"/>
              <w:rPr>
                <w:color w:val="000000" w:themeColor="text1"/>
                <w:sz w:val="15"/>
                <w:szCs w:val="15"/>
              </w:rPr>
            </w:pPr>
            <w:r w:rsidRPr="00A07019">
              <w:rPr>
                <w:color w:val="000000" w:themeColor="text1"/>
                <w:sz w:val="15"/>
                <w:szCs w:val="15"/>
              </w:rPr>
              <w:t>CoQ10]</w:t>
            </w:r>
          </w:p>
        </w:tc>
        <w:tc>
          <w:tcPr>
            <w:tcW w:w="630" w:type="dxa"/>
          </w:tcPr>
          <w:p w14:paraId="34CE5CA3" w14:textId="77777777" w:rsidR="008009A1" w:rsidRDefault="008009A1" w:rsidP="008009A1">
            <w:pPr>
              <w:ind w:left="-72" w:right="-72"/>
              <w:rPr>
                <w:color w:val="000000" w:themeColor="text1"/>
                <w:sz w:val="15"/>
                <w:szCs w:val="15"/>
              </w:rPr>
            </w:pPr>
            <w:r w:rsidRPr="00A07019">
              <w:rPr>
                <w:color w:val="000000" w:themeColor="text1"/>
                <w:sz w:val="15"/>
                <w:szCs w:val="15"/>
              </w:rPr>
              <w:t>Tamoxifen (61)</w:t>
            </w:r>
          </w:p>
          <w:p w14:paraId="2153B5C6" w14:textId="06090BBB" w:rsidR="00700A39" w:rsidRPr="00A07019" w:rsidRDefault="00700A39" w:rsidP="008009A1">
            <w:pPr>
              <w:ind w:left="-72" w:right="-72"/>
              <w:rPr>
                <w:color w:val="000000" w:themeColor="text1"/>
                <w:sz w:val="15"/>
                <w:szCs w:val="15"/>
              </w:rPr>
            </w:pPr>
            <w:r>
              <w:rPr>
                <w:color w:val="000000" w:themeColor="text1"/>
                <w:sz w:val="15"/>
                <w:szCs w:val="15"/>
              </w:rPr>
              <w:t>[SERM]</w:t>
            </w:r>
          </w:p>
        </w:tc>
        <w:tc>
          <w:tcPr>
            <w:tcW w:w="720" w:type="dxa"/>
          </w:tcPr>
          <w:p w14:paraId="237133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48C686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33599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p w14:paraId="3A3EC087" w14:textId="77777777" w:rsidR="008009A1" w:rsidRPr="00A07019" w:rsidRDefault="008009A1" w:rsidP="008009A1">
            <w:pPr>
              <w:ind w:left="-72" w:right="-72"/>
              <w:rPr>
                <w:color w:val="000000" w:themeColor="text1"/>
                <w:sz w:val="15"/>
                <w:szCs w:val="15"/>
              </w:rPr>
            </w:pPr>
          </w:p>
        </w:tc>
        <w:tc>
          <w:tcPr>
            <w:tcW w:w="993" w:type="dxa"/>
          </w:tcPr>
          <w:p w14:paraId="146CC5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w:t>
            </w:r>
          </w:p>
          <w:p w14:paraId="2BD705C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73069177" w14:textId="77777777" w:rsidR="008009A1" w:rsidRPr="00A07019" w:rsidRDefault="008009A1" w:rsidP="008009A1">
            <w:pPr>
              <w:ind w:left="-72" w:right="-72"/>
              <w:rPr>
                <w:color w:val="000000" w:themeColor="text1"/>
                <w:sz w:val="15"/>
                <w:szCs w:val="15"/>
              </w:rPr>
            </w:pPr>
          </w:p>
        </w:tc>
        <w:tc>
          <w:tcPr>
            <w:tcW w:w="1275" w:type="dxa"/>
          </w:tcPr>
          <w:p w14:paraId="5E0776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5F49637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1BDF8767" w14:textId="77777777" w:rsidTr="00700A39">
        <w:trPr>
          <w:trHeight w:val="260"/>
        </w:trPr>
        <w:tc>
          <w:tcPr>
            <w:tcW w:w="270" w:type="dxa"/>
          </w:tcPr>
          <w:p w14:paraId="7C13A2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39</w:t>
            </w:r>
          </w:p>
        </w:tc>
        <w:tc>
          <w:tcPr>
            <w:tcW w:w="581" w:type="dxa"/>
          </w:tcPr>
          <w:p w14:paraId="183E44D8"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Safarinejad</w:t>
            </w:r>
            <w:proofErr w:type="spellEnd"/>
            <w:r w:rsidRPr="00A07019">
              <w:rPr>
                <w:color w:val="000000" w:themeColor="text1"/>
                <w:sz w:val="15"/>
                <w:szCs w:val="15"/>
              </w:rPr>
              <w:t>,</w:t>
            </w:r>
          </w:p>
          <w:p w14:paraId="27E3C8F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 et al </w:t>
            </w:r>
          </w:p>
          <w:p w14:paraId="68A0A16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2012</w:t>
            </w:r>
          </w:p>
        </w:tc>
        <w:tc>
          <w:tcPr>
            <w:tcW w:w="850" w:type="dxa"/>
          </w:tcPr>
          <w:p w14:paraId="755D2D8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12A7B171" w14:textId="77777777" w:rsidR="008009A1" w:rsidRPr="00A07019" w:rsidRDefault="008009A1" w:rsidP="008009A1">
            <w:pPr>
              <w:rPr>
                <w:color w:val="000000" w:themeColor="text1"/>
                <w:sz w:val="15"/>
                <w:szCs w:val="15"/>
              </w:rPr>
            </w:pPr>
            <w:r w:rsidRPr="00A07019">
              <w:rPr>
                <w:color w:val="000000" w:themeColor="text1"/>
                <w:sz w:val="15"/>
                <w:szCs w:val="15"/>
              </w:rPr>
              <w:t>AT: 3-5 days</w:t>
            </w:r>
          </w:p>
          <w:p w14:paraId="464EEE0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and T levels</w:t>
            </w:r>
          </w:p>
        </w:tc>
        <w:tc>
          <w:tcPr>
            <w:tcW w:w="1559" w:type="dxa"/>
          </w:tcPr>
          <w:p w14:paraId="5D0E624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available</w:t>
            </w:r>
          </w:p>
        </w:tc>
        <w:tc>
          <w:tcPr>
            <w:tcW w:w="1843" w:type="dxa"/>
          </w:tcPr>
          <w:p w14:paraId="0BDE030F" w14:textId="0239CAFF"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ogligo-asthenospermia</w:t>
            </w:r>
            <w:proofErr w:type="spellEnd"/>
            <w:r w:rsidRPr="00A07019">
              <w:rPr>
                <w:color w:val="000000" w:themeColor="text1"/>
                <w:sz w:val="15"/>
                <w:szCs w:val="15"/>
              </w:rPr>
              <w:t xml:space="preserve"> (</w:t>
            </w:r>
            <w:r w:rsidR="00B158B9">
              <w:rPr>
                <w:color w:val="000000" w:themeColor="text1"/>
                <w:sz w:val="15"/>
                <w:szCs w:val="15"/>
              </w:rPr>
              <w:t xml:space="preserve">Sperm </w:t>
            </w:r>
            <w:r w:rsidRPr="00A07019">
              <w:rPr>
                <w:color w:val="000000" w:themeColor="text1"/>
                <w:sz w:val="15"/>
                <w:szCs w:val="15"/>
              </w:rPr>
              <w:t>concentration &lt;20x10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xml:space="preserve"> &lt;50%), normal morphology &lt;14%)</w:t>
            </w:r>
          </w:p>
        </w:tc>
        <w:tc>
          <w:tcPr>
            <w:tcW w:w="992" w:type="dxa"/>
          </w:tcPr>
          <w:p w14:paraId="20F45989" w14:textId="3F1F9C88" w:rsidR="008009A1" w:rsidRPr="00A07019" w:rsidRDefault="008009A1" w:rsidP="00B158B9">
            <w:pPr>
              <w:ind w:left="-72" w:right="-72"/>
              <w:rPr>
                <w:color w:val="000000" w:themeColor="text1"/>
                <w:sz w:val="15"/>
                <w:szCs w:val="15"/>
              </w:rPr>
            </w:pPr>
            <w:r w:rsidRPr="00A07019">
              <w:rPr>
                <w:color w:val="000000" w:themeColor="text1"/>
                <w:sz w:val="15"/>
                <w:szCs w:val="15"/>
              </w:rPr>
              <w:t>Any known causes be associated with infertility; BMI &gt;30 kg/m</w:t>
            </w:r>
            <w:r w:rsidRPr="00A07019">
              <w:rPr>
                <w:color w:val="000000" w:themeColor="text1"/>
                <w:sz w:val="15"/>
                <w:szCs w:val="15"/>
                <w:vertAlign w:val="superscript"/>
              </w:rPr>
              <w:t>2</w:t>
            </w:r>
          </w:p>
        </w:tc>
        <w:tc>
          <w:tcPr>
            <w:tcW w:w="709" w:type="dxa"/>
          </w:tcPr>
          <w:p w14:paraId="591B9ED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52</w:t>
            </w:r>
          </w:p>
        </w:tc>
        <w:tc>
          <w:tcPr>
            <w:tcW w:w="1266" w:type="dxa"/>
          </w:tcPr>
          <w:p w14:paraId="13AA1958" w14:textId="2C6C2D0D" w:rsidR="008009A1" w:rsidRPr="00A07019" w:rsidRDefault="008009A1" w:rsidP="008009A1">
            <w:pPr>
              <w:ind w:left="-72" w:right="-72"/>
              <w:rPr>
                <w:color w:val="000000" w:themeColor="text1"/>
                <w:sz w:val="15"/>
                <w:szCs w:val="15"/>
              </w:rPr>
            </w:pPr>
            <w:r w:rsidRPr="00A07019">
              <w:rPr>
                <w:color w:val="000000" w:themeColor="text1"/>
                <w:sz w:val="15"/>
                <w:szCs w:val="15"/>
              </w:rPr>
              <w:t>Coenzyme Q10 200 mg/day (114) [CoQ10]</w:t>
            </w:r>
          </w:p>
        </w:tc>
        <w:tc>
          <w:tcPr>
            <w:tcW w:w="630" w:type="dxa"/>
          </w:tcPr>
          <w:p w14:paraId="7F9AFA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(114)</w:t>
            </w:r>
          </w:p>
        </w:tc>
        <w:tc>
          <w:tcPr>
            <w:tcW w:w="720" w:type="dxa"/>
          </w:tcPr>
          <w:p w14:paraId="77765C5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6 .5</w:t>
            </w:r>
          </w:p>
        </w:tc>
        <w:tc>
          <w:tcPr>
            <w:tcW w:w="644" w:type="dxa"/>
          </w:tcPr>
          <w:p w14:paraId="12C2782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49889A0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1889F6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Sperm volume, concentration, </w:t>
            </w:r>
          </w:p>
          <w:p w14:paraId="7FB9E5A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morphology</w:t>
            </w:r>
          </w:p>
          <w:p w14:paraId="19ACD632" w14:textId="77777777" w:rsidR="008009A1" w:rsidRPr="00A07019" w:rsidRDefault="008009A1" w:rsidP="008009A1">
            <w:pPr>
              <w:ind w:left="-72" w:right="-72"/>
              <w:rPr>
                <w:color w:val="000000" w:themeColor="text1"/>
                <w:sz w:val="15"/>
                <w:szCs w:val="15"/>
              </w:rPr>
            </w:pPr>
          </w:p>
        </w:tc>
        <w:tc>
          <w:tcPr>
            <w:tcW w:w="1275" w:type="dxa"/>
          </w:tcPr>
          <w:p w14:paraId="16A2066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serious side effects</w:t>
            </w:r>
          </w:p>
        </w:tc>
        <w:tc>
          <w:tcPr>
            <w:tcW w:w="1276" w:type="dxa"/>
          </w:tcPr>
          <w:p w14:paraId="60DD10E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4BA8BCAC" w14:textId="77777777" w:rsidTr="00700A39">
        <w:trPr>
          <w:trHeight w:val="791"/>
        </w:trPr>
        <w:tc>
          <w:tcPr>
            <w:tcW w:w="270" w:type="dxa"/>
          </w:tcPr>
          <w:p w14:paraId="695A477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40</w:t>
            </w:r>
          </w:p>
        </w:tc>
        <w:tc>
          <w:tcPr>
            <w:tcW w:w="581" w:type="dxa"/>
          </w:tcPr>
          <w:p w14:paraId="4773AFC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Chen, </w:t>
            </w:r>
          </w:p>
          <w:p w14:paraId="3C2AB36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4D30DE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2012 </w:t>
            </w:r>
          </w:p>
        </w:tc>
        <w:tc>
          <w:tcPr>
            <w:tcW w:w="850" w:type="dxa"/>
          </w:tcPr>
          <w:p w14:paraId="66C9CA7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6669BD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018888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6DE0F2F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Oligospermia:</w:t>
            </w:r>
          </w:p>
          <w:p w14:paraId="69D5F28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4FC51F2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10.66±3.01 vs </w:t>
            </w:r>
          </w:p>
          <w:p w14:paraId="5848B7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8.00±2.94</w:t>
            </w:r>
          </w:p>
          <w:p w14:paraId="78C568CC"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Asthenospermia</w:t>
            </w:r>
            <w:proofErr w:type="spellEnd"/>
          </w:p>
          <w:p w14:paraId="4852488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Motility (%):</w:t>
            </w:r>
          </w:p>
          <w:p w14:paraId="17B63F8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18.10±6.12 vs </w:t>
            </w:r>
          </w:p>
          <w:p w14:paraId="45B03D5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17.00±5.94</w:t>
            </w:r>
          </w:p>
        </w:tc>
        <w:tc>
          <w:tcPr>
            <w:tcW w:w="1843" w:type="dxa"/>
          </w:tcPr>
          <w:p w14:paraId="152E12E4" w14:textId="2534CFFC"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 xml:space="preserve">Idiopathic oligospermia or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393047">
              <w:rPr>
                <w:color w:val="000000" w:themeColor="text1"/>
                <w:sz w:val="15"/>
                <w:szCs w:val="15"/>
              </w:rPr>
              <w:t>S</w:t>
            </w:r>
            <w:r w:rsidRPr="00A07019">
              <w:rPr>
                <w:color w:val="000000" w:themeColor="text1"/>
                <w:sz w:val="15"/>
                <w:szCs w:val="15"/>
              </w:rPr>
              <w:t>perm concentration &lt;15×10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&lt;32%)</w:t>
            </w:r>
          </w:p>
        </w:tc>
        <w:tc>
          <w:tcPr>
            <w:tcW w:w="992" w:type="dxa"/>
          </w:tcPr>
          <w:p w14:paraId="239777F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known caused be associated with infertility, systematic disease, </w:t>
            </w:r>
            <w:r w:rsidRPr="00A07019">
              <w:rPr>
                <w:color w:val="000000" w:themeColor="text1"/>
                <w:sz w:val="15"/>
                <w:szCs w:val="15"/>
              </w:rPr>
              <w:lastRenderedPageBreak/>
              <w:t>diabetes mellitus, psychiatric diseases</w:t>
            </w:r>
          </w:p>
        </w:tc>
        <w:tc>
          <w:tcPr>
            <w:tcW w:w="709" w:type="dxa"/>
          </w:tcPr>
          <w:p w14:paraId="04E20E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108</w:t>
            </w:r>
          </w:p>
        </w:tc>
        <w:tc>
          <w:tcPr>
            <w:tcW w:w="1266" w:type="dxa"/>
          </w:tcPr>
          <w:p w14:paraId="0BBAB9E5" w14:textId="4D0920FE" w:rsidR="00C72F2D" w:rsidRDefault="00C72F2D" w:rsidP="00C72F2D">
            <w:pPr>
              <w:ind w:left="-72" w:right="-72"/>
              <w:rPr>
                <w:color w:val="000000" w:themeColor="text1"/>
                <w:sz w:val="15"/>
                <w:szCs w:val="15"/>
              </w:rPr>
            </w:pPr>
            <w:r>
              <w:rPr>
                <w:color w:val="000000" w:themeColor="text1"/>
                <w:sz w:val="15"/>
                <w:szCs w:val="15"/>
              </w:rPr>
              <w:t xml:space="preserve">Group </w:t>
            </w:r>
            <w:r w:rsidRPr="00A07019">
              <w:rPr>
                <w:color w:val="000000" w:themeColor="text1"/>
                <w:sz w:val="15"/>
                <w:szCs w:val="15"/>
              </w:rPr>
              <w:t xml:space="preserve">1: tamoxifen </w:t>
            </w:r>
            <w:r>
              <w:rPr>
                <w:color w:val="000000" w:themeColor="text1"/>
                <w:sz w:val="15"/>
                <w:szCs w:val="15"/>
              </w:rPr>
              <w:t>1</w:t>
            </w:r>
            <w:r w:rsidRPr="00A07019">
              <w:rPr>
                <w:color w:val="000000" w:themeColor="text1"/>
                <w:sz w:val="15"/>
                <w:szCs w:val="15"/>
              </w:rPr>
              <w:t xml:space="preserve">0mg/day </w:t>
            </w:r>
            <w:r>
              <w:rPr>
                <w:color w:val="000000" w:themeColor="text1"/>
                <w:sz w:val="15"/>
                <w:szCs w:val="15"/>
              </w:rPr>
              <w:t>plus Vit E 100mg/</w:t>
            </w:r>
            <w:proofErr w:type="spellStart"/>
            <w:r w:rsidR="00B158B9">
              <w:rPr>
                <w:color w:val="000000" w:themeColor="text1"/>
                <w:sz w:val="15"/>
                <w:szCs w:val="15"/>
              </w:rPr>
              <w:t>T</w:t>
            </w:r>
            <w:r>
              <w:rPr>
                <w:color w:val="000000" w:themeColor="text1"/>
                <w:sz w:val="15"/>
                <w:szCs w:val="15"/>
              </w:rPr>
              <w:t>id</w:t>
            </w:r>
            <w:proofErr w:type="spellEnd"/>
            <w:r>
              <w:rPr>
                <w:color w:val="000000" w:themeColor="text1"/>
                <w:sz w:val="15"/>
                <w:szCs w:val="15"/>
              </w:rPr>
              <w:t xml:space="preserve"> </w:t>
            </w:r>
            <w:r w:rsidRPr="00A07019">
              <w:rPr>
                <w:color w:val="000000" w:themeColor="text1"/>
                <w:sz w:val="15"/>
                <w:szCs w:val="15"/>
              </w:rPr>
              <w:t>(3</w:t>
            </w:r>
            <w:r>
              <w:rPr>
                <w:color w:val="000000" w:themeColor="text1"/>
                <w:sz w:val="15"/>
                <w:szCs w:val="15"/>
              </w:rPr>
              <w:t>3</w:t>
            </w:r>
            <w:r w:rsidRPr="00A07019">
              <w:rPr>
                <w:color w:val="000000" w:themeColor="text1"/>
                <w:sz w:val="15"/>
                <w:szCs w:val="15"/>
              </w:rPr>
              <w:t>)</w:t>
            </w:r>
          </w:p>
          <w:p w14:paraId="72437EDF" w14:textId="1E13DE7B" w:rsidR="00355E7B" w:rsidRPr="00A07019" w:rsidRDefault="00355E7B" w:rsidP="00C72F2D">
            <w:pPr>
              <w:ind w:left="-72" w:right="-72"/>
              <w:rPr>
                <w:color w:val="000000" w:themeColor="text1"/>
                <w:sz w:val="15"/>
                <w:szCs w:val="15"/>
              </w:rPr>
            </w:pPr>
            <w:r>
              <w:rPr>
                <w:color w:val="000000" w:themeColor="text1"/>
                <w:sz w:val="15"/>
                <w:szCs w:val="15"/>
              </w:rPr>
              <w:t>[</w:t>
            </w:r>
            <w:proofErr w:type="spellStart"/>
            <w:r>
              <w:rPr>
                <w:color w:val="000000" w:themeColor="text1"/>
                <w:sz w:val="15"/>
                <w:szCs w:val="15"/>
              </w:rPr>
              <w:t>SERM+Vit</w:t>
            </w:r>
            <w:proofErr w:type="spellEnd"/>
            <w:r>
              <w:rPr>
                <w:color w:val="000000" w:themeColor="text1"/>
                <w:sz w:val="15"/>
                <w:szCs w:val="15"/>
              </w:rPr>
              <w:t>]</w:t>
            </w:r>
          </w:p>
          <w:p w14:paraId="03B912DA" w14:textId="77777777" w:rsidR="008009A1" w:rsidRDefault="00C72F2D" w:rsidP="00C72F2D">
            <w:pPr>
              <w:ind w:left="-72" w:right="-72"/>
              <w:rPr>
                <w:color w:val="000000" w:themeColor="text1"/>
                <w:sz w:val="15"/>
                <w:szCs w:val="15"/>
              </w:rPr>
            </w:pPr>
            <w:r>
              <w:rPr>
                <w:color w:val="000000" w:themeColor="text1"/>
                <w:sz w:val="15"/>
                <w:szCs w:val="15"/>
              </w:rPr>
              <w:t xml:space="preserve">Group </w:t>
            </w:r>
            <w:r w:rsidRPr="00A07019">
              <w:rPr>
                <w:color w:val="000000" w:themeColor="text1"/>
                <w:sz w:val="15"/>
                <w:szCs w:val="15"/>
              </w:rPr>
              <w:t>2: Carnitine</w:t>
            </w:r>
            <w:r>
              <w:rPr>
                <w:color w:val="000000" w:themeColor="text1"/>
                <w:sz w:val="15"/>
                <w:szCs w:val="15"/>
              </w:rPr>
              <w:t xml:space="preserve"> 1</w:t>
            </w:r>
            <w:r w:rsidRPr="00A07019">
              <w:rPr>
                <w:color w:val="000000" w:themeColor="text1"/>
                <w:sz w:val="15"/>
                <w:szCs w:val="15"/>
              </w:rPr>
              <w:t xml:space="preserve"> bottle/day </w:t>
            </w:r>
            <w:r>
              <w:rPr>
                <w:color w:val="000000" w:themeColor="text1"/>
                <w:sz w:val="15"/>
                <w:szCs w:val="15"/>
              </w:rPr>
              <w:t xml:space="preserve">plus </w:t>
            </w:r>
            <w:r>
              <w:rPr>
                <w:color w:val="000000" w:themeColor="text1"/>
                <w:sz w:val="15"/>
                <w:szCs w:val="15"/>
              </w:rPr>
              <w:lastRenderedPageBreak/>
              <w:t>Vitamin E 100mg/</w:t>
            </w:r>
            <w:proofErr w:type="spellStart"/>
            <w:r w:rsidR="00B158B9">
              <w:rPr>
                <w:color w:val="000000" w:themeColor="text1"/>
                <w:sz w:val="15"/>
                <w:szCs w:val="15"/>
              </w:rPr>
              <w:t>T</w:t>
            </w:r>
            <w:r>
              <w:rPr>
                <w:color w:val="000000" w:themeColor="text1"/>
                <w:sz w:val="15"/>
                <w:szCs w:val="15"/>
              </w:rPr>
              <w:t>id</w:t>
            </w:r>
            <w:proofErr w:type="spellEnd"/>
            <w:r>
              <w:rPr>
                <w:color w:val="000000" w:themeColor="text1"/>
                <w:sz w:val="15"/>
                <w:szCs w:val="15"/>
              </w:rPr>
              <w:t xml:space="preserve"> </w:t>
            </w:r>
            <w:r w:rsidRPr="00A07019">
              <w:rPr>
                <w:color w:val="000000" w:themeColor="text1"/>
                <w:sz w:val="15"/>
                <w:szCs w:val="15"/>
              </w:rPr>
              <w:t>(2</w:t>
            </w:r>
            <w:r>
              <w:rPr>
                <w:color w:val="000000" w:themeColor="text1"/>
                <w:sz w:val="15"/>
                <w:szCs w:val="15"/>
              </w:rPr>
              <w:t>2</w:t>
            </w:r>
            <w:r w:rsidRPr="00A07019">
              <w:rPr>
                <w:color w:val="000000" w:themeColor="text1"/>
                <w:sz w:val="15"/>
                <w:szCs w:val="15"/>
              </w:rPr>
              <w:t>)</w:t>
            </w:r>
          </w:p>
          <w:p w14:paraId="6F657B43" w14:textId="2C7E7D7A" w:rsidR="00355E7B" w:rsidRPr="00A07019" w:rsidRDefault="00355E7B" w:rsidP="00C72F2D">
            <w:pPr>
              <w:ind w:left="-72" w:right="-72"/>
              <w:rPr>
                <w:color w:val="000000" w:themeColor="text1"/>
                <w:sz w:val="15"/>
                <w:szCs w:val="15"/>
              </w:rPr>
            </w:pPr>
            <w:r>
              <w:rPr>
                <w:color w:val="000000" w:themeColor="text1"/>
                <w:sz w:val="15"/>
                <w:szCs w:val="15"/>
              </w:rPr>
              <w:t>[</w:t>
            </w:r>
            <w:proofErr w:type="spellStart"/>
            <w:r>
              <w:rPr>
                <w:color w:val="000000" w:themeColor="text1"/>
                <w:sz w:val="15"/>
                <w:szCs w:val="15"/>
              </w:rPr>
              <w:t>Carnitine+Vit</w:t>
            </w:r>
            <w:proofErr w:type="spellEnd"/>
            <w:r>
              <w:rPr>
                <w:color w:val="000000" w:themeColor="text1"/>
                <w:sz w:val="15"/>
                <w:szCs w:val="15"/>
              </w:rPr>
              <w:t>]</w:t>
            </w:r>
          </w:p>
        </w:tc>
        <w:tc>
          <w:tcPr>
            <w:tcW w:w="630" w:type="dxa"/>
          </w:tcPr>
          <w:p w14:paraId="2336AF81" w14:textId="4518635F" w:rsidR="008009A1" w:rsidRPr="00A07019" w:rsidRDefault="00C72F2D" w:rsidP="00393047">
            <w:pPr>
              <w:ind w:left="-72" w:right="-144"/>
              <w:rPr>
                <w:color w:val="000000" w:themeColor="text1"/>
                <w:sz w:val="15"/>
                <w:szCs w:val="15"/>
              </w:rPr>
            </w:pPr>
            <w:r>
              <w:rPr>
                <w:color w:val="000000" w:themeColor="text1"/>
                <w:sz w:val="15"/>
                <w:szCs w:val="15"/>
              </w:rPr>
              <w:lastRenderedPageBreak/>
              <w:t xml:space="preserve">C </w:t>
            </w:r>
            <w:r w:rsidR="008009A1" w:rsidRPr="00A07019">
              <w:rPr>
                <w:color w:val="000000" w:themeColor="text1"/>
                <w:sz w:val="15"/>
                <w:szCs w:val="15"/>
              </w:rPr>
              <w:t xml:space="preserve">1: </w:t>
            </w:r>
            <w:r w:rsidR="00393047">
              <w:rPr>
                <w:color w:val="000000" w:themeColor="text1"/>
                <w:sz w:val="15"/>
                <w:szCs w:val="15"/>
              </w:rPr>
              <w:t>T</w:t>
            </w:r>
            <w:r w:rsidR="008009A1" w:rsidRPr="00A07019">
              <w:rPr>
                <w:color w:val="000000" w:themeColor="text1"/>
                <w:sz w:val="15"/>
                <w:szCs w:val="15"/>
              </w:rPr>
              <w:t>amoxifen</w:t>
            </w:r>
            <w:r w:rsidR="004F5EB5">
              <w:rPr>
                <w:color w:val="000000" w:themeColor="text1"/>
                <w:sz w:val="15"/>
                <w:szCs w:val="15"/>
              </w:rPr>
              <w:t xml:space="preserve"> </w:t>
            </w:r>
            <w:r>
              <w:rPr>
                <w:color w:val="000000" w:themeColor="text1"/>
                <w:sz w:val="15"/>
                <w:szCs w:val="15"/>
              </w:rPr>
              <w:t>1</w:t>
            </w:r>
            <w:r w:rsidR="008009A1" w:rsidRPr="00A07019">
              <w:rPr>
                <w:color w:val="000000" w:themeColor="text1"/>
                <w:sz w:val="15"/>
                <w:szCs w:val="15"/>
              </w:rPr>
              <w:t xml:space="preserve">0mg </w:t>
            </w:r>
            <w:r w:rsidR="004F5EB5">
              <w:rPr>
                <w:color w:val="000000" w:themeColor="text1"/>
                <w:sz w:val="15"/>
                <w:szCs w:val="15"/>
              </w:rPr>
              <w:t xml:space="preserve">daily </w:t>
            </w:r>
            <w:r w:rsidR="008009A1" w:rsidRPr="00A07019">
              <w:rPr>
                <w:color w:val="000000" w:themeColor="text1"/>
                <w:sz w:val="15"/>
                <w:szCs w:val="15"/>
              </w:rPr>
              <w:t xml:space="preserve">(31) </w:t>
            </w:r>
            <w:r w:rsidR="00700A39">
              <w:rPr>
                <w:color w:val="000000" w:themeColor="text1"/>
                <w:sz w:val="15"/>
                <w:szCs w:val="15"/>
              </w:rPr>
              <w:t>[SERM]</w:t>
            </w:r>
          </w:p>
          <w:p w14:paraId="03F7AC94" w14:textId="08376300" w:rsidR="008009A1" w:rsidRPr="00A07019" w:rsidRDefault="00C72F2D" w:rsidP="00700A39">
            <w:pPr>
              <w:ind w:left="-72" w:right="-144"/>
              <w:rPr>
                <w:color w:val="000000" w:themeColor="text1"/>
                <w:sz w:val="15"/>
                <w:szCs w:val="15"/>
              </w:rPr>
            </w:pPr>
            <w:r>
              <w:rPr>
                <w:color w:val="000000" w:themeColor="text1"/>
                <w:sz w:val="15"/>
                <w:szCs w:val="15"/>
              </w:rPr>
              <w:lastRenderedPageBreak/>
              <w:t xml:space="preserve">C </w:t>
            </w:r>
            <w:r w:rsidR="008009A1" w:rsidRPr="00A07019">
              <w:rPr>
                <w:color w:val="000000" w:themeColor="text1"/>
                <w:sz w:val="15"/>
                <w:szCs w:val="15"/>
              </w:rPr>
              <w:t xml:space="preserve">2: Carnitine </w:t>
            </w:r>
            <w:r>
              <w:rPr>
                <w:color w:val="000000" w:themeColor="text1"/>
                <w:sz w:val="15"/>
                <w:szCs w:val="15"/>
              </w:rPr>
              <w:t>1</w:t>
            </w:r>
            <w:r w:rsidR="008009A1" w:rsidRPr="00A07019">
              <w:rPr>
                <w:color w:val="000000" w:themeColor="text1"/>
                <w:sz w:val="15"/>
                <w:szCs w:val="15"/>
              </w:rPr>
              <w:t xml:space="preserve"> bottle</w:t>
            </w:r>
            <w:r w:rsidR="004F5EB5">
              <w:rPr>
                <w:color w:val="000000" w:themeColor="text1"/>
                <w:sz w:val="15"/>
                <w:szCs w:val="15"/>
              </w:rPr>
              <w:t xml:space="preserve"> </w:t>
            </w:r>
            <w:r w:rsidR="008009A1" w:rsidRPr="00A07019">
              <w:rPr>
                <w:color w:val="000000" w:themeColor="text1"/>
                <w:sz w:val="15"/>
                <w:szCs w:val="15"/>
              </w:rPr>
              <w:t>da</w:t>
            </w:r>
            <w:r w:rsidR="004F5EB5">
              <w:rPr>
                <w:color w:val="000000" w:themeColor="text1"/>
                <w:sz w:val="15"/>
                <w:szCs w:val="15"/>
              </w:rPr>
              <w:t>ily</w:t>
            </w:r>
            <w:r w:rsidR="008009A1" w:rsidRPr="00A07019">
              <w:rPr>
                <w:color w:val="000000" w:themeColor="text1"/>
                <w:sz w:val="15"/>
                <w:szCs w:val="15"/>
              </w:rPr>
              <w:t xml:space="preserve"> (20)</w:t>
            </w:r>
            <w:r w:rsidR="00700A39">
              <w:rPr>
                <w:color w:val="000000" w:themeColor="text1"/>
                <w:sz w:val="15"/>
                <w:szCs w:val="15"/>
              </w:rPr>
              <w:t xml:space="preserve"> [Carnitine]</w:t>
            </w:r>
          </w:p>
        </w:tc>
        <w:tc>
          <w:tcPr>
            <w:tcW w:w="720" w:type="dxa"/>
          </w:tcPr>
          <w:p w14:paraId="4FA44C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3</w:t>
            </w:r>
          </w:p>
        </w:tc>
        <w:tc>
          <w:tcPr>
            <w:tcW w:w="644" w:type="dxa"/>
          </w:tcPr>
          <w:p w14:paraId="6D18E20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6EA44AE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2FDBA0B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Control 1 </w:t>
            </w:r>
          </w:p>
          <w:p w14:paraId="17B284D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6/33 vs 0/31;</w:t>
            </w:r>
          </w:p>
          <w:p w14:paraId="369F3AE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Control 2 </w:t>
            </w:r>
          </w:p>
          <w:p w14:paraId="15A42B2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9/22 vs 5/20</w:t>
            </w:r>
          </w:p>
          <w:p w14:paraId="56185294" w14:textId="77777777" w:rsidR="008009A1" w:rsidRPr="00A07019" w:rsidRDefault="008009A1" w:rsidP="008009A1">
            <w:pPr>
              <w:ind w:left="-72" w:right="-72"/>
              <w:rPr>
                <w:color w:val="000000" w:themeColor="text1"/>
                <w:sz w:val="15"/>
                <w:szCs w:val="15"/>
              </w:rPr>
            </w:pPr>
          </w:p>
        </w:tc>
        <w:tc>
          <w:tcPr>
            <w:tcW w:w="993" w:type="dxa"/>
          </w:tcPr>
          <w:p w14:paraId="7E24E8A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Sperm concentration, motility, morphology</w:t>
            </w:r>
          </w:p>
          <w:p w14:paraId="68FF5125" w14:textId="77777777" w:rsidR="008009A1" w:rsidRPr="00A07019" w:rsidRDefault="008009A1" w:rsidP="008009A1">
            <w:pPr>
              <w:ind w:left="-72" w:right="-72"/>
              <w:rPr>
                <w:color w:val="000000" w:themeColor="text1"/>
                <w:sz w:val="15"/>
                <w:szCs w:val="15"/>
              </w:rPr>
            </w:pPr>
          </w:p>
        </w:tc>
        <w:tc>
          <w:tcPr>
            <w:tcW w:w="1275" w:type="dxa"/>
          </w:tcPr>
          <w:p w14:paraId="25D8F50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serious side effects</w:t>
            </w:r>
          </w:p>
        </w:tc>
        <w:tc>
          <w:tcPr>
            <w:tcW w:w="1276" w:type="dxa"/>
          </w:tcPr>
          <w:p w14:paraId="0F3DA9D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2323EB98" w14:textId="77777777" w:rsidTr="00700A39">
        <w:trPr>
          <w:trHeight w:val="720"/>
        </w:trPr>
        <w:tc>
          <w:tcPr>
            <w:tcW w:w="270" w:type="dxa"/>
          </w:tcPr>
          <w:p w14:paraId="235AF5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41</w:t>
            </w:r>
          </w:p>
        </w:tc>
        <w:tc>
          <w:tcPr>
            <w:tcW w:w="581" w:type="dxa"/>
          </w:tcPr>
          <w:p w14:paraId="73794E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Zhong,</w:t>
            </w:r>
          </w:p>
          <w:p w14:paraId="0FCCC64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3DDE59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2012</w:t>
            </w:r>
          </w:p>
          <w:p w14:paraId="160CD160" w14:textId="77777777" w:rsidR="008009A1" w:rsidRPr="00A07019" w:rsidRDefault="008009A1" w:rsidP="008009A1">
            <w:pPr>
              <w:ind w:left="-72" w:right="-72"/>
              <w:rPr>
                <w:color w:val="000000" w:themeColor="text1"/>
                <w:sz w:val="15"/>
                <w:szCs w:val="15"/>
              </w:rPr>
            </w:pPr>
          </w:p>
        </w:tc>
        <w:tc>
          <w:tcPr>
            <w:tcW w:w="850" w:type="dxa"/>
          </w:tcPr>
          <w:p w14:paraId="04C919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31EAFED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1F3EE3F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Normal baseline LH, FSH and T levels </w:t>
            </w:r>
          </w:p>
        </w:tc>
        <w:tc>
          <w:tcPr>
            <w:tcW w:w="1559" w:type="dxa"/>
          </w:tcPr>
          <w:p w14:paraId="4ABBF8C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2843F5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9.14±4.95 vs </w:t>
            </w:r>
          </w:p>
          <w:p w14:paraId="5220097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9.26±4.87</w:t>
            </w:r>
          </w:p>
          <w:p w14:paraId="32172A1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roofErr w:type="spellStart"/>
            <w:r w:rsidRPr="00A07019">
              <w:rPr>
                <w:color w:val="000000" w:themeColor="text1"/>
                <w:sz w:val="15"/>
                <w:szCs w:val="15"/>
              </w:rPr>
              <w:t>a+b</w:t>
            </w:r>
            <w:proofErr w:type="spellEnd"/>
            <w:r w:rsidRPr="00A07019">
              <w:rPr>
                <w:color w:val="000000" w:themeColor="text1"/>
                <w:sz w:val="15"/>
                <w:szCs w:val="15"/>
              </w:rPr>
              <w:t xml:space="preserve"> %):</w:t>
            </w:r>
          </w:p>
          <w:p w14:paraId="3DB584E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20.78±10.75 vs </w:t>
            </w:r>
          </w:p>
          <w:p w14:paraId="77B74FC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20.43±11.37</w:t>
            </w:r>
          </w:p>
        </w:tc>
        <w:tc>
          <w:tcPr>
            <w:tcW w:w="1843" w:type="dxa"/>
          </w:tcPr>
          <w:p w14:paraId="4E7C6D4B" w14:textId="62F2A6AE"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393047">
              <w:rPr>
                <w:color w:val="000000" w:themeColor="text1"/>
                <w:sz w:val="15"/>
                <w:szCs w:val="15"/>
              </w:rPr>
              <w:t xml:space="preserve">Sperm </w:t>
            </w:r>
            <w:r w:rsidRPr="00A07019">
              <w:rPr>
                <w:color w:val="000000" w:themeColor="text1"/>
                <w:sz w:val="15"/>
                <w:szCs w:val="15"/>
              </w:rPr>
              <w:t>concentration &lt;15x10</w:t>
            </w:r>
            <w:r w:rsidRPr="00A07019">
              <w:rPr>
                <w:color w:val="000000" w:themeColor="text1"/>
                <w:sz w:val="15"/>
                <w:szCs w:val="15"/>
                <w:vertAlign w:val="superscript"/>
              </w:rPr>
              <w:t>6</w:t>
            </w:r>
            <w:r w:rsidRPr="00A07019">
              <w:rPr>
                <w:color w:val="000000" w:themeColor="text1"/>
                <w:sz w:val="15"/>
                <w:szCs w:val="15"/>
              </w:rPr>
              <w:t>/ml or count &lt;39 million per ejaculate, motility (</w:t>
            </w:r>
            <w:proofErr w:type="spellStart"/>
            <w:r w:rsidRPr="00A07019">
              <w:rPr>
                <w:color w:val="000000" w:themeColor="text1"/>
                <w:sz w:val="15"/>
                <w:szCs w:val="15"/>
              </w:rPr>
              <w:t>a+b</w:t>
            </w:r>
            <w:proofErr w:type="spellEnd"/>
            <w:r w:rsidRPr="00A07019">
              <w:rPr>
                <w:color w:val="000000" w:themeColor="text1"/>
                <w:sz w:val="15"/>
                <w:szCs w:val="15"/>
              </w:rPr>
              <w:t xml:space="preserve">) &lt;32%); not taking medicine in the past 4 weeks </w:t>
            </w:r>
          </w:p>
        </w:tc>
        <w:tc>
          <w:tcPr>
            <w:tcW w:w="992" w:type="dxa"/>
          </w:tcPr>
          <w:p w14:paraId="1679B49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caused associated with infertility, female partner subfertility</w:t>
            </w:r>
          </w:p>
        </w:tc>
        <w:tc>
          <w:tcPr>
            <w:tcW w:w="709" w:type="dxa"/>
          </w:tcPr>
          <w:p w14:paraId="561185E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228</w:t>
            </w:r>
          </w:p>
        </w:tc>
        <w:tc>
          <w:tcPr>
            <w:tcW w:w="1266" w:type="dxa"/>
          </w:tcPr>
          <w:p w14:paraId="794ADD95" w14:textId="077BF525"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L-carnitine 2g per day plus </w:t>
            </w:r>
            <w:r w:rsidR="00B158B9">
              <w:rPr>
                <w:color w:val="000000" w:themeColor="text1"/>
                <w:sz w:val="15"/>
                <w:szCs w:val="15"/>
              </w:rPr>
              <w:t>Vit</w:t>
            </w:r>
            <w:r w:rsidRPr="00A07019">
              <w:rPr>
                <w:color w:val="000000" w:themeColor="text1"/>
                <w:sz w:val="15"/>
                <w:szCs w:val="15"/>
              </w:rPr>
              <w:t xml:space="preserve"> E 200 per day plus </w:t>
            </w:r>
            <w:r w:rsidR="00B158B9">
              <w:rPr>
                <w:color w:val="000000" w:themeColor="text1"/>
                <w:sz w:val="15"/>
                <w:szCs w:val="15"/>
              </w:rPr>
              <w:t>Vit</w:t>
            </w:r>
            <w:r w:rsidRPr="00A07019">
              <w:rPr>
                <w:color w:val="000000" w:themeColor="text1"/>
                <w:sz w:val="15"/>
                <w:szCs w:val="15"/>
              </w:rPr>
              <w:t xml:space="preserve"> C 0.3g per day (112) [Carnitine+</w:t>
            </w:r>
          </w:p>
          <w:p w14:paraId="4823A832" w14:textId="295DB1B0" w:rsidR="008009A1" w:rsidRPr="00A07019" w:rsidRDefault="008009A1" w:rsidP="008009A1">
            <w:pPr>
              <w:ind w:left="-72" w:right="-72"/>
              <w:rPr>
                <w:color w:val="000000" w:themeColor="text1"/>
                <w:sz w:val="15"/>
                <w:szCs w:val="15"/>
              </w:rPr>
            </w:pPr>
            <w:r w:rsidRPr="00A07019">
              <w:rPr>
                <w:color w:val="000000" w:themeColor="text1"/>
                <w:sz w:val="15"/>
                <w:szCs w:val="15"/>
              </w:rPr>
              <w:t>Vit]</w:t>
            </w:r>
          </w:p>
        </w:tc>
        <w:tc>
          <w:tcPr>
            <w:tcW w:w="630" w:type="dxa"/>
          </w:tcPr>
          <w:p w14:paraId="6DE36A7E" w14:textId="2EA45C4F" w:rsidR="008009A1" w:rsidRDefault="008009A1" w:rsidP="008009A1">
            <w:pPr>
              <w:ind w:left="-72" w:right="-72"/>
              <w:rPr>
                <w:color w:val="000000" w:themeColor="text1"/>
                <w:sz w:val="15"/>
                <w:szCs w:val="15"/>
              </w:rPr>
            </w:pPr>
            <w:r w:rsidRPr="00A07019">
              <w:rPr>
                <w:color w:val="000000" w:themeColor="text1"/>
                <w:sz w:val="15"/>
                <w:szCs w:val="15"/>
              </w:rPr>
              <w:t>Vit E 200 da</w:t>
            </w:r>
            <w:r w:rsidR="005A1F2B">
              <w:rPr>
                <w:color w:val="000000" w:themeColor="text1"/>
                <w:sz w:val="15"/>
                <w:szCs w:val="15"/>
              </w:rPr>
              <w:t>ily</w:t>
            </w:r>
            <w:r w:rsidRPr="00A07019">
              <w:rPr>
                <w:color w:val="000000" w:themeColor="text1"/>
                <w:sz w:val="15"/>
                <w:szCs w:val="15"/>
              </w:rPr>
              <w:t xml:space="preserve"> </w:t>
            </w:r>
            <w:r w:rsidR="005A1F2B">
              <w:rPr>
                <w:color w:val="000000" w:themeColor="text1"/>
                <w:sz w:val="15"/>
                <w:szCs w:val="15"/>
              </w:rPr>
              <w:t xml:space="preserve">+ </w:t>
            </w:r>
            <w:r w:rsidRPr="00A07019">
              <w:rPr>
                <w:color w:val="000000" w:themeColor="text1"/>
                <w:sz w:val="15"/>
                <w:szCs w:val="15"/>
              </w:rPr>
              <w:t xml:space="preserve">C 0.3g </w:t>
            </w:r>
            <w:r w:rsidR="005A1F2B">
              <w:rPr>
                <w:color w:val="000000" w:themeColor="text1"/>
                <w:sz w:val="15"/>
                <w:szCs w:val="15"/>
              </w:rPr>
              <w:t>daily</w:t>
            </w:r>
            <w:r w:rsidRPr="00A07019">
              <w:rPr>
                <w:color w:val="000000" w:themeColor="text1"/>
                <w:sz w:val="15"/>
                <w:szCs w:val="15"/>
              </w:rPr>
              <w:t xml:space="preserve"> (116)</w:t>
            </w:r>
          </w:p>
          <w:p w14:paraId="1AF864CD" w14:textId="62CF2456" w:rsidR="005A1F2B" w:rsidRPr="00A07019" w:rsidRDefault="005A1F2B" w:rsidP="008009A1">
            <w:pPr>
              <w:ind w:left="-72" w:right="-72"/>
              <w:rPr>
                <w:color w:val="000000" w:themeColor="text1"/>
                <w:sz w:val="15"/>
                <w:szCs w:val="15"/>
              </w:rPr>
            </w:pPr>
            <w:r>
              <w:rPr>
                <w:color w:val="000000" w:themeColor="text1"/>
                <w:sz w:val="15"/>
                <w:szCs w:val="15"/>
              </w:rPr>
              <w:t>[Vit]</w:t>
            </w:r>
          </w:p>
        </w:tc>
        <w:tc>
          <w:tcPr>
            <w:tcW w:w="720" w:type="dxa"/>
          </w:tcPr>
          <w:p w14:paraId="463FCFC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w:t>
            </w:r>
          </w:p>
        </w:tc>
        <w:tc>
          <w:tcPr>
            <w:tcW w:w="644" w:type="dxa"/>
          </w:tcPr>
          <w:p w14:paraId="191223A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67EEF0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5490EE2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5/112 vs 2/116</w:t>
            </w:r>
          </w:p>
          <w:p w14:paraId="570C4BF1" w14:textId="77777777" w:rsidR="008009A1" w:rsidRPr="00A07019" w:rsidRDefault="008009A1" w:rsidP="008009A1">
            <w:pPr>
              <w:ind w:left="-72" w:right="-72"/>
              <w:rPr>
                <w:color w:val="000000" w:themeColor="text1"/>
                <w:sz w:val="15"/>
                <w:szCs w:val="15"/>
              </w:rPr>
            </w:pPr>
          </w:p>
        </w:tc>
        <w:tc>
          <w:tcPr>
            <w:tcW w:w="993" w:type="dxa"/>
          </w:tcPr>
          <w:p w14:paraId="0DCA423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count, concentration, motility</w:t>
            </w:r>
          </w:p>
        </w:tc>
        <w:tc>
          <w:tcPr>
            <w:tcW w:w="1275" w:type="dxa"/>
          </w:tcPr>
          <w:p w14:paraId="235B979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0BD270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04F7F51D" w14:textId="77777777" w:rsidTr="00700A39">
        <w:trPr>
          <w:trHeight w:val="720"/>
        </w:trPr>
        <w:tc>
          <w:tcPr>
            <w:tcW w:w="270" w:type="dxa"/>
          </w:tcPr>
          <w:p w14:paraId="3411DE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42</w:t>
            </w:r>
          </w:p>
        </w:tc>
        <w:tc>
          <w:tcPr>
            <w:tcW w:w="581" w:type="dxa"/>
          </w:tcPr>
          <w:p w14:paraId="2C970AC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Paradisi, </w:t>
            </w:r>
          </w:p>
          <w:p w14:paraId="398630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BFC397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2013 </w:t>
            </w:r>
          </w:p>
        </w:tc>
        <w:tc>
          <w:tcPr>
            <w:tcW w:w="850" w:type="dxa"/>
          </w:tcPr>
          <w:p w14:paraId="46352D5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011A76B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 days</w:t>
            </w:r>
          </w:p>
          <w:p w14:paraId="6F4854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44E5F5D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(IU/L): 3.6±1.3 vs 3.8±1.4</w:t>
            </w:r>
          </w:p>
          <w:p w14:paraId="451477D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3D466B4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3.9±1.4 vs 4.3±1.8</w:t>
            </w:r>
          </w:p>
        </w:tc>
        <w:tc>
          <w:tcPr>
            <w:tcW w:w="1559" w:type="dxa"/>
          </w:tcPr>
          <w:p w14:paraId="518EDD3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70C9269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7.2±3.6 vs </w:t>
            </w:r>
          </w:p>
          <w:p w14:paraId="6FDAAE7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7.4±4.1</w:t>
            </w:r>
          </w:p>
          <w:p w14:paraId="336336C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Forward motility (a %):</w:t>
            </w:r>
          </w:p>
          <w:p w14:paraId="0039A2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9.5±6.3 vs </w:t>
            </w:r>
          </w:p>
          <w:p w14:paraId="3E0C743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8.7±5.5</w:t>
            </w:r>
          </w:p>
        </w:tc>
        <w:tc>
          <w:tcPr>
            <w:tcW w:w="1843" w:type="dxa"/>
          </w:tcPr>
          <w:p w14:paraId="7ED27735" w14:textId="6D34BCE9" w:rsidR="008009A1" w:rsidRPr="00A07019" w:rsidRDefault="008009A1" w:rsidP="008009A1">
            <w:pPr>
              <w:ind w:left="-72" w:right="-72"/>
              <w:rPr>
                <w:color w:val="000000" w:themeColor="text1"/>
                <w:sz w:val="15"/>
                <w:szCs w:val="15"/>
              </w:rPr>
            </w:pPr>
            <w:r w:rsidRPr="00A07019">
              <w:rPr>
                <w:color w:val="000000" w:themeColor="text1"/>
                <w:sz w:val="15"/>
                <w:szCs w:val="15"/>
              </w:rPr>
              <w:t>Moderate to severe 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393047">
              <w:rPr>
                <w:color w:val="000000" w:themeColor="text1"/>
                <w:sz w:val="15"/>
                <w:szCs w:val="15"/>
              </w:rPr>
              <w:t xml:space="preserve">Sperm </w:t>
            </w:r>
            <w:r w:rsidRPr="00A07019">
              <w:rPr>
                <w:color w:val="000000" w:themeColor="text1"/>
                <w:sz w:val="15"/>
                <w:szCs w:val="15"/>
              </w:rPr>
              <w:t>concentration 1.5–15x10</w:t>
            </w:r>
            <w:r w:rsidRPr="00A07019">
              <w:rPr>
                <w:color w:val="000000" w:themeColor="text1"/>
                <w:sz w:val="15"/>
                <w:szCs w:val="15"/>
                <w:vertAlign w:val="superscript"/>
              </w:rPr>
              <w:t>6</w:t>
            </w:r>
            <w:r w:rsidRPr="00A07019">
              <w:rPr>
                <w:color w:val="000000" w:themeColor="text1"/>
                <w:sz w:val="15"/>
                <w:szCs w:val="15"/>
              </w:rPr>
              <w:t xml:space="preserve">/ml); Unexplained male infertility of at least 2 years’ duration. </w:t>
            </w:r>
          </w:p>
        </w:tc>
        <w:tc>
          <w:tcPr>
            <w:tcW w:w="992" w:type="dxa"/>
          </w:tcPr>
          <w:p w14:paraId="6B341A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caused associated with infertility, female partner subfertility</w:t>
            </w:r>
          </w:p>
        </w:tc>
        <w:tc>
          <w:tcPr>
            <w:tcW w:w="709" w:type="dxa"/>
          </w:tcPr>
          <w:p w14:paraId="48F114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1266" w:type="dxa"/>
          </w:tcPr>
          <w:p w14:paraId="63BE8D7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Recombinant FSH 300 </w:t>
            </w:r>
            <w:proofErr w:type="spellStart"/>
            <w:r w:rsidRPr="00A07019">
              <w:rPr>
                <w:color w:val="000000" w:themeColor="text1"/>
                <w:sz w:val="15"/>
                <w:szCs w:val="15"/>
              </w:rPr>
              <w:t>iU</w:t>
            </w:r>
            <w:proofErr w:type="spellEnd"/>
            <w:r w:rsidRPr="00A07019">
              <w:rPr>
                <w:color w:val="000000" w:themeColor="text1"/>
                <w:sz w:val="15"/>
                <w:szCs w:val="15"/>
              </w:rPr>
              <w:t xml:space="preserve">/two days (45) </w:t>
            </w:r>
          </w:p>
          <w:p w14:paraId="2045F57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w:t>
            </w:r>
          </w:p>
        </w:tc>
        <w:tc>
          <w:tcPr>
            <w:tcW w:w="630" w:type="dxa"/>
          </w:tcPr>
          <w:p w14:paraId="36E7551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(15)</w:t>
            </w:r>
          </w:p>
        </w:tc>
        <w:tc>
          <w:tcPr>
            <w:tcW w:w="720" w:type="dxa"/>
          </w:tcPr>
          <w:p w14:paraId="63B717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w:t>
            </w:r>
          </w:p>
        </w:tc>
        <w:tc>
          <w:tcPr>
            <w:tcW w:w="644" w:type="dxa"/>
          </w:tcPr>
          <w:p w14:paraId="020AE8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8/45 vs 0/15</w:t>
            </w:r>
          </w:p>
        </w:tc>
        <w:tc>
          <w:tcPr>
            <w:tcW w:w="850" w:type="dxa"/>
          </w:tcPr>
          <w:p w14:paraId="777C9A7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023DCD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12/45 vs 0/15 </w:t>
            </w:r>
          </w:p>
        </w:tc>
        <w:tc>
          <w:tcPr>
            <w:tcW w:w="993" w:type="dxa"/>
          </w:tcPr>
          <w:p w14:paraId="1811C4A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concentration, motility, morphology</w:t>
            </w:r>
          </w:p>
        </w:tc>
        <w:tc>
          <w:tcPr>
            <w:tcW w:w="1275" w:type="dxa"/>
          </w:tcPr>
          <w:p w14:paraId="7CB2266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side effects</w:t>
            </w:r>
          </w:p>
        </w:tc>
        <w:tc>
          <w:tcPr>
            <w:tcW w:w="1276" w:type="dxa"/>
          </w:tcPr>
          <w:p w14:paraId="5978A8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7D428314" w14:textId="77777777" w:rsidTr="00700A39">
        <w:trPr>
          <w:trHeight w:val="720"/>
        </w:trPr>
        <w:tc>
          <w:tcPr>
            <w:tcW w:w="270" w:type="dxa"/>
          </w:tcPr>
          <w:p w14:paraId="37830F0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43</w:t>
            </w:r>
          </w:p>
        </w:tc>
        <w:tc>
          <w:tcPr>
            <w:tcW w:w="581" w:type="dxa"/>
          </w:tcPr>
          <w:p w14:paraId="39E49A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da Silva, </w:t>
            </w:r>
          </w:p>
          <w:p w14:paraId="11FF26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046C4A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2013 </w:t>
            </w:r>
          </w:p>
        </w:tc>
        <w:tc>
          <w:tcPr>
            <w:tcW w:w="850" w:type="dxa"/>
          </w:tcPr>
          <w:p w14:paraId="4964DA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Brazil  </w:t>
            </w:r>
          </w:p>
        </w:tc>
        <w:tc>
          <w:tcPr>
            <w:tcW w:w="1560" w:type="dxa"/>
          </w:tcPr>
          <w:p w14:paraId="3D1043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2-5 days</w:t>
            </w:r>
          </w:p>
          <w:p w14:paraId="33F101B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levels</w:t>
            </w:r>
          </w:p>
        </w:tc>
        <w:tc>
          <w:tcPr>
            <w:tcW w:w="1559" w:type="dxa"/>
          </w:tcPr>
          <w:p w14:paraId="3FDB689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5F47B7D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25.91±24.09 vs </w:t>
            </w:r>
          </w:p>
          <w:p w14:paraId="5D6507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20.85±19.69</w:t>
            </w:r>
          </w:p>
          <w:p w14:paraId="07EFDD3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1807115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46.48±14.87 vs </w:t>
            </w:r>
          </w:p>
          <w:p w14:paraId="6231794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49.23±13.47</w:t>
            </w:r>
          </w:p>
        </w:tc>
        <w:tc>
          <w:tcPr>
            <w:tcW w:w="1843" w:type="dxa"/>
          </w:tcPr>
          <w:p w14:paraId="1F062229" w14:textId="0637DA9B" w:rsidR="008009A1" w:rsidRPr="00A07019" w:rsidRDefault="008009A1" w:rsidP="008009A1">
            <w:pPr>
              <w:ind w:left="-72" w:right="-72"/>
              <w:rPr>
                <w:color w:val="000000" w:themeColor="text1"/>
                <w:sz w:val="15"/>
                <w:szCs w:val="15"/>
              </w:rPr>
            </w:pPr>
            <w:r w:rsidRPr="00A07019">
              <w:rPr>
                <w:color w:val="000000" w:themeColor="text1"/>
                <w:sz w:val="15"/>
                <w:szCs w:val="15"/>
              </w:rPr>
              <w:t>Moderate to severe 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393047">
              <w:rPr>
                <w:color w:val="000000" w:themeColor="text1"/>
                <w:sz w:val="15"/>
                <w:szCs w:val="15"/>
              </w:rPr>
              <w:t>S</w:t>
            </w:r>
            <w:r w:rsidRPr="00A07019">
              <w:rPr>
                <w:color w:val="000000" w:themeColor="text1"/>
                <w:sz w:val="15"/>
                <w:szCs w:val="15"/>
              </w:rPr>
              <w:t>perm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49594D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01FBE98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1266" w:type="dxa"/>
          </w:tcPr>
          <w:p w14:paraId="38398E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Folic acid (34) </w:t>
            </w:r>
          </w:p>
          <w:p w14:paraId="132F88A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[Folic acid]</w:t>
            </w:r>
          </w:p>
        </w:tc>
        <w:tc>
          <w:tcPr>
            <w:tcW w:w="630" w:type="dxa"/>
          </w:tcPr>
          <w:p w14:paraId="219A72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(36)</w:t>
            </w:r>
          </w:p>
        </w:tc>
        <w:tc>
          <w:tcPr>
            <w:tcW w:w="720" w:type="dxa"/>
          </w:tcPr>
          <w:p w14:paraId="3D262C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7C8517B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8EBA7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238CED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707EE8F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side effects</w:t>
            </w:r>
          </w:p>
        </w:tc>
        <w:tc>
          <w:tcPr>
            <w:tcW w:w="1276" w:type="dxa"/>
          </w:tcPr>
          <w:p w14:paraId="4FBC137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2EF48056" w14:textId="77777777" w:rsidTr="00700A39">
        <w:trPr>
          <w:trHeight w:val="720"/>
        </w:trPr>
        <w:tc>
          <w:tcPr>
            <w:tcW w:w="270" w:type="dxa"/>
          </w:tcPr>
          <w:p w14:paraId="7BAB9CD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44</w:t>
            </w:r>
          </w:p>
        </w:tc>
        <w:tc>
          <w:tcPr>
            <w:tcW w:w="581" w:type="dxa"/>
          </w:tcPr>
          <w:p w14:paraId="01ACA04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Jia,</w:t>
            </w:r>
          </w:p>
          <w:p w14:paraId="568D71D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0B566D0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2013 </w:t>
            </w:r>
          </w:p>
        </w:tc>
        <w:tc>
          <w:tcPr>
            <w:tcW w:w="850" w:type="dxa"/>
          </w:tcPr>
          <w:p w14:paraId="0DA271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2BF961A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1923DAE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0F9168D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or low baseline FSH to LH ratio</w:t>
            </w:r>
          </w:p>
        </w:tc>
        <w:tc>
          <w:tcPr>
            <w:tcW w:w="1559" w:type="dxa"/>
          </w:tcPr>
          <w:p w14:paraId="5870F92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0112DA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12.99±1.94 vs </w:t>
            </w:r>
          </w:p>
          <w:p w14:paraId="4B63CCC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13.47±2.38</w:t>
            </w:r>
          </w:p>
          <w:p w14:paraId="4EB466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79CE4C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31.37±7.69 vs </w:t>
            </w:r>
          </w:p>
          <w:p w14:paraId="7A4A02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33.17±7.37</w:t>
            </w:r>
          </w:p>
        </w:tc>
        <w:tc>
          <w:tcPr>
            <w:tcW w:w="1843" w:type="dxa"/>
          </w:tcPr>
          <w:p w14:paraId="04544A30" w14:textId="597F7EF5"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393047">
              <w:rPr>
                <w:color w:val="000000" w:themeColor="text1"/>
                <w:sz w:val="15"/>
                <w:szCs w:val="15"/>
              </w:rPr>
              <w:t xml:space="preserve">Sperm </w:t>
            </w:r>
            <w:r w:rsidRPr="00A07019">
              <w:rPr>
                <w:color w:val="000000" w:themeColor="text1"/>
                <w:sz w:val="15"/>
                <w:szCs w:val="15"/>
              </w:rPr>
              <w:t>concentration 10-20x10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 and rapid progressive motility (a)&lt; 25%); fragment of sperm DNA &gt;10%.</w:t>
            </w:r>
          </w:p>
        </w:tc>
        <w:tc>
          <w:tcPr>
            <w:tcW w:w="992" w:type="dxa"/>
          </w:tcPr>
          <w:p w14:paraId="30AEC99D" w14:textId="529E0A0C" w:rsidR="008009A1" w:rsidRPr="00A07019" w:rsidRDefault="00393047" w:rsidP="008009A1">
            <w:pPr>
              <w:ind w:left="-72" w:right="-72"/>
              <w:rPr>
                <w:color w:val="000000" w:themeColor="text1"/>
                <w:sz w:val="15"/>
                <w:szCs w:val="15"/>
              </w:rPr>
            </w:pPr>
            <w:r>
              <w:rPr>
                <w:color w:val="000000" w:themeColor="text1"/>
                <w:sz w:val="15"/>
                <w:szCs w:val="15"/>
              </w:rPr>
              <w:t>D</w:t>
            </w:r>
            <w:r w:rsidR="008009A1" w:rsidRPr="00A07019">
              <w:rPr>
                <w:color w:val="000000" w:themeColor="text1"/>
                <w:sz w:val="15"/>
                <w:szCs w:val="15"/>
              </w:rPr>
              <w:t xml:space="preserve">rug affected sperm biosynthesis and </w:t>
            </w:r>
            <w:r w:rsidR="00B158B9" w:rsidRPr="00A07019">
              <w:rPr>
                <w:color w:val="000000" w:themeColor="text1"/>
                <w:sz w:val="15"/>
                <w:szCs w:val="15"/>
              </w:rPr>
              <w:t>motility</w:t>
            </w:r>
            <w:r w:rsidR="008009A1" w:rsidRPr="00A07019">
              <w:rPr>
                <w:color w:val="000000" w:themeColor="text1"/>
                <w:sz w:val="15"/>
                <w:szCs w:val="15"/>
              </w:rPr>
              <w:t>; varicocele; endocrinal disorders.</w:t>
            </w:r>
          </w:p>
        </w:tc>
        <w:tc>
          <w:tcPr>
            <w:tcW w:w="709" w:type="dxa"/>
          </w:tcPr>
          <w:p w14:paraId="3C794C0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93</w:t>
            </w:r>
          </w:p>
        </w:tc>
        <w:tc>
          <w:tcPr>
            <w:tcW w:w="1266" w:type="dxa"/>
          </w:tcPr>
          <w:p w14:paraId="146660A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Purified FSH 75 IU/ 2 days (47) </w:t>
            </w:r>
          </w:p>
          <w:p w14:paraId="3697357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w:t>
            </w:r>
          </w:p>
        </w:tc>
        <w:tc>
          <w:tcPr>
            <w:tcW w:w="630" w:type="dxa"/>
          </w:tcPr>
          <w:p w14:paraId="3F1FA7E6" w14:textId="77777777" w:rsidR="008009A1" w:rsidRDefault="008009A1" w:rsidP="008009A1">
            <w:pPr>
              <w:ind w:left="-72" w:right="-72"/>
              <w:rPr>
                <w:color w:val="000000" w:themeColor="text1"/>
                <w:sz w:val="15"/>
                <w:szCs w:val="15"/>
              </w:rPr>
            </w:pPr>
            <w:r w:rsidRPr="00A07019">
              <w:rPr>
                <w:color w:val="000000" w:themeColor="text1"/>
                <w:sz w:val="15"/>
                <w:szCs w:val="15"/>
              </w:rPr>
              <w:t>Vit C 0.3g</w:t>
            </w:r>
            <w:r w:rsidR="00B158B9">
              <w:rPr>
                <w:color w:val="000000" w:themeColor="text1"/>
                <w:sz w:val="15"/>
                <w:szCs w:val="15"/>
              </w:rPr>
              <w:t xml:space="preserve"> </w:t>
            </w:r>
            <w:r w:rsidRPr="00A07019">
              <w:rPr>
                <w:color w:val="000000" w:themeColor="text1"/>
                <w:sz w:val="15"/>
                <w:szCs w:val="15"/>
              </w:rPr>
              <w:t>da</w:t>
            </w:r>
            <w:r w:rsidR="00B158B9">
              <w:rPr>
                <w:color w:val="000000" w:themeColor="text1"/>
                <w:sz w:val="15"/>
                <w:szCs w:val="15"/>
              </w:rPr>
              <w:t>ily</w:t>
            </w:r>
            <w:r w:rsidRPr="00A07019">
              <w:rPr>
                <w:color w:val="000000" w:themeColor="text1"/>
                <w:sz w:val="15"/>
                <w:szCs w:val="15"/>
              </w:rPr>
              <w:t xml:space="preserve"> (46)</w:t>
            </w:r>
          </w:p>
          <w:p w14:paraId="61EB2305" w14:textId="19FC284C" w:rsidR="005A1F2B" w:rsidRPr="00A07019" w:rsidRDefault="005A1F2B" w:rsidP="008009A1">
            <w:pPr>
              <w:ind w:left="-72" w:right="-72"/>
              <w:rPr>
                <w:color w:val="000000" w:themeColor="text1"/>
                <w:sz w:val="15"/>
                <w:szCs w:val="15"/>
              </w:rPr>
            </w:pPr>
            <w:r>
              <w:rPr>
                <w:color w:val="000000" w:themeColor="text1"/>
                <w:sz w:val="15"/>
                <w:szCs w:val="15"/>
              </w:rPr>
              <w:t>[Vit]</w:t>
            </w:r>
          </w:p>
        </w:tc>
        <w:tc>
          <w:tcPr>
            <w:tcW w:w="720" w:type="dxa"/>
          </w:tcPr>
          <w:p w14:paraId="14AB5C4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0CFF9AA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44DD05D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6E359E4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w:t>
            </w:r>
          </w:p>
        </w:tc>
        <w:tc>
          <w:tcPr>
            <w:tcW w:w="1275" w:type="dxa"/>
          </w:tcPr>
          <w:p w14:paraId="1A07260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1F4B833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2892622D" w14:textId="77777777" w:rsidTr="00700A39">
        <w:trPr>
          <w:trHeight w:val="530"/>
        </w:trPr>
        <w:tc>
          <w:tcPr>
            <w:tcW w:w="270" w:type="dxa"/>
          </w:tcPr>
          <w:p w14:paraId="74EC2A0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45</w:t>
            </w:r>
          </w:p>
        </w:tc>
        <w:tc>
          <w:tcPr>
            <w:tcW w:w="581" w:type="dxa"/>
          </w:tcPr>
          <w:p w14:paraId="2316012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Yin, </w:t>
            </w:r>
          </w:p>
          <w:p w14:paraId="1E36F3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3D1A418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2014 </w:t>
            </w:r>
          </w:p>
        </w:tc>
        <w:tc>
          <w:tcPr>
            <w:tcW w:w="850" w:type="dxa"/>
          </w:tcPr>
          <w:p w14:paraId="334FF0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1CBB8B3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3-7 days</w:t>
            </w:r>
          </w:p>
          <w:p w14:paraId="61D8681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levels</w:t>
            </w:r>
          </w:p>
        </w:tc>
        <w:tc>
          <w:tcPr>
            <w:tcW w:w="1559" w:type="dxa"/>
          </w:tcPr>
          <w:p w14:paraId="461D18A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6547E5F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11.62±2.25 vs </w:t>
            </w:r>
          </w:p>
          <w:p w14:paraId="124EBF2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11.55±2.61</w:t>
            </w:r>
          </w:p>
          <w:p w14:paraId="7208F7E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5D1AB7C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22.82±4.13 vs </w:t>
            </w:r>
          </w:p>
          <w:p w14:paraId="650A028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23.62±3.85</w:t>
            </w:r>
          </w:p>
        </w:tc>
        <w:tc>
          <w:tcPr>
            <w:tcW w:w="1843" w:type="dxa"/>
          </w:tcPr>
          <w:p w14:paraId="4C0F9A5B" w14:textId="26F0C421"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r w:rsidR="0042010E">
              <w:rPr>
                <w:color w:val="000000" w:themeColor="text1"/>
                <w:sz w:val="15"/>
                <w:szCs w:val="15"/>
              </w:rPr>
              <w:t>OA</w:t>
            </w:r>
            <w:r w:rsidRPr="00A07019">
              <w:rPr>
                <w:color w:val="000000" w:themeColor="text1"/>
                <w:sz w:val="15"/>
                <w:szCs w:val="15"/>
              </w:rPr>
              <w:t xml:space="preserve"> (</w:t>
            </w:r>
            <w:r w:rsidR="00B158B9">
              <w:rPr>
                <w:color w:val="000000" w:themeColor="text1"/>
                <w:sz w:val="15"/>
                <w:szCs w:val="15"/>
              </w:rPr>
              <w:t>S</w:t>
            </w:r>
            <w:r w:rsidRPr="00A07019">
              <w:rPr>
                <w:color w:val="000000" w:themeColor="text1"/>
                <w:sz w:val="15"/>
                <w:szCs w:val="15"/>
              </w:rPr>
              <w:t>perm concentration less than 15x10</w:t>
            </w:r>
            <w:r w:rsidRPr="00A07019">
              <w:rPr>
                <w:color w:val="000000" w:themeColor="text1"/>
                <w:sz w:val="15"/>
                <w:szCs w:val="15"/>
                <w:vertAlign w:val="superscript"/>
              </w:rPr>
              <w:t>6</w:t>
            </w:r>
            <w:r w:rsidRPr="00A07019">
              <w:rPr>
                <w:color w:val="000000" w:themeColor="text1"/>
                <w:sz w:val="15"/>
                <w:szCs w:val="15"/>
              </w:rPr>
              <w:t>/ml, sperm motility (</w:t>
            </w:r>
            <w:proofErr w:type="spellStart"/>
            <w:r w:rsidRPr="00A07019">
              <w:rPr>
                <w:color w:val="000000" w:themeColor="text1"/>
                <w:sz w:val="15"/>
                <w:szCs w:val="15"/>
              </w:rPr>
              <w:t>a+b</w:t>
            </w:r>
            <w:proofErr w:type="spellEnd"/>
            <w:r w:rsidRPr="00A07019">
              <w:rPr>
                <w:color w:val="000000" w:themeColor="text1"/>
                <w:sz w:val="15"/>
                <w:szCs w:val="15"/>
              </w:rPr>
              <w:t xml:space="preserve">) &lt;32%), fertile partner </w:t>
            </w:r>
          </w:p>
        </w:tc>
        <w:tc>
          <w:tcPr>
            <w:tcW w:w="992" w:type="dxa"/>
          </w:tcPr>
          <w:p w14:paraId="0DA180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Drug affected sperm biosynthesis and motility, chromatin and sperm gene abnormalities</w:t>
            </w:r>
          </w:p>
        </w:tc>
        <w:tc>
          <w:tcPr>
            <w:tcW w:w="709" w:type="dxa"/>
          </w:tcPr>
          <w:p w14:paraId="07C8E0F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130</w:t>
            </w:r>
          </w:p>
        </w:tc>
        <w:tc>
          <w:tcPr>
            <w:tcW w:w="1266" w:type="dxa"/>
          </w:tcPr>
          <w:p w14:paraId="406B37E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Tamoxifen 20 mg/day plus Kallikrein 360 U/day (70) [SERM+</w:t>
            </w:r>
          </w:p>
          <w:p w14:paraId="6C4B658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Kallikrein]</w:t>
            </w:r>
          </w:p>
        </w:tc>
        <w:tc>
          <w:tcPr>
            <w:tcW w:w="630" w:type="dxa"/>
          </w:tcPr>
          <w:p w14:paraId="5C3BF16F" w14:textId="77777777" w:rsidR="008009A1" w:rsidRDefault="008009A1" w:rsidP="008009A1">
            <w:pPr>
              <w:ind w:left="-72" w:right="-72"/>
              <w:rPr>
                <w:color w:val="000000" w:themeColor="text1"/>
                <w:sz w:val="15"/>
                <w:szCs w:val="15"/>
              </w:rPr>
            </w:pPr>
            <w:r w:rsidRPr="00A07019">
              <w:rPr>
                <w:color w:val="000000" w:themeColor="text1"/>
                <w:sz w:val="15"/>
                <w:szCs w:val="15"/>
              </w:rPr>
              <w:t>Vit E 0.2 g/day (60)</w:t>
            </w:r>
            <w:r w:rsidR="005A1F2B">
              <w:rPr>
                <w:color w:val="000000" w:themeColor="text1"/>
                <w:sz w:val="15"/>
                <w:szCs w:val="15"/>
              </w:rPr>
              <w:t xml:space="preserve"> </w:t>
            </w:r>
          </w:p>
          <w:p w14:paraId="23833ED1" w14:textId="44FF3391" w:rsidR="005A1F2B" w:rsidRPr="00A07019" w:rsidRDefault="005A1F2B" w:rsidP="008009A1">
            <w:pPr>
              <w:ind w:left="-72" w:right="-72"/>
              <w:rPr>
                <w:color w:val="000000" w:themeColor="text1"/>
                <w:sz w:val="15"/>
                <w:szCs w:val="15"/>
              </w:rPr>
            </w:pPr>
            <w:r>
              <w:rPr>
                <w:color w:val="000000" w:themeColor="text1"/>
                <w:sz w:val="15"/>
                <w:szCs w:val="15"/>
              </w:rPr>
              <w:t>[Vit]</w:t>
            </w:r>
          </w:p>
        </w:tc>
        <w:tc>
          <w:tcPr>
            <w:tcW w:w="720" w:type="dxa"/>
          </w:tcPr>
          <w:p w14:paraId="7D0DB01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112A40B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D01BA2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Clinical Spontaneous pregnancy:</w:t>
            </w:r>
          </w:p>
          <w:p w14:paraId="664FEFF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9/67 vs 2/55</w:t>
            </w:r>
          </w:p>
        </w:tc>
        <w:tc>
          <w:tcPr>
            <w:tcW w:w="993" w:type="dxa"/>
          </w:tcPr>
          <w:p w14:paraId="23B5C99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concentration, motility</w:t>
            </w:r>
          </w:p>
        </w:tc>
        <w:tc>
          <w:tcPr>
            <w:tcW w:w="1275" w:type="dxa"/>
          </w:tcPr>
          <w:p w14:paraId="1003B78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obvious side effect</w:t>
            </w:r>
          </w:p>
        </w:tc>
        <w:tc>
          <w:tcPr>
            <w:tcW w:w="1276" w:type="dxa"/>
          </w:tcPr>
          <w:p w14:paraId="79A420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678808E0" w14:textId="77777777" w:rsidTr="00700A39">
        <w:trPr>
          <w:trHeight w:val="77"/>
        </w:trPr>
        <w:tc>
          <w:tcPr>
            <w:tcW w:w="270" w:type="dxa"/>
          </w:tcPr>
          <w:p w14:paraId="12CD314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46</w:t>
            </w:r>
          </w:p>
        </w:tc>
        <w:tc>
          <w:tcPr>
            <w:tcW w:w="581" w:type="dxa"/>
          </w:tcPr>
          <w:p w14:paraId="64E8AEA9"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Mehni</w:t>
            </w:r>
            <w:proofErr w:type="spellEnd"/>
            <w:r w:rsidRPr="00A07019">
              <w:rPr>
                <w:color w:val="000000" w:themeColor="text1"/>
                <w:sz w:val="15"/>
                <w:szCs w:val="15"/>
              </w:rPr>
              <w:t>,</w:t>
            </w:r>
          </w:p>
          <w:p w14:paraId="4D816DD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7960F4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2014 </w:t>
            </w:r>
          </w:p>
        </w:tc>
        <w:tc>
          <w:tcPr>
            <w:tcW w:w="850" w:type="dxa"/>
          </w:tcPr>
          <w:p w14:paraId="17817F7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5E0388A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2-7 days</w:t>
            </w:r>
          </w:p>
          <w:p w14:paraId="489DCCF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68CC6A2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05115F3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available</w:t>
            </w:r>
          </w:p>
        </w:tc>
        <w:tc>
          <w:tcPr>
            <w:tcW w:w="1843" w:type="dxa"/>
          </w:tcPr>
          <w:p w14:paraId="067F97C8" w14:textId="346B5279" w:rsidR="008009A1" w:rsidRPr="00A07019" w:rsidRDefault="008009A1" w:rsidP="008009A1">
            <w:pPr>
              <w:ind w:left="-72" w:right="-72"/>
              <w:rPr>
                <w:color w:val="000000" w:themeColor="text1"/>
                <w:sz w:val="15"/>
                <w:szCs w:val="15"/>
              </w:rPr>
            </w:pPr>
            <w:r w:rsidRPr="00A07019">
              <w:rPr>
                <w:color w:val="000000" w:themeColor="text1"/>
                <w:sz w:val="15"/>
                <w:szCs w:val="15"/>
              </w:rPr>
              <w:t>Idiopathic OAT (</w:t>
            </w:r>
            <w:r w:rsidR="00B158B9">
              <w:rPr>
                <w:color w:val="000000" w:themeColor="text1"/>
                <w:sz w:val="15"/>
                <w:szCs w:val="15"/>
              </w:rPr>
              <w:t>S</w:t>
            </w:r>
            <w:r w:rsidRPr="00A07019">
              <w:rPr>
                <w:color w:val="000000" w:themeColor="text1"/>
                <w:sz w:val="15"/>
                <w:szCs w:val="15"/>
              </w:rPr>
              <w:t>perm count &lt;20×10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67EE87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known causes associated with infertility, occupational chemical exposure history, systemic disease, </w:t>
            </w:r>
          </w:p>
        </w:tc>
        <w:tc>
          <w:tcPr>
            <w:tcW w:w="709" w:type="dxa"/>
          </w:tcPr>
          <w:p w14:paraId="44CB94A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235</w:t>
            </w:r>
          </w:p>
        </w:tc>
        <w:tc>
          <w:tcPr>
            <w:tcW w:w="1266" w:type="dxa"/>
          </w:tcPr>
          <w:p w14:paraId="5111FE3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Pentoxifylline 800 mg/day and L-carnitine 1 g/day (58) [Carnitine+ Pentoxifylline]; Pentoxifylline 800 mg/day and placebo (59) [Pentoxifylline]; L-carnitine 1 g/day and placebo (59) [Carnitine]</w:t>
            </w:r>
          </w:p>
        </w:tc>
        <w:tc>
          <w:tcPr>
            <w:tcW w:w="630" w:type="dxa"/>
          </w:tcPr>
          <w:p w14:paraId="3A535FE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(59)</w:t>
            </w:r>
          </w:p>
        </w:tc>
        <w:tc>
          <w:tcPr>
            <w:tcW w:w="720" w:type="dxa"/>
          </w:tcPr>
          <w:p w14:paraId="2B91D59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14BAD03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5DD21B0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6063C7F6" w14:textId="77777777" w:rsidR="008009A1" w:rsidRPr="00A07019" w:rsidRDefault="008009A1" w:rsidP="008009A1">
            <w:pPr>
              <w:rPr>
                <w:color w:val="000000" w:themeColor="text1"/>
                <w:sz w:val="15"/>
                <w:szCs w:val="15"/>
              </w:rPr>
            </w:pPr>
            <w:r w:rsidRPr="00A07019">
              <w:rPr>
                <w:color w:val="000000" w:themeColor="text1"/>
                <w:sz w:val="15"/>
                <w:szCs w:val="15"/>
              </w:rPr>
              <w:t>Sperm concentration, motility, morphology</w:t>
            </w:r>
          </w:p>
        </w:tc>
        <w:tc>
          <w:tcPr>
            <w:tcW w:w="1275" w:type="dxa"/>
          </w:tcPr>
          <w:p w14:paraId="6EFB22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335BE5B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3F2D53DF" w14:textId="77777777" w:rsidTr="00700A39">
        <w:trPr>
          <w:trHeight w:val="720"/>
        </w:trPr>
        <w:tc>
          <w:tcPr>
            <w:tcW w:w="270" w:type="dxa"/>
          </w:tcPr>
          <w:p w14:paraId="68C9551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47</w:t>
            </w:r>
          </w:p>
        </w:tc>
        <w:tc>
          <w:tcPr>
            <w:tcW w:w="581" w:type="dxa"/>
          </w:tcPr>
          <w:p w14:paraId="0ED2136C"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Nadjarzadeh</w:t>
            </w:r>
            <w:proofErr w:type="spellEnd"/>
            <w:r w:rsidRPr="00A07019">
              <w:rPr>
                <w:color w:val="000000" w:themeColor="text1"/>
                <w:sz w:val="15"/>
                <w:szCs w:val="15"/>
              </w:rPr>
              <w:t xml:space="preserve">, </w:t>
            </w:r>
          </w:p>
          <w:p w14:paraId="2C3FD55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27E7A8B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2014 </w:t>
            </w:r>
          </w:p>
        </w:tc>
        <w:tc>
          <w:tcPr>
            <w:tcW w:w="850" w:type="dxa"/>
          </w:tcPr>
          <w:p w14:paraId="7D4167D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5138EB9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3-7 days</w:t>
            </w:r>
          </w:p>
          <w:p w14:paraId="0FB29C8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 NA</w:t>
            </w:r>
          </w:p>
        </w:tc>
        <w:tc>
          <w:tcPr>
            <w:tcW w:w="1559" w:type="dxa"/>
          </w:tcPr>
          <w:p w14:paraId="522CBC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19565CD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16.13±10.7 vs </w:t>
            </w:r>
          </w:p>
          <w:p w14:paraId="2134E69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19.77±11.1</w:t>
            </w:r>
          </w:p>
          <w:p w14:paraId="058029E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20D4F32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25.91±16.5 vs </w:t>
            </w:r>
          </w:p>
          <w:p w14:paraId="24806C9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26.29±13.1</w:t>
            </w:r>
          </w:p>
        </w:tc>
        <w:tc>
          <w:tcPr>
            <w:tcW w:w="1843" w:type="dxa"/>
          </w:tcPr>
          <w:p w14:paraId="6DD2C5C1" w14:textId="1F7C204B" w:rsidR="008009A1" w:rsidRPr="00A07019" w:rsidRDefault="008009A1" w:rsidP="008009A1">
            <w:pPr>
              <w:ind w:left="-72" w:right="-72"/>
              <w:rPr>
                <w:color w:val="000000" w:themeColor="text1"/>
                <w:sz w:val="15"/>
                <w:szCs w:val="15"/>
              </w:rPr>
            </w:pPr>
            <w:r w:rsidRPr="00A07019">
              <w:rPr>
                <w:color w:val="000000" w:themeColor="text1"/>
                <w:sz w:val="15"/>
                <w:szCs w:val="15"/>
              </w:rPr>
              <w:t>Idiopathic OAT (</w:t>
            </w:r>
            <w:r w:rsidR="00B158B9">
              <w:rPr>
                <w:color w:val="000000" w:themeColor="text1"/>
                <w:sz w:val="15"/>
                <w:szCs w:val="15"/>
              </w:rPr>
              <w:t>S</w:t>
            </w:r>
            <w:r w:rsidRPr="00A07019">
              <w:rPr>
                <w:color w:val="000000" w:themeColor="text1"/>
                <w:sz w:val="15"/>
                <w:szCs w:val="15"/>
              </w:rPr>
              <w:t>perm concentration 10-20×10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49F9625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causes associated with infertility; chemical exposure</w:t>
            </w:r>
          </w:p>
        </w:tc>
        <w:tc>
          <w:tcPr>
            <w:tcW w:w="709" w:type="dxa"/>
          </w:tcPr>
          <w:p w14:paraId="7F3E8CB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1266" w:type="dxa"/>
          </w:tcPr>
          <w:p w14:paraId="1DA9B5B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Coenzyme Q10 (30) </w:t>
            </w:r>
          </w:p>
          <w:p w14:paraId="12AC973B" w14:textId="0A767DCA" w:rsidR="008009A1" w:rsidRPr="00A07019" w:rsidRDefault="008009A1" w:rsidP="008009A1">
            <w:pPr>
              <w:ind w:left="-72" w:right="-72"/>
              <w:rPr>
                <w:color w:val="000000" w:themeColor="text1"/>
                <w:sz w:val="15"/>
                <w:szCs w:val="15"/>
              </w:rPr>
            </w:pPr>
            <w:r w:rsidRPr="00A07019">
              <w:rPr>
                <w:color w:val="000000" w:themeColor="text1"/>
                <w:sz w:val="15"/>
                <w:szCs w:val="15"/>
              </w:rPr>
              <w:t>[CoQ10]</w:t>
            </w:r>
          </w:p>
        </w:tc>
        <w:tc>
          <w:tcPr>
            <w:tcW w:w="630" w:type="dxa"/>
          </w:tcPr>
          <w:p w14:paraId="023267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(30)</w:t>
            </w:r>
          </w:p>
        </w:tc>
        <w:tc>
          <w:tcPr>
            <w:tcW w:w="720" w:type="dxa"/>
          </w:tcPr>
          <w:p w14:paraId="62CA09D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7BE7C0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4DECDA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72837054" w14:textId="77777777" w:rsidR="008009A1" w:rsidRPr="00A07019" w:rsidRDefault="008009A1" w:rsidP="008009A1">
            <w:pPr>
              <w:rPr>
                <w:color w:val="000000" w:themeColor="text1"/>
                <w:sz w:val="15"/>
                <w:szCs w:val="15"/>
              </w:rPr>
            </w:pPr>
            <w:r w:rsidRPr="00A07019">
              <w:rPr>
                <w:color w:val="000000" w:themeColor="text1"/>
                <w:sz w:val="15"/>
                <w:szCs w:val="15"/>
              </w:rPr>
              <w:t>Sperm concentration, motility, morphology</w:t>
            </w:r>
          </w:p>
        </w:tc>
        <w:tc>
          <w:tcPr>
            <w:tcW w:w="1275" w:type="dxa"/>
          </w:tcPr>
          <w:p w14:paraId="377934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3FDA925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03321C11" w14:textId="77777777" w:rsidTr="00700A39">
        <w:trPr>
          <w:trHeight w:val="720"/>
        </w:trPr>
        <w:tc>
          <w:tcPr>
            <w:tcW w:w="270" w:type="dxa"/>
          </w:tcPr>
          <w:p w14:paraId="48F76F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48</w:t>
            </w:r>
          </w:p>
        </w:tc>
        <w:tc>
          <w:tcPr>
            <w:tcW w:w="581" w:type="dxa"/>
          </w:tcPr>
          <w:p w14:paraId="577595E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Ding, </w:t>
            </w:r>
          </w:p>
          <w:p w14:paraId="5505340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43A9102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2015</w:t>
            </w:r>
          </w:p>
        </w:tc>
        <w:tc>
          <w:tcPr>
            <w:tcW w:w="850" w:type="dxa"/>
          </w:tcPr>
          <w:p w14:paraId="47DEC4A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482AEB8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3-4 days</w:t>
            </w:r>
          </w:p>
          <w:p w14:paraId="319A37A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04555EC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(IU/L): 3.4±1.1 vs 3.1±1.6</w:t>
            </w:r>
          </w:p>
          <w:p w14:paraId="5A20D3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38542B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4.8±1.9 vs 4.9±1.5</w:t>
            </w:r>
          </w:p>
        </w:tc>
        <w:tc>
          <w:tcPr>
            <w:tcW w:w="1559" w:type="dxa"/>
          </w:tcPr>
          <w:p w14:paraId="1028738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7AE5147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5.1±3.3 vs </w:t>
            </w:r>
          </w:p>
          <w:p w14:paraId="414E7D2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4.1±3.3</w:t>
            </w:r>
          </w:p>
          <w:p w14:paraId="7B2356D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15C77F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23.8±10.1 vs </w:t>
            </w:r>
          </w:p>
          <w:p w14:paraId="218555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25.8±9.1</w:t>
            </w:r>
          </w:p>
        </w:tc>
        <w:tc>
          <w:tcPr>
            <w:tcW w:w="1843" w:type="dxa"/>
          </w:tcPr>
          <w:p w14:paraId="13351FCD" w14:textId="77EFA5C6" w:rsidR="008009A1" w:rsidRPr="00A07019" w:rsidRDefault="008009A1" w:rsidP="008009A1">
            <w:pPr>
              <w:ind w:left="-72" w:right="-72"/>
              <w:rPr>
                <w:color w:val="000000" w:themeColor="text1"/>
                <w:sz w:val="15"/>
                <w:szCs w:val="15"/>
              </w:rPr>
            </w:pPr>
            <w:r w:rsidRPr="00A07019">
              <w:rPr>
                <w:color w:val="000000" w:themeColor="text1"/>
                <w:sz w:val="15"/>
                <w:szCs w:val="15"/>
              </w:rPr>
              <w:t>Idiopathic infertility (</w:t>
            </w:r>
            <w:r w:rsidR="00B158B9">
              <w:rPr>
                <w:color w:val="000000" w:themeColor="text1"/>
                <w:sz w:val="15"/>
                <w:szCs w:val="15"/>
              </w:rPr>
              <w:t>S</w:t>
            </w:r>
            <w:r w:rsidRPr="00A07019">
              <w:rPr>
                <w:color w:val="000000" w:themeColor="text1"/>
                <w:sz w:val="15"/>
                <w:szCs w:val="15"/>
              </w:rPr>
              <w:t>perm count ≤10x10</w:t>
            </w:r>
            <w:r w:rsidRPr="00A07019">
              <w:rPr>
                <w:color w:val="000000" w:themeColor="text1"/>
                <w:sz w:val="15"/>
                <w:szCs w:val="15"/>
                <w:vertAlign w:val="superscript"/>
              </w:rPr>
              <w:t>6</w:t>
            </w:r>
            <w:r w:rsidRPr="00A07019">
              <w:rPr>
                <w:color w:val="000000" w:themeColor="text1"/>
                <w:sz w:val="15"/>
                <w:szCs w:val="15"/>
              </w:rPr>
              <w:t>/ml and forward motility &lt;25%); infertility for at least 1 year.</w:t>
            </w:r>
          </w:p>
        </w:tc>
        <w:tc>
          <w:tcPr>
            <w:tcW w:w="992" w:type="dxa"/>
          </w:tcPr>
          <w:p w14:paraId="7811AD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Organic cause of male infertility</w:t>
            </w:r>
          </w:p>
        </w:tc>
        <w:tc>
          <w:tcPr>
            <w:tcW w:w="709" w:type="dxa"/>
          </w:tcPr>
          <w:p w14:paraId="593234C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365</w:t>
            </w:r>
          </w:p>
        </w:tc>
        <w:tc>
          <w:tcPr>
            <w:tcW w:w="1266" w:type="dxa"/>
          </w:tcPr>
          <w:p w14:paraId="7620371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Recombinant FSH 300 IU/alternate day (272) </w:t>
            </w:r>
          </w:p>
          <w:p w14:paraId="4CED99E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w:t>
            </w:r>
          </w:p>
        </w:tc>
        <w:tc>
          <w:tcPr>
            <w:tcW w:w="630" w:type="dxa"/>
          </w:tcPr>
          <w:p w14:paraId="523566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(82)</w:t>
            </w:r>
          </w:p>
        </w:tc>
        <w:tc>
          <w:tcPr>
            <w:tcW w:w="720" w:type="dxa"/>
          </w:tcPr>
          <w:p w14:paraId="659B5FC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w:t>
            </w:r>
          </w:p>
        </w:tc>
        <w:tc>
          <w:tcPr>
            <w:tcW w:w="644" w:type="dxa"/>
          </w:tcPr>
          <w:p w14:paraId="14B5DE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2020487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1187C27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12/40 vs 2/29</w:t>
            </w:r>
          </w:p>
        </w:tc>
        <w:tc>
          <w:tcPr>
            <w:tcW w:w="993" w:type="dxa"/>
          </w:tcPr>
          <w:p w14:paraId="203AFCAF" w14:textId="77777777" w:rsidR="008009A1" w:rsidRPr="00A07019" w:rsidRDefault="008009A1" w:rsidP="008009A1">
            <w:pPr>
              <w:rPr>
                <w:color w:val="000000" w:themeColor="text1"/>
                <w:sz w:val="15"/>
                <w:szCs w:val="15"/>
              </w:rPr>
            </w:pPr>
            <w:r w:rsidRPr="00A07019">
              <w:rPr>
                <w:color w:val="000000" w:themeColor="text1"/>
                <w:sz w:val="15"/>
                <w:szCs w:val="15"/>
              </w:rPr>
              <w:t>Sperm count, concentration, motility, morphology</w:t>
            </w:r>
          </w:p>
        </w:tc>
        <w:tc>
          <w:tcPr>
            <w:tcW w:w="1275" w:type="dxa"/>
          </w:tcPr>
          <w:p w14:paraId="11FC8FA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significant side effect</w:t>
            </w:r>
          </w:p>
        </w:tc>
        <w:tc>
          <w:tcPr>
            <w:tcW w:w="1276" w:type="dxa"/>
          </w:tcPr>
          <w:p w14:paraId="2120D25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602BD94E" w14:textId="77777777" w:rsidTr="00700A39">
        <w:trPr>
          <w:trHeight w:val="720"/>
        </w:trPr>
        <w:tc>
          <w:tcPr>
            <w:tcW w:w="270" w:type="dxa"/>
          </w:tcPr>
          <w:p w14:paraId="346B5E1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49</w:t>
            </w:r>
          </w:p>
        </w:tc>
        <w:tc>
          <w:tcPr>
            <w:tcW w:w="581" w:type="dxa"/>
          </w:tcPr>
          <w:p w14:paraId="16056EC1"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EISheikh</w:t>
            </w:r>
            <w:proofErr w:type="spellEnd"/>
            <w:r w:rsidRPr="00A07019">
              <w:rPr>
                <w:color w:val="000000" w:themeColor="text1"/>
                <w:sz w:val="15"/>
                <w:szCs w:val="15"/>
              </w:rPr>
              <w:t xml:space="preserve">, </w:t>
            </w:r>
          </w:p>
          <w:p w14:paraId="697696C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0583917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2015</w:t>
            </w:r>
          </w:p>
        </w:tc>
        <w:tc>
          <w:tcPr>
            <w:tcW w:w="850" w:type="dxa"/>
          </w:tcPr>
          <w:p w14:paraId="237019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Egypt </w:t>
            </w:r>
          </w:p>
        </w:tc>
        <w:tc>
          <w:tcPr>
            <w:tcW w:w="1560" w:type="dxa"/>
          </w:tcPr>
          <w:p w14:paraId="1E9622C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3-4 days</w:t>
            </w:r>
          </w:p>
          <w:p w14:paraId="00C1A5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2005844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0EB156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444EE61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7.48±2.94 vs </w:t>
            </w:r>
          </w:p>
          <w:p w14:paraId="21DCD94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7.82±2.34 vs </w:t>
            </w:r>
          </w:p>
          <w:p w14:paraId="30894D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7.87±2.64</w:t>
            </w:r>
          </w:p>
          <w:p w14:paraId="1E6611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roofErr w:type="spellStart"/>
            <w:r w:rsidRPr="00A07019">
              <w:rPr>
                <w:color w:val="000000" w:themeColor="text1"/>
                <w:sz w:val="15"/>
                <w:szCs w:val="15"/>
              </w:rPr>
              <w:t>a+b</w:t>
            </w:r>
            <w:proofErr w:type="spellEnd"/>
            <w:r w:rsidRPr="00A07019">
              <w:rPr>
                <w:color w:val="000000" w:themeColor="text1"/>
                <w:sz w:val="15"/>
                <w:szCs w:val="15"/>
              </w:rPr>
              <w:t xml:space="preserve"> %):</w:t>
            </w:r>
          </w:p>
          <w:p w14:paraId="4CCAA45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23.0±6.90 vs </w:t>
            </w:r>
          </w:p>
          <w:p w14:paraId="150F5F0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23.67±8.19 vs</w:t>
            </w:r>
          </w:p>
          <w:p w14:paraId="09BD0C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21.67±6.99 </w:t>
            </w:r>
          </w:p>
        </w:tc>
        <w:tc>
          <w:tcPr>
            <w:tcW w:w="1843" w:type="dxa"/>
          </w:tcPr>
          <w:p w14:paraId="348BA707" w14:textId="460B095F"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 xml:space="preserve">Sperm </w:t>
            </w:r>
            <w:r w:rsidRPr="00A07019">
              <w:rPr>
                <w:color w:val="000000" w:themeColor="text1"/>
                <w:sz w:val="15"/>
                <w:szCs w:val="15"/>
              </w:rPr>
              <w:t>concentration ≤15x10</w:t>
            </w:r>
            <w:r w:rsidRPr="00A07019">
              <w:rPr>
                <w:color w:val="000000" w:themeColor="text1"/>
                <w:sz w:val="15"/>
                <w:szCs w:val="15"/>
                <w:vertAlign w:val="superscript"/>
              </w:rPr>
              <w:t>6</w:t>
            </w:r>
            <w:r w:rsidRPr="00A07019">
              <w:rPr>
                <w:color w:val="000000" w:themeColor="text1"/>
                <w:sz w:val="15"/>
                <w:szCs w:val="15"/>
              </w:rPr>
              <w:t>/ml and total motility &lt;40%, normal sperm morphology); infertility for at least 1 year</w:t>
            </w:r>
          </w:p>
        </w:tc>
        <w:tc>
          <w:tcPr>
            <w:tcW w:w="992" w:type="dxa"/>
          </w:tcPr>
          <w:p w14:paraId="6C937EB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etiologies associated with infertility; systematic illness</w:t>
            </w:r>
          </w:p>
        </w:tc>
        <w:tc>
          <w:tcPr>
            <w:tcW w:w="709" w:type="dxa"/>
          </w:tcPr>
          <w:p w14:paraId="71716E7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90</w:t>
            </w:r>
          </w:p>
        </w:tc>
        <w:tc>
          <w:tcPr>
            <w:tcW w:w="1266" w:type="dxa"/>
          </w:tcPr>
          <w:p w14:paraId="27A80E1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Clomiphene 25 mg/day (30) [SERM];</w:t>
            </w:r>
          </w:p>
          <w:p w14:paraId="75327FF8" w14:textId="5FA82C90"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Clomiphene 25 mg/day plus </w:t>
            </w:r>
            <w:r w:rsidR="00B158B9">
              <w:rPr>
                <w:color w:val="000000" w:themeColor="text1"/>
                <w:sz w:val="15"/>
                <w:szCs w:val="15"/>
              </w:rPr>
              <w:t xml:space="preserve">Vit </w:t>
            </w:r>
            <w:r w:rsidRPr="00A07019">
              <w:rPr>
                <w:color w:val="000000" w:themeColor="text1"/>
                <w:sz w:val="15"/>
                <w:szCs w:val="15"/>
              </w:rPr>
              <w:t>E 400 mg/day (30) [</w:t>
            </w:r>
            <w:proofErr w:type="spellStart"/>
            <w:r w:rsidRPr="00A07019">
              <w:rPr>
                <w:color w:val="000000" w:themeColor="text1"/>
                <w:sz w:val="15"/>
                <w:szCs w:val="15"/>
              </w:rPr>
              <w:t>SERM+Vit</w:t>
            </w:r>
            <w:proofErr w:type="spellEnd"/>
            <w:r w:rsidRPr="00A07019">
              <w:rPr>
                <w:color w:val="000000" w:themeColor="text1"/>
                <w:sz w:val="15"/>
                <w:szCs w:val="15"/>
              </w:rPr>
              <w:t>]</w:t>
            </w:r>
          </w:p>
        </w:tc>
        <w:tc>
          <w:tcPr>
            <w:tcW w:w="630" w:type="dxa"/>
          </w:tcPr>
          <w:p w14:paraId="6020A4E1" w14:textId="77777777" w:rsidR="008009A1" w:rsidRDefault="008009A1" w:rsidP="008009A1">
            <w:pPr>
              <w:ind w:left="-72" w:right="-72"/>
              <w:rPr>
                <w:color w:val="000000" w:themeColor="text1"/>
                <w:sz w:val="15"/>
                <w:szCs w:val="15"/>
              </w:rPr>
            </w:pPr>
            <w:r w:rsidRPr="00A07019">
              <w:rPr>
                <w:color w:val="000000" w:themeColor="text1"/>
                <w:sz w:val="15"/>
                <w:szCs w:val="15"/>
              </w:rPr>
              <w:t>Vit E 400 mg/day (30)</w:t>
            </w:r>
            <w:r w:rsidR="005A1F2B">
              <w:rPr>
                <w:color w:val="000000" w:themeColor="text1"/>
                <w:sz w:val="15"/>
                <w:szCs w:val="15"/>
              </w:rPr>
              <w:t xml:space="preserve"> </w:t>
            </w:r>
          </w:p>
          <w:p w14:paraId="2D643C97" w14:textId="11ED7514" w:rsidR="005A1F2B" w:rsidRPr="00A07019" w:rsidRDefault="005A1F2B" w:rsidP="008009A1">
            <w:pPr>
              <w:ind w:left="-72" w:right="-72"/>
              <w:rPr>
                <w:color w:val="000000" w:themeColor="text1"/>
                <w:sz w:val="15"/>
                <w:szCs w:val="15"/>
              </w:rPr>
            </w:pPr>
            <w:r>
              <w:rPr>
                <w:color w:val="000000" w:themeColor="text1"/>
                <w:sz w:val="15"/>
                <w:szCs w:val="15"/>
              </w:rPr>
              <w:t>[Vit]</w:t>
            </w:r>
          </w:p>
        </w:tc>
        <w:tc>
          <w:tcPr>
            <w:tcW w:w="720" w:type="dxa"/>
          </w:tcPr>
          <w:p w14:paraId="79752B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1F041B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BB041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33BB2233" w14:textId="77777777" w:rsidR="008009A1" w:rsidRPr="00A07019" w:rsidRDefault="008009A1" w:rsidP="008009A1">
            <w:pPr>
              <w:rPr>
                <w:color w:val="000000" w:themeColor="text1"/>
                <w:sz w:val="15"/>
                <w:szCs w:val="15"/>
              </w:rPr>
            </w:pPr>
            <w:r w:rsidRPr="00A07019">
              <w:rPr>
                <w:color w:val="000000" w:themeColor="text1"/>
                <w:sz w:val="15"/>
                <w:szCs w:val="15"/>
              </w:rPr>
              <w:t xml:space="preserve">Sperm concentration, motility </w:t>
            </w:r>
          </w:p>
        </w:tc>
        <w:tc>
          <w:tcPr>
            <w:tcW w:w="1275" w:type="dxa"/>
          </w:tcPr>
          <w:p w14:paraId="2D1BE02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2173525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7CC9D17F" w14:textId="77777777" w:rsidTr="00700A39">
        <w:trPr>
          <w:trHeight w:val="260"/>
        </w:trPr>
        <w:tc>
          <w:tcPr>
            <w:tcW w:w="270" w:type="dxa"/>
          </w:tcPr>
          <w:p w14:paraId="0D3C7A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50</w:t>
            </w:r>
          </w:p>
        </w:tc>
        <w:tc>
          <w:tcPr>
            <w:tcW w:w="581" w:type="dxa"/>
          </w:tcPr>
          <w:p w14:paraId="643543D0"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Farrag</w:t>
            </w:r>
            <w:proofErr w:type="spellEnd"/>
            <w:r w:rsidRPr="00A07019">
              <w:rPr>
                <w:color w:val="000000" w:themeColor="text1"/>
                <w:sz w:val="15"/>
                <w:szCs w:val="15"/>
              </w:rPr>
              <w:t xml:space="preserve">, </w:t>
            </w:r>
          </w:p>
          <w:p w14:paraId="6A777A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049B99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2015</w:t>
            </w:r>
          </w:p>
        </w:tc>
        <w:tc>
          <w:tcPr>
            <w:tcW w:w="850" w:type="dxa"/>
          </w:tcPr>
          <w:p w14:paraId="605C2F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Italy </w:t>
            </w:r>
          </w:p>
        </w:tc>
        <w:tc>
          <w:tcPr>
            <w:tcW w:w="1560" w:type="dxa"/>
          </w:tcPr>
          <w:p w14:paraId="4B88828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4-5 days</w:t>
            </w:r>
          </w:p>
          <w:p w14:paraId="4F03DC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621C6C0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77693B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LH (IU/L): 5.7±3.0 vs 5.3±2.8</w:t>
            </w:r>
          </w:p>
          <w:p w14:paraId="1B2D0F2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 (IU/L):</w:t>
            </w:r>
          </w:p>
          <w:p w14:paraId="2AABF29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7.5±2.4 vs 7.8±2.5</w:t>
            </w:r>
          </w:p>
        </w:tc>
        <w:tc>
          <w:tcPr>
            <w:tcW w:w="1559" w:type="dxa"/>
          </w:tcPr>
          <w:p w14:paraId="21872C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59C4196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7.59±4.3 vs </w:t>
            </w:r>
          </w:p>
          <w:p w14:paraId="5310310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7.20±3.1</w:t>
            </w:r>
          </w:p>
          <w:p w14:paraId="2F35CFD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3E73D72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6.77±4.1 vs </w:t>
            </w:r>
          </w:p>
          <w:p w14:paraId="7D10ED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7.52±6.0</w:t>
            </w:r>
          </w:p>
        </w:tc>
        <w:tc>
          <w:tcPr>
            <w:tcW w:w="1843" w:type="dxa"/>
          </w:tcPr>
          <w:p w14:paraId="0D6B5992" w14:textId="6601D3C9"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oligospermia, infertility for at least 2 </w:t>
            </w:r>
            <w:r w:rsidR="00B158B9" w:rsidRPr="00A07019">
              <w:rPr>
                <w:color w:val="000000" w:themeColor="text1"/>
                <w:sz w:val="15"/>
                <w:szCs w:val="15"/>
              </w:rPr>
              <w:t>years</w:t>
            </w:r>
            <w:r w:rsidRPr="00A07019">
              <w:rPr>
                <w:color w:val="000000" w:themeColor="text1"/>
                <w:sz w:val="15"/>
                <w:szCs w:val="15"/>
              </w:rPr>
              <w:t>; sperm count &gt;10x10</w:t>
            </w:r>
            <w:r w:rsidRPr="00A07019">
              <w:rPr>
                <w:color w:val="000000" w:themeColor="text1"/>
                <w:sz w:val="15"/>
                <w:szCs w:val="15"/>
                <w:vertAlign w:val="superscript"/>
              </w:rPr>
              <w:t>6</w:t>
            </w:r>
            <w:r w:rsidRPr="00A07019">
              <w:rPr>
                <w:color w:val="000000" w:themeColor="text1"/>
                <w:sz w:val="15"/>
                <w:szCs w:val="15"/>
              </w:rPr>
              <w:t>/ml</w:t>
            </w:r>
          </w:p>
        </w:tc>
        <w:tc>
          <w:tcPr>
            <w:tcW w:w="992" w:type="dxa"/>
          </w:tcPr>
          <w:p w14:paraId="6A57DFE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known etiologies associated with infertility; female infertility </w:t>
            </w:r>
          </w:p>
        </w:tc>
        <w:tc>
          <w:tcPr>
            <w:tcW w:w="709" w:type="dxa"/>
          </w:tcPr>
          <w:p w14:paraId="48364F2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82</w:t>
            </w:r>
          </w:p>
        </w:tc>
        <w:tc>
          <w:tcPr>
            <w:tcW w:w="1266" w:type="dxa"/>
          </w:tcPr>
          <w:p w14:paraId="6688678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Recombinant FSH 150 IU/three times a week (36) </w:t>
            </w:r>
          </w:p>
          <w:p w14:paraId="19F7D1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[FSH]</w:t>
            </w:r>
          </w:p>
        </w:tc>
        <w:tc>
          <w:tcPr>
            <w:tcW w:w="630" w:type="dxa"/>
          </w:tcPr>
          <w:p w14:paraId="5322603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Untreated (46)</w:t>
            </w:r>
          </w:p>
        </w:tc>
        <w:tc>
          <w:tcPr>
            <w:tcW w:w="720" w:type="dxa"/>
          </w:tcPr>
          <w:p w14:paraId="68D2A02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735802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25F9B1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Clinical Spontaneous pregnancy:</w:t>
            </w:r>
          </w:p>
          <w:p w14:paraId="78CD1A5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15/36 vs 9/46</w:t>
            </w:r>
          </w:p>
        </w:tc>
        <w:tc>
          <w:tcPr>
            <w:tcW w:w="993" w:type="dxa"/>
          </w:tcPr>
          <w:p w14:paraId="6F777D46" w14:textId="77777777" w:rsidR="008009A1" w:rsidRPr="00A07019" w:rsidRDefault="008009A1" w:rsidP="008009A1">
            <w:pPr>
              <w:rPr>
                <w:color w:val="000000" w:themeColor="text1"/>
                <w:sz w:val="15"/>
                <w:szCs w:val="15"/>
              </w:rPr>
            </w:pPr>
            <w:r w:rsidRPr="00A07019">
              <w:rPr>
                <w:color w:val="000000" w:themeColor="text1"/>
                <w:sz w:val="15"/>
                <w:szCs w:val="15"/>
              </w:rPr>
              <w:t>Sperm count, motility, morphology</w:t>
            </w:r>
          </w:p>
        </w:tc>
        <w:tc>
          <w:tcPr>
            <w:tcW w:w="1275" w:type="dxa"/>
          </w:tcPr>
          <w:p w14:paraId="560DDD5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significant side effect</w:t>
            </w:r>
          </w:p>
        </w:tc>
        <w:tc>
          <w:tcPr>
            <w:tcW w:w="1276" w:type="dxa"/>
          </w:tcPr>
          <w:p w14:paraId="6CF136A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0668EA48" w14:textId="77777777" w:rsidTr="00700A39">
        <w:trPr>
          <w:trHeight w:val="720"/>
        </w:trPr>
        <w:tc>
          <w:tcPr>
            <w:tcW w:w="270" w:type="dxa"/>
          </w:tcPr>
          <w:p w14:paraId="6576DDA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51</w:t>
            </w:r>
          </w:p>
        </w:tc>
        <w:tc>
          <w:tcPr>
            <w:tcW w:w="581" w:type="dxa"/>
          </w:tcPr>
          <w:p w14:paraId="1C22853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Guo, </w:t>
            </w:r>
          </w:p>
          <w:p w14:paraId="735D939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7F4681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2015</w:t>
            </w:r>
          </w:p>
        </w:tc>
        <w:tc>
          <w:tcPr>
            <w:tcW w:w="850" w:type="dxa"/>
          </w:tcPr>
          <w:p w14:paraId="264B136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29341B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4F0A29B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w:t>
            </w:r>
          </w:p>
          <w:p w14:paraId="53EFC3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FSH levels</w:t>
            </w:r>
          </w:p>
        </w:tc>
        <w:tc>
          <w:tcPr>
            <w:tcW w:w="1559" w:type="dxa"/>
          </w:tcPr>
          <w:p w14:paraId="3020545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634F8AA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10.34±2.13 vs </w:t>
            </w:r>
          </w:p>
          <w:p w14:paraId="7D862F3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9.94±2.87</w:t>
            </w:r>
          </w:p>
          <w:p w14:paraId="1FCDF39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3B070B6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19.17±7.17 vs </w:t>
            </w:r>
          </w:p>
          <w:p w14:paraId="184E1C1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21.53±5.20</w:t>
            </w:r>
          </w:p>
        </w:tc>
        <w:tc>
          <w:tcPr>
            <w:tcW w:w="1843" w:type="dxa"/>
          </w:tcPr>
          <w:p w14:paraId="0798100C" w14:textId="08815664"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 xml:space="preserve">Sperm </w:t>
            </w:r>
            <w:r w:rsidRPr="00A07019">
              <w:rPr>
                <w:color w:val="000000" w:themeColor="text1"/>
                <w:sz w:val="15"/>
                <w:szCs w:val="15"/>
              </w:rPr>
              <w:t>concentration &lt;15x10</w:t>
            </w:r>
            <w:r w:rsidRPr="00A07019">
              <w:rPr>
                <w:color w:val="000000" w:themeColor="text1"/>
                <w:sz w:val="15"/>
                <w:szCs w:val="15"/>
                <w:vertAlign w:val="superscript"/>
              </w:rPr>
              <w:t>6</w:t>
            </w:r>
            <w:r w:rsidRPr="00A07019">
              <w:rPr>
                <w:color w:val="000000" w:themeColor="text1"/>
                <w:sz w:val="15"/>
                <w:szCs w:val="15"/>
              </w:rPr>
              <w:t>/ml, sperm count &lt;39x10</w:t>
            </w:r>
            <w:r w:rsidRPr="00A07019">
              <w:rPr>
                <w:color w:val="000000" w:themeColor="text1"/>
                <w:sz w:val="15"/>
                <w:szCs w:val="15"/>
                <w:vertAlign w:val="superscript"/>
              </w:rPr>
              <w:t>6</w:t>
            </w:r>
            <w:r w:rsidRPr="00A07019">
              <w:rPr>
                <w:color w:val="000000" w:themeColor="text1"/>
                <w:sz w:val="15"/>
                <w:szCs w:val="15"/>
              </w:rPr>
              <w:t>, forward motility &lt;32%); unexplained infertility for at least 1 year</w:t>
            </w:r>
          </w:p>
        </w:tc>
        <w:tc>
          <w:tcPr>
            <w:tcW w:w="992" w:type="dxa"/>
          </w:tcPr>
          <w:p w14:paraId="6FAC5B99" w14:textId="42E82F76" w:rsidR="008009A1" w:rsidRPr="00A07019" w:rsidRDefault="008009A1" w:rsidP="008009A1">
            <w:pPr>
              <w:ind w:left="-72" w:right="-72"/>
              <w:rPr>
                <w:color w:val="000000" w:themeColor="text1"/>
                <w:sz w:val="15"/>
                <w:szCs w:val="15"/>
              </w:rPr>
            </w:pPr>
            <w:r w:rsidRPr="00A07019">
              <w:rPr>
                <w:color w:val="000000" w:themeColor="text1"/>
                <w:sz w:val="15"/>
                <w:szCs w:val="15"/>
              </w:rPr>
              <w:t>Any known etiologies associated with infertility</w:t>
            </w:r>
          </w:p>
        </w:tc>
        <w:tc>
          <w:tcPr>
            <w:tcW w:w="709" w:type="dxa"/>
          </w:tcPr>
          <w:p w14:paraId="4242E2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120</w:t>
            </w:r>
          </w:p>
        </w:tc>
        <w:tc>
          <w:tcPr>
            <w:tcW w:w="1266" w:type="dxa"/>
          </w:tcPr>
          <w:p w14:paraId="1AE92AC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Tamoxifen 20 mg/day (55) [SERM]</w:t>
            </w:r>
          </w:p>
        </w:tc>
        <w:tc>
          <w:tcPr>
            <w:tcW w:w="630" w:type="dxa"/>
          </w:tcPr>
          <w:p w14:paraId="7E1C0A7B" w14:textId="71BED5D5" w:rsidR="008009A1" w:rsidRPr="00A07019" w:rsidRDefault="008009A1" w:rsidP="008009A1">
            <w:pPr>
              <w:ind w:left="-72" w:right="-72"/>
              <w:rPr>
                <w:color w:val="000000" w:themeColor="text1"/>
                <w:sz w:val="15"/>
                <w:szCs w:val="15"/>
              </w:rPr>
            </w:pPr>
            <w:r w:rsidRPr="00A07019">
              <w:rPr>
                <w:color w:val="000000" w:themeColor="text1"/>
                <w:sz w:val="15"/>
                <w:szCs w:val="15"/>
              </w:rPr>
              <w:t>Indomethacin 50 mg/day (41)</w:t>
            </w:r>
            <w:r w:rsidR="005A1F2B">
              <w:rPr>
                <w:color w:val="000000" w:themeColor="text1"/>
                <w:sz w:val="15"/>
                <w:szCs w:val="15"/>
              </w:rPr>
              <w:t xml:space="preserve"> [Indomethacin]</w:t>
            </w:r>
          </w:p>
        </w:tc>
        <w:tc>
          <w:tcPr>
            <w:tcW w:w="720" w:type="dxa"/>
          </w:tcPr>
          <w:p w14:paraId="14CB153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4DFA5EB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91043A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1FFF7DB0" w14:textId="77777777" w:rsidR="008009A1" w:rsidRPr="00A07019" w:rsidRDefault="008009A1" w:rsidP="008009A1">
            <w:pPr>
              <w:rPr>
                <w:color w:val="000000" w:themeColor="text1"/>
                <w:sz w:val="15"/>
                <w:szCs w:val="15"/>
              </w:rPr>
            </w:pPr>
            <w:r w:rsidRPr="00A07019">
              <w:rPr>
                <w:color w:val="000000" w:themeColor="text1"/>
                <w:sz w:val="15"/>
                <w:szCs w:val="15"/>
              </w:rPr>
              <w:t>Sperm count, concentration, motility, morphology</w:t>
            </w:r>
          </w:p>
        </w:tc>
        <w:tc>
          <w:tcPr>
            <w:tcW w:w="1275" w:type="dxa"/>
          </w:tcPr>
          <w:p w14:paraId="278588A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reported</w:t>
            </w:r>
          </w:p>
        </w:tc>
        <w:tc>
          <w:tcPr>
            <w:tcW w:w="1276" w:type="dxa"/>
          </w:tcPr>
          <w:p w14:paraId="48D74B1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26C52477" w14:textId="77777777" w:rsidTr="00700A39">
        <w:trPr>
          <w:trHeight w:val="720"/>
        </w:trPr>
        <w:tc>
          <w:tcPr>
            <w:tcW w:w="270" w:type="dxa"/>
          </w:tcPr>
          <w:p w14:paraId="01F08AB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52</w:t>
            </w:r>
          </w:p>
        </w:tc>
        <w:tc>
          <w:tcPr>
            <w:tcW w:w="581" w:type="dxa"/>
          </w:tcPr>
          <w:p w14:paraId="0406A863"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Haghighian</w:t>
            </w:r>
            <w:proofErr w:type="spellEnd"/>
            <w:r w:rsidRPr="00A07019">
              <w:rPr>
                <w:color w:val="000000" w:themeColor="text1"/>
                <w:sz w:val="15"/>
                <w:szCs w:val="15"/>
              </w:rPr>
              <w:t xml:space="preserve">, </w:t>
            </w:r>
          </w:p>
          <w:p w14:paraId="0E7694E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763ABEC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2015</w:t>
            </w:r>
          </w:p>
        </w:tc>
        <w:tc>
          <w:tcPr>
            <w:tcW w:w="850" w:type="dxa"/>
          </w:tcPr>
          <w:p w14:paraId="46B54EE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34A04F6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 days</w:t>
            </w:r>
          </w:p>
          <w:p w14:paraId="0513F73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69FEF08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745E9A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22.63±1.98 vs </w:t>
            </w:r>
          </w:p>
          <w:p w14:paraId="6C5AEFF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22.83±2.69</w:t>
            </w:r>
          </w:p>
          <w:p w14:paraId="77B445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59D81BB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27.97±2.99 vs </w:t>
            </w:r>
          </w:p>
          <w:p w14:paraId="52AC59C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27.55±2.40</w:t>
            </w:r>
          </w:p>
        </w:tc>
        <w:tc>
          <w:tcPr>
            <w:tcW w:w="1843" w:type="dxa"/>
          </w:tcPr>
          <w:p w14:paraId="38FE0642" w14:textId="4E6623F4"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 xml:space="preserve">Sperm </w:t>
            </w:r>
            <w:r w:rsidRPr="00A07019">
              <w:rPr>
                <w:color w:val="000000" w:themeColor="text1"/>
                <w:sz w:val="15"/>
                <w:szCs w:val="15"/>
              </w:rPr>
              <w:t>mobility &lt;50% and rapid progressive mobility &lt;25%); infertility for at least 2 years, fertile partners</w:t>
            </w:r>
          </w:p>
        </w:tc>
        <w:tc>
          <w:tcPr>
            <w:tcW w:w="992" w:type="dxa"/>
          </w:tcPr>
          <w:p w14:paraId="0442E45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etiologies associated with infertility</w:t>
            </w:r>
          </w:p>
        </w:tc>
        <w:tc>
          <w:tcPr>
            <w:tcW w:w="709" w:type="dxa"/>
          </w:tcPr>
          <w:p w14:paraId="153E0F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48</w:t>
            </w:r>
          </w:p>
        </w:tc>
        <w:tc>
          <w:tcPr>
            <w:tcW w:w="1266" w:type="dxa"/>
          </w:tcPr>
          <w:p w14:paraId="08E6A3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Alpha-lipoic acid 600mg/day (24) [Lipoic acid]</w:t>
            </w:r>
          </w:p>
        </w:tc>
        <w:tc>
          <w:tcPr>
            <w:tcW w:w="630" w:type="dxa"/>
          </w:tcPr>
          <w:p w14:paraId="132ACA6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(24)</w:t>
            </w:r>
          </w:p>
        </w:tc>
        <w:tc>
          <w:tcPr>
            <w:tcW w:w="720" w:type="dxa"/>
          </w:tcPr>
          <w:p w14:paraId="6BA3CA6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05999ED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16FD0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699937FB" w14:textId="77777777" w:rsidR="008009A1" w:rsidRPr="00A07019" w:rsidRDefault="008009A1" w:rsidP="008009A1">
            <w:pPr>
              <w:rPr>
                <w:color w:val="000000" w:themeColor="text1"/>
                <w:sz w:val="15"/>
                <w:szCs w:val="15"/>
              </w:rPr>
            </w:pPr>
            <w:r w:rsidRPr="00A07019">
              <w:rPr>
                <w:color w:val="000000" w:themeColor="text1"/>
                <w:sz w:val="15"/>
                <w:szCs w:val="15"/>
              </w:rPr>
              <w:t>Sperm volume, count, concentration, motility, morphology</w:t>
            </w:r>
          </w:p>
        </w:tc>
        <w:tc>
          <w:tcPr>
            <w:tcW w:w="1275" w:type="dxa"/>
          </w:tcPr>
          <w:p w14:paraId="36057B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side effects</w:t>
            </w:r>
          </w:p>
        </w:tc>
        <w:tc>
          <w:tcPr>
            <w:tcW w:w="1276" w:type="dxa"/>
          </w:tcPr>
          <w:p w14:paraId="0B4D125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63CBF1C7" w14:textId="77777777" w:rsidTr="00700A39">
        <w:trPr>
          <w:trHeight w:val="720"/>
        </w:trPr>
        <w:tc>
          <w:tcPr>
            <w:tcW w:w="270" w:type="dxa"/>
          </w:tcPr>
          <w:p w14:paraId="7414BE0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53</w:t>
            </w:r>
          </w:p>
        </w:tc>
        <w:tc>
          <w:tcPr>
            <w:tcW w:w="581" w:type="dxa"/>
          </w:tcPr>
          <w:p w14:paraId="5ACBC3E0"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Haje</w:t>
            </w:r>
            <w:proofErr w:type="spellEnd"/>
            <w:r w:rsidRPr="00A07019">
              <w:rPr>
                <w:color w:val="000000" w:themeColor="text1"/>
                <w:sz w:val="15"/>
                <w:szCs w:val="15"/>
              </w:rPr>
              <w:t xml:space="preserve">, </w:t>
            </w:r>
          </w:p>
          <w:p w14:paraId="5626496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15DAFD3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2015</w:t>
            </w:r>
          </w:p>
        </w:tc>
        <w:tc>
          <w:tcPr>
            <w:tcW w:w="850" w:type="dxa"/>
          </w:tcPr>
          <w:p w14:paraId="0D31DA9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Iraq </w:t>
            </w:r>
          </w:p>
        </w:tc>
        <w:tc>
          <w:tcPr>
            <w:tcW w:w="1560" w:type="dxa"/>
          </w:tcPr>
          <w:p w14:paraId="4C9A922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60E5420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FSH levels</w:t>
            </w:r>
          </w:p>
        </w:tc>
        <w:tc>
          <w:tcPr>
            <w:tcW w:w="1559" w:type="dxa"/>
          </w:tcPr>
          <w:p w14:paraId="5622BCF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0DB73E7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7.58±2.93 vs </w:t>
            </w:r>
          </w:p>
          <w:p w14:paraId="49E36D8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4.42±1.78 vs</w:t>
            </w:r>
          </w:p>
          <w:p w14:paraId="34EDFD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5.32±2.09 vs </w:t>
            </w:r>
          </w:p>
          <w:p w14:paraId="2926FF2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10.63±2.74</w:t>
            </w:r>
          </w:p>
          <w:p w14:paraId="581808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2D1D88C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19.67±3.79 vs </w:t>
            </w:r>
          </w:p>
          <w:p w14:paraId="611452D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21.67±2.11 vs</w:t>
            </w:r>
          </w:p>
          <w:p w14:paraId="63B9FB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8.03±1.59 vs </w:t>
            </w:r>
          </w:p>
          <w:p w14:paraId="70F947A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16.37±4.85</w:t>
            </w:r>
          </w:p>
        </w:tc>
        <w:tc>
          <w:tcPr>
            <w:tcW w:w="1843" w:type="dxa"/>
          </w:tcPr>
          <w:p w14:paraId="263EE521" w14:textId="63840C9D"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S</w:t>
            </w:r>
            <w:r w:rsidRPr="00A07019">
              <w:rPr>
                <w:color w:val="000000" w:themeColor="text1"/>
                <w:sz w:val="15"/>
                <w:szCs w:val="15"/>
              </w:rPr>
              <w:t>perm concentration 10-20×10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55E8E87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etiologies associated with infertility; couples with combined male and female factors</w:t>
            </w:r>
          </w:p>
        </w:tc>
        <w:tc>
          <w:tcPr>
            <w:tcW w:w="709" w:type="dxa"/>
          </w:tcPr>
          <w:p w14:paraId="632A45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128</w:t>
            </w:r>
          </w:p>
        </w:tc>
        <w:tc>
          <w:tcPr>
            <w:tcW w:w="1266" w:type="dxa"/>
          </w:tcPr>
          <w:p w14:paraId="67C711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Tamoxifen 20 mg/day (45) [SERM]; </w:t>
            </w:r>
          </w:p>
          <w:p w14:paraId="5AE694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L-carnitine 1 g/day (20) [Carnitine]; Tamoxifen plus </w:t>
            </w:r>
          </w:p>
          <w:p w14:paraId="5ADF2F6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L-carnitine (34) [SERM+</w:t>
            </w:r>
          </w:p>
          <w:p w14:paraId="3F2A9EB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Carnitine]</w:t>
            </w:r>
          </w:p>
        </w:tc>
        <w:tc>
          <w:tcPr>
            <w:tcW w:w="630" w:type="dxa"/>
          </w:tcPr>
          <w:p w14:paraId="6117CEE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(29)</w:t>
            </w:r>
          </w:p>
        </w:tc>
        <w:tc>
          <w:tcPr>
            <w:tcW w:w="720" w:type="dxa"/>
          </w:tcPr>
          <w:p w14:paraId="696A9BB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 to 6</w:t>
            </w:r>
          </w:p>
        </w:tc>
        <w:tc>
          <w:tcPr>
            <w:tcW w:w="644" w:type="dxa"/>
          </w:tcPr>
          <w:p w14:paraId="39E47CB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D9266E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4481A81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Arm 1 22/45 vs</w:t>
            </w:r>
          </w:p>
          <w:p w14:paraId="3D1B73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Arm 2 3/18 vs </w:t>
            </w:r>
          </w:p>
          <w:p w14:paraId="6132439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Arm 3 14/29 vs</w:t>
            </w:r>
          </w:p>
          <w:p w14:paraId="6058B09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Arm 4 5/25</w:t>
            </w:r>
          </w:p>
        </w:tc>
        <w:tc>
          <w:tcPr>
            <w:tcW w:w="993" w:type="dxa"/>
          </w:tcPr>
          <w:p w14:paraId="457C0A9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motility, morphology</w:t>
            </w:r>
          </w:p>
        </w:tc>
        <w:tc>
          <w:tcPr>
            <w:tcW w:w="1275" w:type="dxa"/>
          </w:tcPr>
          <w:p w14:paraId="42AF2C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55456F4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7CB27962" w14:textId="77777777" w:rsidTr="00700A39">
        <w:trPr>
          <w:trHeight w:val="720"/>
        </w:trPr>
        <w:tc>
          <w:tcPr>
            <w:tcW w:w="270" w:type="dxa"/>
          </w:tcPr>
          <w:p w14:paraId="2207557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54</w:t>
            </w:r>
          </w:p>
        </w:tc>
        <w:tc>
          <w:tcPr>
            <w:tcW w:w="581" w:type="dxa"/>
          </w:tcPr>
          <w:p w14:paraId="0E662E24"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Martincez</w:t>
            </w:r>
            <w:proofErr w:type="spellEnd"/>
            <w:r w:rsidRPr="00A07019">
              <w:rPr>
                <w:color w:val="000000" w:themeColor="text1"/>
                <w:sz w:val="15"/>
                <w:szCs w:val="15"/>
              </w:rPr>
              <w:t>,</w:t>
            </w:r>
          </w:p>
          <w:p w14:paraId="0104DD3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32A855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2015</w:t>
            </w:r>
          </w:p>
        </w:tc>
        <w:tc>
          <w:tcPr>
            <w:tcW w:w="850" w:type="dxa"/>
          </w:tcPr>
          <w:p w14:paraId="7EF4A2E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Mexico </w:t>
            </w:r>
          </w:p>
        </w:tc>
        <w:tc>
          <w:tcPr>
            <w:tcW w:w="1560" w:type="dxa"/>
          </w:tcPr>
          <w:p w14:paraId="0A1BA79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61FA33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hormone levels</w:t>
            </w:r>
          </w:p>
        </w:tc>
        <w:tc>
          <w:tcPr>
            <w:tcW w:w="1559" w:type="dxa"/>
          </w:tcPr>
          <w:p w14:paraId="56889E4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Mean concentration (×10</w:t>
            </w:r>
            <w:r w:rsidRPr="00A07019">
              <w:rPr>
                <w:color w:val="000000" w:themeColor="text1"/>
                <w:sz w:val="15"/>
                <w:szCs w:val="15"/>
                <w:vertAlign w:val="superscript"/>
              </w:rPr>
              <w:t>6</w:t>
            </w:r>
            <w:r w:rsidRPr="00A07019">
              <w:rPr>
                <w:color w:val="000000" w:themeColor="text1"/>
                <w:sz w:val="15"/>
                <w:szCs w:val="15"/>
              </w:rPr>
              <w:t>/ml):</w:t>
            </w:r>
          </w:p>
          <w:p w14:paraId="522CFE7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10.90 vs 10.70</w:t>
            </w:r>
          </w:p>
          <w:p w14:paraId="232AA13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Mean motility (%):</w:t>
            </w:r>
          </w:p>
          <w:p w14:paraId="3577F5E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14.43 vs 8.33 </w:t>
            </w:r>
          </w:p>
        </w:tc>
        <w:tc>
          <w:tcPr>
            <w:tcW w:w="1843" w:type="dxa"/>
          </w:tcPr>
          <w:p w14:paraId="5622665B" w14:textId="189642CA"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 xml:space="preserve">Sperm </w:t>
            </w:r>
            <w:r w:rsidRPr="00A07019">
              <w:rPr>
                <w:color w:val="000000" w:themeColor="text1"/>
                <w:sz w:val="15"/>
                <w:szCs w:val="15"/>
              </w:rPr>
              <w:t>concentration &lt;15x10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&lt;50%)</w:t>
            </w:r>
          </w:p>
        </w:tc>
        <w:tc>
          <w:tcPr>
            <w:tcW w:w="992" w:type="dxa"/>
          </w:tcPr>
          <w:p w14:paraId="00BD820F" w14:textId="28A7DA8D" w:rsidR="008009A1" w:rsidRPr="00A07019" w:rsidRDefault="008009A1" w:rsidP="008009A1">
            <w:pPr>
              <w:ind w:left="-72" w:right="-72"/>
              <w:rPr>
                <w:color w:val="000000" w:themeColor="text1"/>
                <w:sz w:val="15"/>
                <w:szCs w:val="15"/>
              </w:rPr>
            </w:pPr>
            <w:r w:rsidRPr="00A07019">
              <w:rPr>
                <w:color w:val="000000" w:themeColor="text1"/>
                <w:sz w:val="15"/>
                <w:szCs w:val="15"/>
              </w:rPr>
              <w:t>Chronic smokers</w:t>
            </w:r>
            <w:r w:rsidR="00B158B9">
              <w:rPr>
                <w:color w:val="000000" w:themeColor="text1"/>
                <w:sz w:val="15"/>
                <w:szCs w:val="15"/>
              </w:rPr>
              <w:t xml:space="preserve"> and </w:t>
            </w:r>
            <w:r w:rsidR="00B158B9" w:rsidRPr="00A07019">
              <w:rPr>
                <w:color w:val="000000" w:themeColor="text1"/>
                <w:sz w:val="15"/>
                <w:szCs w:val="15"/>
              </w:rPr>
              <w:t>degenerative disease</w:t>
            </w:r>
            <w:r w:rsidRPr="00A07019">
              <w:rPr>
                <w:color w:val="000000" w:themeColor="text1"/>
                <w:sz w:val="15"/>
                <w:szCs w:val="15"/>
              </w:rPr>
              <w:t>; taking antioxidants</w:t>
            </w:r>
          </w:p>
        </w:tc>
        <w:tc>
          <w:tcPr>
            <w:tcW w:w="709" w:type="dxa"/>
          </w:tcPr>
          <w:p w14:paraId="01333A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54</w:t>
            </w:r>
          </w:p>
        </w:tc>
        <w:tc>
          <w:tcPr>
            <w:tcW w:w="1266" w:type="dxa"/>
          </w:tcPr>
          <w:p w14:paraId="25579A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Resveratrol 25mg (18)</w:t>
            </w:r>
          </w:p>
          <w:p w14:paraId="2CC9B5A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[Resveratrol]</w:t>
            </w:r>
          </w:p>
        </w:tc>
        <w:tc>
          <w:tcPr>
            <w:tcW w:w="630" w:type="dxa"/>
          </w:tcPr>
          <w:p w14:paraId="514B1E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(18)</w:t>
            </w:r>
          </w:p>
        </w:tc>
        <w:tc>
          <w:tcPr>
            <w:tcW w:w="720" w:type="dxa"/>
          </w:tcPr>
          <w:p w14:paraId="49CDA2E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w:t>
            </w:r>
          </w:p>
        </w:tc>
        <w:tc>
          <w:tcPr>
            <w:tcW w:w="644" w:type="dxa"/>
          </w:tcPr>
          <w:p w14:paraId="70EF013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NA </w:t>
            </w:r>
          </w:p>
        </w:tc>
        <w:tc>
          <w:tcPr>
            <w:tcW w:w="850" w:type="dxa"/>
          </w:tcPr>
          <w:p w14:paraId="1C0E3C2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69274FC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242D7A4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7FB924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38D31C66" w14:textId="77777777" w:rsidTr="00700A39">
        <w:trPr>
          <w:trHeight w:val="720"/>
        </w:trPr>
        <w:tc>
          <w:tcPr>
            <w:tcW w:w="270" w:type="dxa"/>
          </w:tcPr>
          <w:p w14:paraId="65E7958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55</w:t>
            </w:r>
          </w:p>
        </w:tc>
        <w:tc>
          <w:tcPr>
            <w:tcW w:w="581" w:type="dxa"/>
          </w:tcPr>
          <w:p w14:paraId="005FDEF8"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Sharifzadeh</w:t>
            </w:r>
            <w:proofErr w:type="spellEnd"/>
            <w:r w:rsidRPr="00A07019">
              <w:rPr>
                <w:color w:val="000000" w:themeColor="text1"/>
                <w:sz w:val="15"/>
                <w:szCs w:val="15"/>
              </w:rPr>
              <w:t>,</w:t>
            </w:r>
          </w:p>
          <w:p w14:paraId="78F986C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17B4E42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2016</w:t>
            </w:r>
          </w:p>
        </w:tc>
        <w:tc>
          <w:tcPr>
            <w:tcW w:w="850" w:type="dxa"/>
          </w:tcPr>
          <w:p w14:paraId="11A17C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7B291D3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2-5 days</w:t>
            </w:r>
          </w:p>
          <w:p w14:paraId="735278A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3DEBAF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15B3064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8.8±7.4 vs </w:t>
            </w:r>
          </w:p>
          <w:p w14:paraId="1005CCC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8.7±7.3</w:t>
            </w:r>
          </w:p>
          <w:p w14:paraId="498DE47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638221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24.2±13.4 vs </w:t>
            </w:r>
          </w:p>
          <w:p w14:paraId="123E243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24.3±13.4</w:t>
            </w:r>
          </w:p>
        </w:tc>
        <w:tc>
          <w:tcPr>
            <w:tcW w:w="1843" w:type="dxa"/>
          </w:tcPr>
          <w:p w14:paraId="750120E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subfertility</w:t>
            </w:r>
          </w:p>
        </w:tc>
        <w:tc>
          <w:tcPr>
            <w:tcW w:w="992" w:type="dxa"/>
          </w:tcPr>
          <w:p w14:paraId="475861F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known etiologies associated with infertility</w:t>
            </w:r>
          </w:p>
        </w:tc>
        <w:tc>
          <w:tcPr>
            <w:tcW w:w="709" w:type="dxa"/>
          </w:tcPr>
          <w:p w14:paraId="24B1FF3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100</w:t>
            </w:r>
          </w:p>
        </w:tc>
        <w:tc>
          <w:tcPr>
            <w:tcW w:w="1266" w:type="dxa"/>
          </w:tcPr>
          <w:p w14:paraId="5B97CDD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Zinc sulfate 0.5%, 30ml three times per day (51) </w:t>
            </w:r>
          </w:p>
          <w:p w14:paraId="69BFD50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[Zinc]</w:t>
            </w:r>
          </w:p>
        </w:tc>
        <w:tc>
          <w:tcPr>
            <w:tcW w:w="630" w:type="dxa"/>
          </w:tcPr>
          <w:p w14:paraId="7F5BF19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(49)</w:t>
            </w:r>
          </w:p>
        </w:tc>
        <w:tc>
          <w:tcPr>
            <w:tcW w:w="720" w:type="dxa"/>
          </w:tcPr>
          <w:p w14:paraId="055000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692A561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NA </w:t>
            </w:r>
          </w:p>
        </w:tc>
        <w:tc>
          <w:tcPr>
            <w:tcW w:w="850" w:type="dxa"/>
          </w:tcPr>
          <w:p w14:paraId="1835583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518628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22BD131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4A91075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20436359" w14:textId="77777777" w:rsidTr="00700A39">
        <w:trPr>
          <w:trHeight w:val="57"/>
        </w:trPr>
        <w:tc>
          <w:tcPr>
            <w:tcW w:w="270" w:type="dxa"/>
          </w:tcPr>
          <w:p w14:paraId="15F54AB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56</w:t>
            </w:r>
          </w:p>
        </w:tc>
        <w:tc>
          <w:tcPr>
            <w:tcW w:w="581" w:type="dxa"/>
          </w:tcPr>
          <w:p w14:paraId="7E3F801A"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Tsounapi</w:t>
            </w:r>
            <w:proofErr w:type="spellEnd"/>
            <w:r w:rsidRPr="00A07019">
              <w:rPr>
                <w:color w:val="000000" w:themeColor="text1"/>
                <w:sz w:val="15"/>
                <w:szCs w:val="15"/>
              </w:rPr>
              <w:t xml:space="preserve">, </w:t>
            </w:r>
          </w:p>
          <w:p w14:paraId="652265C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73A822C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2018</w:t>
            </w:r>
          </w:p>
        </w:tc>
        <w:tc>
          <w:tcPr>
            <w:tcW w:w="850" w:type="dxa"/>
          </w:tcPr>
          <w:p w14:paraId="144B9DD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Greece </w:t>
            </w:r>
          </w:p>
        </w:tc>
        <w:tc>
          <w:tcPr>
            <w:tcW w:w="1560" w:type="dxa"/>
          </w:tcPr>
          <w:p w14:paraId="33F3F22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 days</w:t>
            </w:r>
          </w:p>
          <w:p w14:paraId="309D142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T levels</w:t>
            </w:r>
          </w:p>
        </w:tc>
        <w:tc>
          <w:tcPr>
            <w:tcW w:w="1559" w:type="dxa"/>
          </w:tcPr>
          <w:p w14:paraId="151B54D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549398A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8.4±3.1 vs </w:t>
            </w:r>
          </w:p>
          <w:p w14:paraId="3D54D80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8.0±3.4</w:t>
            </w:r>
          </w:p>
          <w:p w14:paraId="7AF03A5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6CFB057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5.0±2.0vs </w:t>
            </w:r>
          </w:p>
          <w:p w14:paraId="750E0C7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6.0±3.0</w:t>
            </w:r>
          </w:p>
        </w:tc>
        <w:tc>
          <w:tcPr>
            <w:tcW w:w="1843" w:type="dxa"/>
          </w:tcPr>
          <w:p w14:paraId="3701D1EE" w14:textId="58670FE6"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S</w:t>
            </w:r>
            <w:r w:rsidRPr="00A07019">
              <w:rPr>
                <w:color w:val="000000" w:themeColor="text1"/>
                <w:sz w:val="15"/>
                <w:szCs w:val="15"/>
              </w:rPr>
              <w:t>perm concentration &lt;15×10</w:t>
            </w:r>
            <w:r w:rsidRPr="00A07019">
              <w:rPr>
                <w:color w:val="000000" w:themeColor="text1"/>
                <w:sz w:val="15"/>
                <w:szCs w:val="15"/>
                <w:vertAlign w:val="superscript"/>
              </w:rPr>
              <w:t>6</w:t>
            </w:r>
            <w:r w:rsidRPr="00A07019">
              <w:rPr>
                <w:color w:val="000000" w:themeColor="text1"/>
                <w:sz w:val="15"/>
                <w:szCs w:val="15"/>
              </w:rPr>
              <w:t>/ml; motility (</w:t>
            </w:r>
            <w:proofErr w:type="spellStart"/>
            <w:r w:rsidRPr="00A07019">
              <w:rPr>
                <w:color w:val="000000" w:themeColor="text1"/>
                <w:sz w:val="15"/>
                <w:szCs w:val="15"/>
              </w:rPr>
              <w:t>a+b</w:t>
            </w:r>
            <w:proofErr w:type="spellEnd"/>
            <w:r w:rsidRPr="00A07019">
              <w:rPr>
                <w:color w:val="000000" w:themeColor="text1"/>
                <w:sz w:val="15"/>
                <w:szCs w:val="15"/>
              </w:rPr>
              <w:t>) &lt;32%)</w:t>
            </w:r>
          </w:p>
        </w:tc>
        <w:tc>
          <w:tcPr>
            <w:tcW w:w="992" w:type="dxa"/>
          </w:tcPr>
          <w:p w14:paraId="5BDF6C0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254131B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217</w:t>
            </w:r>
          </w:p>
        </w:tc>
        <w:tc>
          <w:tcPr>
            <w:tcW w:w="1266" w:type="dxa"/>
          </w:tcPr>
          <w:p w14:paraId="511C66F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L-carnitine 1 g/day (44) [Carnitine] </w:t>
            </w:r>
          </w:p>
        </w:tc>
        <w:tc>
          <w:tcPr>
            <w:tcW w:w="630" w:type="dxa"/>
          </w:tcPr>
          <w:p w14:paraId="49A7AB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Untreated (42)</w:t>
            </w:r>
          </w:p>
        </w:tc>
        <w:tc>
          <w:tcPr>
            <w:tcW w:w="720" w:type="dxa"/>
          </w:tcPr>
          <w:p w14:paraId="407AE5B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45CC19D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42081DF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4C71F31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1/44 vs </w:t>
            </w:r>
          </w:p>
          <w:p w14:paraId="4A88280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1/42</w:t>
            </w:r>
          </w:p>
        </w:tc>
        <w:tc>
          <w:tcPr>
            <w:tcW w:w="993" w:type="dxa"/>
          </w:tcPr>
          <w:p w14:paraId="647375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motility, morphology</w:t>
            </w:r>
          </w:p>
        </w:tc>
        <w:tc>
          <w:tcPr>
            <w:tcW w:w="1275" w:type="dxa"/>
          </w:tcPr>
          <w:p w14:paraId="3C8283F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760E5E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43DFF9F2" w14:textId="77777777" w:rsidTr="00700A39">
        <w:trPr>
          <w:trHeight w:val="720"/>
        </w:trPr>
        <w:tc>
          <w:tcPr>
            <w:tcW w:w="270" w:type="dxa"/>
          </w:tcPr>
          <w:p w14:paraId="5446FE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57</w:t>
            </w:r>
          </w:p>
        </w:tc>
        <w:tc>
          <w:tcPr>
            <w:tcW w:w="581" w:type="dxa"/>
          </w:tcPr>
          <w:p w14:paraId="42A09AC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Cheng,</w:t>
            </w:r>
          </w:p>
          <w:p w14:paraId="265D99A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FDD91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2018</w:t>
            </w:r>
          </w:p>
        </w:tc>
        <w:tc>
          <w:tcPr>
            <w:tcW w:w="850" w:type="dxa"/>
          </w:tcPr>
          <w:p w14:paraId="222603A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China</w:t>
            </w:r>
          </w:p>
        </w:tc>
        <w:tc>
          <w:tcPr>
            <w:tcW w:w="1560" w:type="dxa"/>
          </w:tcPr>
          <w:p w14:paraId="2765E1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0A89A7B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5DF3459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58C150E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11.0±3.0 vs </w:t>
            </w:r>
          </w:p>
          <w:p w14:paraId="0B4882D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11.5±3.3 vs</w:t>
            </w:r>
          </w:p>
          <w:p w14:paraId="77D0F17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11.1±3.5 vs</w:t>
            </w:r>
          </w:p>
          <w:p w14:paraId="25CC16E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11.2±3.5</w:t>
            </w:r>
          </w:p>
          <w:p w14:paraId="219790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4E8CB71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16.5±8.4 vs </w:t>
            </w:r>
          </w:p>
          <w:p w14:paraId="07597D4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17.2±8.1 vs</w:t>
            </w:r>
          </w:p>
          <w:p w14:paraId="0F27A09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17.8±9.5 vs</w:t>
            </w:r>
          </w:p>
          <w:p w14:paraId="7E47FF7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17.6±10.4</w:t>
            </w:r>
          </w:p>
        </w:tc>
        <w:tc>
          <w:tcPr>
            <w:tcW w:w="1843" w:type="dxa"/>
          </w:tcPr>
          <w:p w14:paraId="2B1F7C4D" w14:textId="1E586C3B" w:rsidR="008009A1" w:rsidRPr="00A07019" w:rsidRDefault="008009A1" w:rsidP="008009A1">
            <w:pPr>
              <w:ind w:left="-72" w:right="-72"/>
              <w:rPr>
                <w:color w:val="000000" w:themeColor="text1"/>
                <w:sz w:val="15"/>
                <w:szCs w:val="15"/>
              </w:rPr>
            </w:pPr>
            <w:r w:rsidRPr="00A07019">
              <w:rPr>
                <w:color w:val="000000" w:themeColor="text1"/>
                <w:sz w:val="15"/>
                <w:szCs w:val="15"/>
              </w:rPr>
              <w:t>Idiopathic oligo-</w:t>
            </w:r>
            <w:proofErr w:type="spellStart"/>
            <w:r w:rsidRPr="00A07019">
              <w:rPr>
                <w:color w:val="000000" w:themeColor="text1"/>
                <w:sz w:val="15"/>
                <w:szCs w:val="15"/>
              </w:rPr>
              <w:t>asthenospermia</w:t>
            </w:r>
            <w:proofErr w:type="spellEnd"/>
            <w:r w:rsidRPr="00A07019">
              <w:rPr>
                <w:color w:val="000000" w:themeColor="text1"/>
                <w:sz w:val="15"/>
                <w:szCs w:val="15"/>
              </w:rPr>
              <w:t xml:space="preserve"> (</w:t>
            </w:r>
            <w:r w:rsidR="00B158B9">
              <w:rPr>
                <w:color w:val="000000" w:themeColor="text1"/>
                <w:sz w:val="15"/>
                <w:szCs w:val="15"/>
              </w:rPr>
              <w:t xml:space="preserve">Sperm </w:t>
            </w:r>
            <w:r w:rsidRPr="00A07019">
              <w:rPr>
                <w:color w:val="000000" w:themeColor="text1"/>
                <w:sz w:val="15"/>
                <w:szCs w:val="15"/>
              </w:rPr>
              <w:t>concentration &lt;15x10</w:t>
            </w:r>
            <w:r w:rsidRPr="00A07019">
              <w:rPr>
                <w:color w:val="000000" w:themeColor="text1"/>
                <w:sz w:val="15"/>
                <w:szCs w:val="15"/>
                <w:vertAlign w:val="superscript"/>
              </w:rPr>
              <w:t>6</w:t>
            </w:r>
            <w:r w:rsidRPr="00A07019">
              <w:rPr>
                <w:color w:val="000000" w:themeColor="text1"/>
                <w:sz w:val="15"/>
                <w:szCs w:val="15"/>
              </w:rPr>
              <w:t xml:space="preserve">/ml, motility &lt;40%, </w:t>
            </w:r>
            <w:proofErr w:type="spellStart"/>
            <w:r w:rsidRPr="00A07019">
              <w:rPr>
                <w:color w:val="000000" w:themeColor="text1"/>
                <w:sz w:val="15"/>
                <w:szCs w:val="15"/>
              </w:rPr>
              <w:t>a+b</w:t>
            </w:r>
            <w:proofErr w:type="spellEnd"/>
            <w:r w:rsidRPr="00A07019">
              <w:rPr>
                <w:color w:val="000000" w:themeColor="text1"/>
                <w:sz w:val="15"/>
                <w:szCs w:val="15"/>
              </w:rPr>
              <w:t xml:space="preserve"> &lt;32%); no use of spermatogenesis medicine</w:t>
            </w:r>
          </w:p>
        </w:tc>
        <w:tc>
          <w:tcPr>
            <w:tcW w:w="992" w:type="dxa"/>
          </w:tcPr>
          <w:p w14:paraId="71F05F5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Any known etiologies associated with infertility; intervention period less than 3 months </w:t>
            </w:r>
          </w:p>
        </w:tc>
        <w:tc>
          <w:tcPr>
            <w:tcW w:w="709" w:type="dxa"/>
          </w:tcPr>
          <w:p w14:paraId="2D85ECB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262</w:t>
            </w:r>
          </w:p>
        </w:tc>
        <w:tc>
          <w:tcPr>
            <w:tcW w:w="1266" w:type="dxa"/>
          </w:tcPr>
          <w:p w14:paraId="05D5E765" w14:textId="4EDCA73D"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L-carnitine 20ml/day (62) [Carnitine]; </w:t>
            </w:r>
            <w:proofErr w:type="spellStart"/>
            <w:r w:rsidRPr="00A07019">
              <w:rPr>
                <w:color w:val="000000" w:themeColor="text1"/>
                <w:sz w:val="15"/>
                <w:szCs w:val="15"/>
              </w:rPr>
              <w:t>Coenzymen</w:t>
            </w:r>
            <w:proofErr w:type="spellEnd"/>
            <w:r w:rsidRPr="00A07019">
              <w:rPr>
                <w:color w:val="000000" w:themeColor="text1"/>
                <w:sz w:val="15"/>
                <w:szCs w:val="15"/>
              </w:rPr>
              <w:t xml:space="preserve"> Q10 60mg/day (63) [CoenzymeQ10] Co Q10 plus L-carnitine (63) </w:t>
            </w:r>
          </w:p>
          <w:p w14:paraId="7A1ABDC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[Carnitine+</w:t>
            </w:r>
          </w:p>
          <w:p w14:paraId="6EF0061C" w14:textId="5522011A" w:rsidR="008009A1" w:rsidRPr="00A07019" w:rsidRDefault="008009A1" w:rsidP="008009A1">
            <w:pPr>
              <w:ind w:left="-72" w:right="-72"/>
              <w:rPr>
                <w:color w:val="000000" w:themeColor="text1"/>
                <w:sz w:val="15"/>
                <w:szCs w:val="15"/>
              </w:rPr>
            </w:pPr>
            <w:r w:rsidRPr="00A07019">
              <w:rPr>
                <w:color w:val="000000" w:themeColor="text1"/>
                <w:sz w:val="15"/>
                <w:szCs w:val="15"/>
              </w:rPr>
              <w:t>CoQ10]</w:t>
            </w:r>
          </w:p>
        </w:tc>
        <w:tc>
          <w:tcPr>
            <w:tcW w:w="630" w:type="dxa"/>
          </w:tcPr>
          <w:p w14:paraId="092759A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(74)</w:t>
            </w:r>
          </w:p>
        </w:tc>
        <w:tc>
          <w:tcPr>
            <w:tcW w:w="720" w:type="dxa"/>
          </w:tcPr>
          <w:p w14:paraId="45A6604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1AC7BDF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BCF551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5C0136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Arm 1 10/51 vs</w:t>
            </w:r>
          </w:p>
          <w:p w14:paraId="3583FFD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Arm 2 7/55 vs </w:t>
            </w:r>
          </w:p>
          <w:p w14:paraId="23F9E65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Arm 3 15/50 vs Arm 4   4/59</w:t>
            </w:r>
          </w:p>
        </w:tc>
        <w:tc>
          <w:tcPr>
            <w:tcW w:w="993" w:type="dxa"/>
          </w:tcPr>
          <w:p w14:paraId="45077E2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w:t>
            </w:r>
          </w:p>
        </w:tc>
        <w:tc>
          <w:tcPr>
            <w:tcW w:w="1275" w:type="dxa"/>
          </w:tcPr>
          <w:p w14:paraId="4B7EE45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5E0A154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78357EE8" w14:textId="77777777" w:rsidTr="00700A39">
        <w:trPr>
          <w:trHeight w:val="720"/>
        </w:trPr>
        <w:tc>
          <w:tcPr>
            <w:tcW w:w="270" w:type="dxa"/>
          </w:tcPr>
          <w:p w14:paraId="0284A3F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58</w:t>
            </w:r>
          </w:p>
        </w:tc>
        <w:tc>
          <w:tcPr>
            <w:tcW w:w="581" w:type="dxa"/>
          </w:tcPr>
          <w:p w14:paraId="3593EA0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Zhao, </w:t>
            </w:r>
          </w:p>
          <w:p w14:paraId="068666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et al </w:t>
            </w:r>
          </w:p>
          <w:p w14:paraId="6D0E070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2019</w:t>
            </w:r>
          </w:p>
        </w:tc>
        <w:tc>
          <w:tcPr>
            <w:tcW w:w="850" w:type="dxa"/>
          </w:tcPr>
          <w:p w14:paraId="4E2FBC6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China </w:t>
            </w:r>
          </w:p>
        </w:tc>
        <w:tc>
          <w:tcPr>
            <w:tcW w:w="1560" w:type="dxa"/>
          </w:tcPr>
          <w:p w14:paraId="185CA69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356FFE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 NA</w:t>
            </w:r>
          </w:p>
        </w:tc>
        <w:tc>
          <w:tcPr>
            <w:tcW w:w="1559" w:type="dxa"/>
          </w:tcPr>
          <w:p w14:paraId="249168D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available</w:t>
            </w:r>
          </w:p>
        </w:tc>
        <w:tc>
          <w:tcPr>
            <w:tcW w:w="1843" w:type="dxa"/>
          </w:tcPr>
          <w:p w14:paraId="796F9994" w14:textId="7547EFF0" w:rsidR="008009A1" w:rsidRPr="00A07019" w:rsidRDefault="008009A1" w:rsidP="008009A1">
            <w:pPr>
              <w:ind w:left="-72" w:right="-72"/>
              <w:rPr>
                <w:color w:val="000000" w:themeColor="text1"/>
                <w:sz w:val="15"/>
                <w:szCs w:val="15"/>
              </w:rPr>
            </w:pPr>
            <w:r w:rsidRPr="00A07019">
              <w:rPr>
                <w:color w:val="000000" w:themeColor="text1"/>
                <w:sz w:val="15"/>
                <w:szCs w:val="15"/>
              </w:rPr>
              <w:t>Idiopathic oligospermia (</w:t>
            </w:r>
            <w:r w:rsidR="003F2B13">
              <w:rPr>
                <w:color w:val="000000" w:themeColor="text1"/>
                <w:sz w:val="15"/>
                <w:szCs w:val="15"/>
              </w:rPr>
              <w:t xml:space="preserve">Sperm </w:t>
            </w:r>
            <w:r w:rsidRPr="00A07019">
              <w:rPr>
                <w:color w:val="000000" w:themeColor="text1"/>
                <w:sz w:val="15"/>
                <w:szCs w:val="15"/>
              </w:rPr>
              <w:t>concentration &lt;15x10</w:t>
            </w:r>
            <w:r w:rsidRPr="00A07019">
              <w:rPr>
                <w:color w:val="000000" w:themeColor="text1"/>
                <w:sz w:val="15"/>
                <w:szCs w:val="15"/>
                <w:vertAlign w:val="superscript"/>
              </w:rPr>
              <w:t>6</w:t>
            </w:r>
            <w:r w:rsidRPr="00A07019">
              <w:rPr>
                <w:color w:val="000000" w:themeColor="text1"/>
                <w:sz w:val="15"/>
                <w:szCs w:val="15"/>
              </w:rPr>
              <w:t>/ml), aged 20-48 years, no medical treatment in the previous 6 months</w:t>
            </w:r>
          </w:p>
        </w:tc>
        <w:tc>
          <w:tcPr>
            <w:tcW w:w="992" w:type="dxa"/>
          </w:tcPr>
          <w:p w14:paraId="4963B9A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11D705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316</w:t>
            </w:r>
          </w:p>
        </w:tc>
        <w:tc>
          <w:tcPr>
            <w:tcW w:w="1266" w:type="dxa"/>
          </w:tcPr>
          <w:p w14:paraId="01094F06"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hCG</w:t>
            </w:r>
            <w:proofErr w:type="spellEnd"/>
            <w:r w:rsidRPr="00A07019">
              <w:rPr>
                <w:color w:val="000000" w:themeColor="text1"/>
                <w:sz w:val="15"/>
                <w:szCs w:val="15"/>
              </w:rPr>
              <w:t xml:space="preserve"> 2000 IU/twice per week plus </w:t>
            </w:r>
            <w:proofErr w:type="spellStart"/>
            <w:r w:rsidRPr="00A07019">
              <w:rPr>
                <w:color w:val="000000" w:themeColor="text1"/>
                <w:sz w:val="15"/>
                <w:szCs w:val="15"/>
              </w:rPr>
              <w:t>hMG</w:t>
            </w:r>
            <w:proofErr w:type="spellEnd"/>
            <w:r w:rsidRPr="00A07019">
              <w:rPr>
                <w:color w:val="000000" w:themeColor="text1"/>
                <w:sz w:val="15"/>
                <w:szCs w:val="15"/>
              </w:rPr>
              <w:t xml:space="preserve"> 150 IU/three times per week (158) </w:t>
            </w:r>
          </w:p>
          <w:p w14:paraId="5D295B3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w:t>
            </w:r>
            <w:proofErr w:type="spellStart"/>
            <w:r w:rsidRPr="00A07019">
              <w:rPr>
                <w:color w:val="000000" w:themeColor="text1"/>
                <w:sz w:val="15"/>
                <w:szCs w:val="15"/>
              </w:rPr>
              <w:t>hCG</w:t>
            </w:r>
            <w:proofErr w:type="spellEnd"/>
            <w:r w:rsidRPr="00A07019">
              <w:rPr>
                <w:color w:val="000000" w:themeColor="text1"/>
                <w:sz w:val="15"/>
                <w:szCs w:val="15"/>
              </w:rPr>
              <w:t>]</w:t>
            </w:r>
          </w:p>
        </w:tc>
        <w:tc>
          <w:tcPr>
            <w:tcW w:w="630" w:type="dxa"/>
          </w:tcPr>
          <w:p w14:paraId="169C419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(158)</w:t>
            </w:r>
          </w:p>
        </w:tc>
        <w:tc>
          <w:tcPr>
            <w:tcW w:w="720" w:type="dxa"/>
          </w:tcPr>
          <w:p w14:paraId="038E0F0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7BE38E6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63DBFAB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Biochemical or clinical Spontaneous pregnancy:</w:t>
            </w:r>
          </w:p>
          <w:p w14:paraId="092DEF9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41/158 vs 17/158</w:t>
            </w:r>
          </w:p>
        </w:tc>
        <w:tc>
          <w:tcPr>
            <w:tcW w:w="993" w:type="dxa"/>
          </w:tcPr>
          <w:p w14:paraId="424C19D0" w14:textId="77777777" w:rsidR="008009A1" w:rsidRPr="00A07019" w:rsidRDefault="008009A1" w:rsidP="008009A1">
            <w:pPr>
              <w:rPr>
                <w:color w:val="000000" w:themeColor="text1"/>
                <w:sz w:val="15"/>
                <w:szCs w:val="15"/>
              </w:rPr>
            </w:pPr>
            <w:r w:rsidRPr="00A07019">
              <w:rPr>
                <w:color w:val="000000" w:themeColor="text1"/>
                <w:sz w:val="15"/>
                <w:szCs w:val="15"/>
              </w:rPr>
              <w:t>Sperm count, motility</w:t>
            </w:r>
          </w:p>
        </w:tc>
        <w:tc>
          <w:tcPr>
            <w:tcW w:w="1275" w:type="dxa"/>
          </w:tcPr>
          <w:p w14:paraId="7C872AB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687F56E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19CD6B12" w14:textId="77777777" w:rsidTr="00700A39">
        <w:trPr>
          <w:trHeight w:val="720"/>
        </w:trPr>
        <w:tc>
          <w:tcPr>
            <w:tcW w:w="270" w:type="dxa"/>
          </w:tcPr>
          <w:p w14:paraId="375283D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59</w:t>
            </w:r>
          </w:p>
        </w:tc>
        <w:tc>
          <w:tcPr>
            <w:tcW w:w="581" w:type="dxa"/>
          </w:tcPr>
          <w:p w14:paraId="7397B460" w14:textId="77777777" w:rsidR="008009A1" w:rsidRPr="00A07019" w:rsidRDefault="008009A1" w:rsidP="003F2B13">
            <w:pPr>
              <w:ind w:left="-72" w:right="-72"/>
              <w:rPr>
                <w:color w:val="000000" w:themeColor="text1"/>
                <w:sz w:val="15"/>
                <w:szCs w:val="15"/>
              </w:rPr>
            </w:pPr>
            <w:proofErr w:type="spellStart"/>
            <w:r w:rsidRPr="00A07019">
              <w:rPr>
                <w:color w:val="000000" w:themeColor="text1"/>
                <w:sz w:val="15"/>
                <w:szCs w:val="15"/>
              </w:rPr>
              <w:t>Alkumait</w:t>
            </w:r>
            <w:proofErr w:type="spellEnd"/>
            <w:r w:rsidRPr="00A07019">
              <w:rPr>
                <w:color w:val="000000" w:themeColor="text1"/>
                <w:sz w:val="15"/>
                <w:szCs w:val="15"/>
              </w:rPr>
              <w:t>,</w:t>
            </w:r>
          </w:p>
          <w:p w14:paraId="1DEFC3B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1233C1E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2020</w:t>
            </w:r>
          </w:p>
        </w:tc>
        <w:tc>
          <w:tcPr>
            <w:tcW w:w="850" w:type="dxa"/>
          </w:tcPr>
          <w:p w14:paraId="66A2C23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Iraq</w:t>
            </w:r>
          </w:p>
        </w:tc>
        <w:tc>
          <w:tcPr>
            <w:tcW w:w="1560" w:type="dxa"/>
          </w:tcPr>
          <w:p w14:paraId="0D0279A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NA</w:t>
            </w:r>
          </w:p>
          <w:p w14:paraId="3301A6D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 NA</w:t>
            </w:r>
          </w:p>
        </w:tc>
        <w:tc>
          <w:tcPr>
            <w:tcW w:w="1559" w:type="dxa"/>
          </w:tcPr>
          <w:p w14:paraId="6169DE7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3588781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50.4±12.3 vs </w:t>
            </w:r>
          </w:p>
          <w:p w14:paraId="4F72C8D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50.2±10.1 vs</w:t>
            </w:r>
          </w:p>
          <w:p w14:paraId="018ECCF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51.5±8.2 </w:t>
            </w:r>
          </w:p>
          <w:p w14:paraId="5E5943A4" w14:textId="096F0CC4" w:rsidR="008009A1" w:rsidRPr="00A07019" w:rsidRDefault="008009A1" w:rsidP="008009A1">
            <w:pPr>
              <w:ind w:left="-72" w:right="-72"/>
              <w:rPr>
                <w:color w:val="000000" w:themeColor="text1"/>
                <w:sz w:val="15"/>
                <w:szCs w:val="15"/>
              </w:rPr>
            </w:pPr>
            <w:r w:rsidRPr="00A07019">
              <w:rPr>
                <w:color w:val="000000" w:themeColor="text1"/>
                <w:sz w:val="15"/>
                <w:szCs w:val="15"/>
              </w:rPr>
              <w:t>Motility (%):</w:t>
            </w:r>
          </w:p>
          <w:p w14:paraId="2184E1B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28% vs 26% vs 28%</w:t>
            </w:r>
          </w:p>
          <w:p w14:paraId="01D40772" w14:textId="209A1D9F" w:rsidR="008009A1" w:rsidRPr="00A07019" w:rsidRDefault="003F2B13" w:rsidP="008009A1">
            <w:pPr>
              <w:ind w:left="-72" w:right="-72"/>
              <w:rPr>
                <w:color w:val="000000" w:themeColor="text1"/>
                <w:sz w:val="15"/>
                <w:szCs w:val="15"/>
              </w:rPr>
            </w:pPr>
            <w:r>
              <w:rPr>
                <w:color w:val="000000" w:themeColor="text1"/>
                <w:sz w:val="15"/>
                <w:szCs w:val="15"/>
              </w:rPr>
              <w:t>M</w:t>
            </w:r>
            <w:r w:rsidR="008009A1" w:rsidRPr="00A07019">
              <w:rPr>
                <w:color w:val="000000" w:themeColor="text1"/>
                <w:sz w:val="15"/>
                <w:szCs w:val="15"/>
              </w:rPr>
              <w:t>orphology (%)</w:t>
            </w:r>
          </w:p>
          <w:p w14:paraId="3E2E4B5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10% vs 12% vs 10%</w:t>
            </w:r>
          </w:p>
        </w:tc>
        <w:tc>
          <w:tcPr>
            <w:tcW w:w="1843" w:type="dxa"/>
          </w:tcPr>
          <w:p w14:paraId="110D72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OAT, age 30-40 years</w:t>
            </w:r>
          </w:p>
        </w:tc>
        <w:tc>
          <w:tcPr>
            <w:tcW w:w="992" w:type="dxa"/>
          </w:tcPr>
          <w:p w14:paraId="4BE4AE5B" w14:textId="5EF50908"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Chronic disease, hydrocele, neoplasm, trauma, hypospadias, genital tract </w:t>
            </w:r>
            <w:r w:rsidR="003F2B13">
              <w:rPr>
                <w:color w:val="000000" w:themeColor="text1"/>
                <w:sz w:val="15"/>
                <w:szCs w:val="15"/>
              </w:rPr>
              <w:t>diseases</w:t>
            </w:r>
          </w:p>
        </w:tc>
        <w:tc>
          <w:tcPr>
            <w:tcW w:w="709" w:type="dxa"/>
          </w:tcPr>
          <w:p w14:paraId="1F01C03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151</w:t>
            </w:r>
          </w:p>
        </w:tc>
        <w:tc>
          <w:tcPr>
            <w:tcW w:w="1266" w:type="dxa"/>
          </w:tcPr>
          <w:p w14:paraId="21389C3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CoQ10 200 mg per day (50)</w:t>
            </w:r>
          </w:p>
          <w:p w14:paraId="13CD7200"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Glutahione</w:t>
            </w:r>
            <w:proofErr w:type="spellEnd"/>
            <w:r w:rsidRPr="00A07019">
              <w:rPr>
                <w:color w:val="000000" w:themeColor="text1"/>
                <w:sz w:val="15"/>
                <w:szCs w:val="15"/>
              </w:rPr>
              <w:t xml:space="preserve"> 200 mg per day (51)</w:t>
            </w:r>
          </w:p>
          <w:p w14:paraId="4B9B2E2F" w14:textId="35BE0065" w:rsidR="008009A1" w:rsidRPr="00A07019" w:rsidRDefault="00093A2E" w:rsidP="008009A1">
            <w:pPr>
              <w:ind w:left="-72" w:right="-72"/>
              <w:rPr>
                <w:color w:val="000000" w:themeColor="text1"/>
                <w:sz w:val="15"/>
                <w:szCs w:val="15"/>
              </w:rPr>
            </w:pPr>
            <w:r>
              <w:rPr>
                <w:color w:val="000000" w:themeColor="text1"/>
                <w:sz w:val="15"/>
                <w:szCs w:val="15"/>
              </w:rPr>
              <w:t>[CoQ10]</w:t>
            </w:r>
          </w:p>
        </w:tc>
        <w:tc>
          <w:tcPr>
            <w:tcW w:w="630" w:type="dxa"/>
          </w:tcPr>
          <w:p w14:paraId="1B47A62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(50)</w:t>
            </w:r>
          </w:p>
        </w:tc>
        <w:tc>
          <w:tcPr>
            <w:tcW w:w="720" w:type="dxa"/>
          </w:tcPr>
          <w:p w14:paraId="26BE014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w:t>
            </w:r>
          </w:p>
        </w:tc>
        <w:tc>
          <w:tcPr>
            <w:tcW w:w="644" w:type="dxa"/>
          </w:tcPr>
          <w:p w14:paraId="6243FC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652F109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599C1F1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55616B9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1569E0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17FD7992" w14:textId="77777777" w:rsidTr="00700A39">
        <w:trPr>
          <w:trHeight w:val="1358"/>
        </w:trPr>
        <w:tc>
          <w:tcPr>
            <w:tcW w:w="270" w:type="dxa"/>
          </w:tcPr>
          <w:p w14:paraId="7891474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60</w:t>
            </w:r>
          </w:p>
        </w:tc>
        <w:tc>
          <w:tcPr>
            <w:tcW w:w="581" w:type="dxa"/>
          </w:tcPr>
          <w:p w14:paraId="7867B83E"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Amini</w:t>
            </w:r>
            <w:proofErr w:type="spellEnd"/>
            <w:r w:rsidRPr="00A07019">
              <w:rPr>
                <w:color w:val="000000" w:themeColor="text1"/>
                <w:sz w:val="15"/>
                <w:szCs w:val="15"/>
              </w:rPr>
              <w:t>,</w:t>
            </w:r>
          </w:p>
          <w:p w14:paraId="3E1419B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242C1AD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2020</w:t>
            </w:r>
          </w:p>
        </w:tc>
        <w:tc>
          <w:tcPr>
            <w:tcW w:w="850" w:type="dxa"/>
          </w:tcPr>
          <w:p w14:paraId="4B0E5FE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01820AC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74E4DA7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0A9E2DC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714FC86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85.4±14.3 vs </w:t>
            </w:r>
          </w:p>
          <w:p w14:paraId="1CC7AA0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88.9±12.9</w:t>
            </w:r>
          </w:p>
          <w:p w14:paraId="32D19DA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Progressive Motility (%):</w:t>
            </w:r>
          </w:p>
          <w:p w14:paraId="2E9955A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12.1±8.8vs </w:t>
            </w:r>
          </w:p>
          <w:p w14:paraId="6B61C3AA" w14:textId="3AFDA739" w:rsidR="008009A1" w:rsidRPr="00A07019" w:rsidRDefault="008009A1" w:rsidP="003F2B13">
            <w:pPr>
              <w:ind w:left="-72" w:right="-72"/>
              <w:rPr>
                <w:color w:val="000000" w:themeColor="text1"/>
                <w:sz w:val="15"/>
                <w:szCs w:val="15"/>
              </w:rPr>
            </w:pPr>
            <w:r w:rsidRPr="00A07019">
              <w:rPr>
                <w:color w:val="000000" w:themeColor="text1"/>
                <w:sz w:val="15"/>
                <w:szCs w:val="15"/>
              </w:rPr>
              <w:t>13.6±9.1</w:t>
            </w:r>
          </w:p>
        </w:tc>
        <w:tc>
          <w:tcPr>
            <w:tcW w:w="1843" w:type="dxa"/>
          </w:tcPr>
          <w:p w14:paraId="209C3B1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abnormal </w:t>
            </w:r>
            <w:proofErr w:type="spellStart"/>
            <w:r w:rsidRPr="00A07019">
              <w:rPr>
                <w:color w:val="000000" w:themeColor="text1"/>
                <w:sz w:val="15"/>
                <w:szCs w:val="15"/>
              </w:rPr>
              <w:t>spermograms</w:t>
            </w:r>
            <w:proofErr w:type="spellEnd"/>
            <w:r w:rsidRPr="00A07019">
              <w:rPr>
                <w:color w:val="000000" w:themeColor="text1"/>
                <w:sz w:val="15"/>
                <w:szCs w:val="15"/>
              </w:rPr>
              <w:t>, age 20-45 years, no genital infection or history of taking medication for sexually transmitted disease, absence of anatomical abnormalities of reproductive system</w:t>
            </w:r>
          </w:p>
        </w:tc>
        <w:tc>
          <w:tcPr>
            <w:tcW w:w="992" w:type="dxa"/>
          </w:tcPr>
          <w:p w14:paraId="249364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4591D3D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62</w:t>
            </w:r>
          </w:p>
        </w:tc>
        <w:tc>
          <w:tcPr>
            <w:tcW w:w="1266" w:type="dxa"/>
          </w:tcPr>
          <w:p w14:paraId="245053C2" w14:textId="77777777" w:rsidR="008009A1" w:rsidRDefault="008009A1" w:rsidP="008009A1">
            <w:pPr>
              <w:ind w:left="-72" w:right="-72"/>
              <w:rPr>
                <w:color w:val="000000" w:themeColor="text1"/>
                <w:sz w:val="15"/>
                <w:szCs w:val="15"/>
              </w:rPr>
            </w:pPr>
            <w:r w:rsidRPr="00A07019">
              <w:rPr>
                <w:color w:val="000000" w:themeColor="text1"/>
                <w:sz w:val="15"/>
                <w:szCs w:val="15"/>
              </w:rPr>
              <w:t>Vit D3 50,000 IU once a week for 8 weeks, and 50,000 IU once for four weeks (30)</w:t>
            </w:r>
          </w:p>
          <w:p w14:paraId="0677EF17" w14:textId="49B1A731" w:rsidR="00355E7B" w:rsidRPr="00A07019" w:rsidRDefault="00355E7B" w:rsidP="008009A1">
            <w:pPr>
              <w:ind w:left="-72" w:right="-72"/>
              <w:rPr>
                <w:color w:val="000000" w:themeColor="text1"/>
                <w:sz w:val="15"/>
                <w:szCs w:val="15"/>
              </w:rPr>
            </w:pPr>
            <w:r>
              <w:rPr>
                <w:color w:val="000000" w:themeColor="text1"/>
                <w:sz w:val="15"/>
                <w:szCs w:val="15"/>
              </w:rPr>
              <w:t>[Vit D]</w:t>
            </w:r>
          </w:p>
        </w:tc>
        <w:tc>
          <w:tcPr>
            <w:tcW w:w="630" w:type="dxa"/>
          </w:tcPr>
          <w:p w14:paraId="421C09F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(32)</w:t>
            </w:r>
          </w:p>
        </w:tc>
        <w:tc>
          <w:tcPr>
            <w:tcW w:w="720" w:type="dxa"/>
          </w:tcPr>
          <w:p w14:paraId="48B817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5967E6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01F23E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993" w:type="dxa"/>
          </w:tcPr>
          <w:p w14:paraId="4548CF1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concentration, motility, morphology</w:t>
            </w:r>
          </w:p>
        </w:tc>
        <w:tc>
          <w:tcPr>
            <w:tcW w:w="1275" w:type="dxa"/>
          </w:tcPr>
          <w:p w14:paraId="153D97C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76F45F6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3D718B23" w14:textId="77777777" w:rsidTr="00700A39">
        <w:trPr>
          <w:trHeight w:val="720"/>
        </w:trPr>
        <w:tc>
          <w:tcPr>
            <w:tcW w:w="270" w:type="dxa"/>
          </w:tcPr>
          <w:p w14:paraId="722D868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61</w:t>
            </w:r>
          </w:p>
        </w:tc>
        <w:tc>
          <w:tcPr>
            <w:tcW w:w="581" w:type="dxa"/>
          </w:tcPr>
          <w:p w14:paraId="578E63CC"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Eslamian</w:t>
            </w:r>
            <w:proofErr w:type="spellEnd"/>
            <w:r w:rsidRPr="00A07019">
              <w:rPr>
                <w:color w:val="000000" w:themeColor="text1"/>
                <w:sz w:val="15"/>
                <w:szCs w:val="15"/>
              </w:rPr>
              <w:t xml:space="preserve">, </w:t>
            </w:r>
          </w:p>
          <w:p w14:paraId="0C976E0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286542D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2020 </w:t>
            </w:r>
          </w:p>
        </w:tc>
        <w:tc>
          <w:tcPr>
            <w:tcW w:w="850" w:type="dxa"/>
          </w:tcPr>
          <w:p w14:paraId="4FC0DC7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Iran</w:t>
            </w:r>
          </w:p>
        </w:tc>
        <w:tc>
          <w:tcPr>
            <w:tcW w:w="1560" w:type="dxa"/>
          </w:tcPr>
          <w:p w14:paraId="34D760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3-day</w:t>
            </w:r>
          </w:p>
          <w:p w14:paraId="45985EB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0175B22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1B3F38D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21.4±1.7 vs 21.4±2.5 vs</w:t>
            </w:r>
          </w:p>
          <w:p w14:paraId="637440F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21.6±2.2 vs 21.6±2.7</w:t>
            </w:r>
          </w:p>
          <w:p w14:paraId="7DECECD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Progressive Motility (%):</w:t>
            </w:r>
          </w:p>
          <w:p w14:paraId="05465F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25.9±2.9 vs 25.4±3.0 vs</w:t>
            </w:r>
          </w:p>
          <w:p w14:paraId="77D8ECB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25.6±2.4 vs 26.0 vs2.5</w:t>
            </w:r>
          </w:p>
        </w:tc>
        <w:tc>
          <w:tcPr>
            <w:tcW w:w="1843" w:type="dxa"/>
          </w:tcPr>
          <w:p w14:paraId="57FE083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w:t>
            </w:r>
            <w:proofErr w:type="spellStart"/>
            <w:r w:rsidRPr="00A07019">
              <w:rPr>
                <w:color w:val="000000" w:themeColor="text1"/>
                <w:sz w:val="15"/>
                <w:szCs w:val="15"/>
              </w:rPr>
              <w:t>asthenozoospermia</w:t>
            </w:r>
            <w:proofErr w:type="spellEnd"/>
            <w:r w:rsidRPr="00A07019">
              <w:rPr>
                <w:color w:val="000000" w:themeColor="text1"/>
                <w:sz w:val="15"/>
                <w:szCs w:val="15"/>
              </w:rPr>
              <w:t>, age 20-45 years, infertility &gt;1-year, normal endocrine function, and normal sperm concentration and morphology</w:t>
            </w:r>
          </w:p>
        </w:tc>
        <w:tc>
          <w:tcPr>
            <w:tcW w:w="992" w:type="dxa"/>
          </w:tcPr>
          <w:p w14:paraId="478EEB65" w14:textId="2C1C9B54" w:rsidR="008009A1" w:rsidRPr="00A07019" w:rsidRDefault="008009A1" w:rsidP="008009A1">
            <w:pPr>
              <w:ind w:left="-72" w:right="-72"/>
              <w:rPr>
                <w:color w:val="000000" w:themeColor="text1"/>
                <w:sz w:val="15"/>
                <w:szCs w:val="15"/>
              </w:rPr>
            </w:pPr>
            <w:r w:rsidRPr="00A07019">
              <w:rPr>
                <w:color w:val="000000" w:themeColor="text1"/>
                <w:sz w:val="15"/>
                <w:szCs w:val="15"/>
              </w:rPr>
              <w:t xml:space="preserve">Abnormal </w:t>
            </w:r>
            <w:r w:rsidR="003F2B13">
              <w:rPr>
                <w:color w:val="000000" w:themeColor="text1"/>
                <w:sz w:val="15"/>
                <w:szCs w:val="15"/>
              </w:rPr>
              <w:t>uro</w:t>
            </w:r>
            <w:r w:rsidR="003F2B13" w:rsidRPr="00A07019">
              <w:rPr>
                <w:color w:val="000000" w:themeColor="text1"/>
                <w:sz w:val="15"/>
                <w:szCs w:val="15"/>
              </w:rPr>
              <w:t>genital</w:t>
            </w:r>
            <w:r w:rsidRPr="00A07019">
              <w:rPr>
                <w:color w:val="000000" w:themeColor="text1"/>
                <w:sz w:val="15"/>
                <w:szCs w:val="15"/>
              </w:rPr>
              <w:t xml:space="preserve"> </w:t>
            </w:r>
            <w:r w:rsidR="003F2B13">
              <w:rPr>
                <w:color w:val="000000" w:themeColor="text1"/>
                <w:sz w:val="15"/>
                <w:szCs w:val="15"/>
              </w:rPr>
              <w:t>tract diseases</w:t>
            </w:r>
            <w:r w:rsidRPr="00A07019">
              <w:rPr>
                <w:color w:val="000000" w:themeColor="text1"/>
                <w:sz w:val="15"/>
                <w:szCs w:val="15"/>
              </w:rPr>
              <w:t>, endocrin</w:t>
            </w:r>
            <w:r w:rsidR="003F2B13">
              <w:rPr>
                <w:color w:val="000000" w:themeColor="text1"/>
                <w:sz w:val="15"/>
                <w:szCs w:val="15"/>
              </w:rPr>
              <w:t>al</w:t>
            </w:r>
            <w:r w:rsidRPr="00A07019">
              <w:rPr>
                <w:color w:val="000000" w:themeColor="text1"/>
                <w:sz w:val="15"/>
                <w:szCs w:val="15"/>
              </w:rPr>
              <w:t xml:space="preserve"> disorders, used of antioxidant and omega-3 supplements</w:t>
            </w:r>
          </w:p>
        </w:tc>
        <w:tc>
          <w:tcPr>
            <w:tcW w:w="709" w:type="dxa"/>
          </w:tcPr>
          <w:p w14:paraId="50E9565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180</w:t>
            </w:r>
          </w:p>
        </w:tc>
        <w:tc>
          <w:tcPr>
            <w:tcW w:w="1266" w:type="dxa"/>
          </w:tcPr>
          <w:p w14:paraId="22A2EB01" w14:textId="3DB231F6" w:rsidR="008009A1" w:rsidRPr="00A07019" w:rsidRDefault="008009A1" w:rsidP="008009A1">
            <w:pPr>
              <w:ind w:left="-72" w:right="-72"/>
              <w:rPr>
                <w:color w:val="000000" w:themeColor="text1"/>
                <w:sz w:val="15"/>
                <w:szCs w:val="15"/>
              </w:rPr>
            </w:pPr>
            <w:r w:rsidRPr="00A07019">
              <w:rPr>
                <w:color w:val="000000" w:themeColor="text1"/>
                <w:sz w:val="15"/>
                <w:szCs w:val="15"/>
              </w:rPr>
              <w:t>DHA 465 mg daily (45)</w:t>
            </w:r>
            <w:r w:rsidR="00355E7B">
              <w:rPr>
                <w:color w:val="000000" w:themeColor="text1"/>
                <w:sz w:val="15"/>
                <w:szCs w:val="15"/>
              </w:rPr>
              <w:t xml:space="preserve"> [DHA]</w:t>
            </w:r>
            <w:r w:rsidRPr="00A07019">
              <w:rPr>
                <w:color w:val="000000" w:themeColor="text1"/>
                <w:sz w:val="15"/>
                <w:szCs w:val="15"/>
              </w:rPr>
              <w:t>;</w:t>
            </w:r>
          </w:p>
          <w:p w14:paraId="5F1E4833" w14:textId="294E922B" w:rsidR="008009A1" w:rsidRPr="00A07019" w:rsidRDefault="008009A1" w:rsidP="008009A1">
            <w:pPr>
              <w:ind w:left="-72" w:right="-72"/>
              <w:rPr>
                <w:color w:val="000000" w:themeColor="text1"/>
                <w:sz w:val="15"/>
                <w:szCs w:val="15"/>
              </w:rPr>
            </w:pPr>
            <w:r w:rsidRPr="00A07019">
              <w:rPr>
                <w:color w:val="000000" w:themeColor="text1"/>
                <w:sz w:val="15"/>
                <w:szCs w:val="15"/>
              </w:rPr>
              <w:t>Vitamin E 600 IU daily (45)</w:t>
            </w:r>
            <w:r w:rsidR="00355E7B">
              <w:rPr>
                <w:color w:val="000000" w:themeColor="text1"/>
                <w:sz w:val="15"/>
                <w:szCs w:val="15"/>
              </w:rPr>
              <w:t xml:space="preserve"> [Vit]</w:t>
            </w:r>
            <w:r w:rsidRPr="00A07019">
              <w:rPr>
                <w:color w:val="000000" w:themeColor="text1"/>
                <w:sz w:val="15"/>
                <w:szCs w:val="15"/>
              </w:rPr>
              <w:t>;</w:t>
            </w:r>
          </w:p>
          <w:p w14:paraId="27C4A744" w14:textId="39C94BEF" w:rsidR="008009A1" w:rsidRPr="00A07019" w:rsidRDefault="008009A1" w:rsidP="008009A1">
            <w:pPr>
              <w:ind w:left="-72" w:right="-72"/>
              <w:rPr>
                <w:color w:val="000000" w:themeColor="text1"/>
                <w:sz w:val="15"/>
                <w:szCs w:val="15"/>
              </w:rPr>
            </w:pPr>
            <w:r w:rsidRPr="00A07019">
              <w:rPr>
                <w:color w:val="000000" w:themeColor="text1"/>
                <w:sz w:val="15"/>
                <w:szCs w:val="15"/>
              </w:rPr>
              <w:t xml:space="preserve">Both </w:t>
            </w:r>
            <w:r w:rsidR="00355E7B">
              <w:rPr>
                <w:color w:val="000000" w:themeColor="text1"/>
                <w:sz w:val="15"/>
                <w:szCs w:val="15"/>
              </w:rPr>
              <w:t>[</w:t>
            </w:r>
            <w:proofErr w:type="spellStart"/>
            <w:r w:rsidR="00355E7B">
              <w:rPr>
                <w:color w:val="000000" w:themeColor="text1"/>
                <w:sz w:val="15"/>
                <w:szCs w:val="15"/>
              </w:rPr>
              <w:t>DHA+Vit</w:t>
            </w:r>
            <w:proofErr w:type="spellEnd"/>
            <w:r w:rsidR="00355E7B">
              <w:rPr>
                <w:color w:val="000000" w:themeColor="text1"/>
                <w:sz w:val="15"/>
                <w:szCs w:val="15"/>
              </w:rPr>
              <w:t xml:space="preserve">] </w:t>
            </w:r>
            <w:r w:rsidRPr="00A07019">
              <w:rPr>
                <w:color w:val="000000" w:themeColor="text1"/>
                <w:sz w:val="15"/>
                <w:szCs w:val="15"/>
              </w:rPr>
              <w:t>(45)</w:t>
            </w:r>
          </w:p>
        </w:tc>
        <w:tc>
          <w:tcPr>
            <w:tcW w:w="630" w:type="dxa"/>
          </w:tcPr>
          <w:p w14:paraId="3E51B44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(45)</w:t>
            </w:r>
          </w:p>
        </w:tc>
        <w:tc>
          <w:tcPr>
            <w:tcW w:w="720" w:type="dxa"/>
          </w:tcPr>
          <w:p w14:paraId="5F7D895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6E0BAD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511A0B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6F4624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concentration, motility, morphology</w:t>
            </w:r>
          </w:p>
        </w:tc>
        <w:tc>
          <w:tcPr>
            <w:tcW w:w="1275" w:type="dxa"/>
          </w:tcPr>
          <w:p w14:paraId="7105892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adverse effect</w:t>
            </w:r>
          </w:p>
        </w:tc>
        <w:tc>
          <w:tcPr>
            <w:tcW w:w="1276" w:type="dxa"/>
          </w:tcPr>
          <w:p w14:paraId="7C6B5A3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High </w:t>
            </w:r>
          </w:p>
        </w:tc>
      </w:tr>
      <w:tr w:rsidR="008009A1" w:rsidRPr="00A07019" w14:paraId="7B7D3176" w14:textId="77777777" w:rsidTr="00700A39">
        <w:trPr>
          <w:trHeight w:val="720"/>
        </w:trPr>
        <w:tc>
          <w:tcPr>
            <w:tcW w:w="270" w:type="dxa"/>
          </w:tcPr>
          <w:p w14:paraId="47F3816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62</w:t>
            </w:r>
          </w:p>
        </w:tc>
        <w:tc>
          <w:tcPr>
            <w:tcW w:w="581" w:type="dxa"/>
          </w:tcPr>
          <w:p w14:paraId="63B71A89"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Helli</w:t>
            </w:r>
            <w:proofErr w:type="spellEnd"/>
            <w:r w:rsidRPr="00A07019">
              <w:rPr>
                <w:color w:val="000000" w:themeColor="text1"/>
                <w:sz w:val="15"/>
                <w:szCs w:val="15"/>
              </w:rPr>
              <w:t>,</w:t>
            </w:r>
          </w:p>
          <w:p w14:paraId="0281F1B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4E23655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2020</w:t>
            </w:r>
          </w:p>
        </w:tc>
        <w:tc>
          <w:tcPr>
            <w:tcW w:w="850" w:type="dxa"/>
          </w:tcPr>
          <w:p w14:paraId="3EF4266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3772462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3-day</w:t>
            </w:r>
          </w:p>
          <w:p w14:paraId="35FA7FB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Normal baseline LH, FSH, PRL and T levels</w:t>
            </w:r>
          </w:p>
        </w:tc>
        <w:tc>
          <w:tcPr>
            <w:tcW w:w="1559" w:type="dxa"/>
          </w:tcPr>
          <w:p w14:paraId="6601793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Concentration (×10</w:t>
            </w:r>
            <w:r w:rsidRPr="00A07019">
              <w:rPr>
                <w:color w:val="000000" w:themeColor="text1"/>
                <w:sz w:val="15"/>
                <w:szCs w:val="15"/>
                <w:vertAlign w:val="superscript"/>
              </w:rPr>
              <w:t>6</w:t>
            </w:r>
            <w:r w:rsidRPr="00A07019">
              <w:rPr>
                <w:color w:val="000000" w:themeColor="text1"/>
                <w:sz w:val="15"/>
                <w:szCs w:val="15"/>
              </w:rPr>
              <w:t>/ml):</w:t>
            </w:r>
          </w:p>
          <w:p w14:paraId="61955ED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16.3±4.5 vs </w:t>
            </w:r>
          </w:p>
          <w:p w14:paraId="3A637E9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16.8±3.6</w:t>
            </w:r>
          </w:p>
          <w:p w14:paraId="15FB908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Progressive Motility (%):</w:t>
            </w:r>
          </w:p>
          <w:p w14:paraId="6EE4CE6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19.6±2.1vs </w:t>
            </w:r>
          </w:p>
          <w:p w14:paraId="5ACE4DA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18.8±2.2</w:t>
            </w:r>
          </w:p>
        </w:tc>
        <w:tc>
          <w:tcPr>
            <w:tcW w:w="1843" w:type="dxa"/>
          </w:tcPr>
          <w:p w14:paraId="378702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Idiopathic OAT, normal gonadotropins, age 20-45 years</w:t>
            </w:r>
          </w:p>
        </w:tc>
        <w:tc>
          <w:tcPr>
            <w:tcW w:w="992" w:type="dxa"/>
          </w:tcPr>
          <w:p w14:paraId="5178A140" w14:textId="6869C6A9" w:rsidR="008009A1" w:rsidRPr="00A07019" w:rsidRDefault="008009A1" w:rsidP="008009A1">
            <w:pPr>
              <w:ind w:left="-72" w:right="-72"/>
              <w:rPr>
                <w:color w:val="000000" w:themeColor="text1"/>
                <w:sz w:val="15"/>
                <w:szCs w:val="15"/>
              </w:rPr>
            </w:pPr>
            <w:r w:rsidRPr="00A07019">
              <w:rPr>
                <w:color w:val="000000" w:themeColor="text1"/>
                <w:sz w:val="15"/>
                <w:szCs w:val="15"/>
              </w:rPr>
              <w:t>A known cause of infertility, diabetes</w:t>
            </w:r>
            <w:r w:rsidR="003F2B13">
              <w:rPr>
                <w:color w:val="000000" w:themeColor="text1"/>
                <w:sz w:val="15"/>
                <w:szCs w:val="15"/>
              </w:rPr>
              <w:t>.</w:t>
            </w:r>
            <w:r w:rsidRPr="00A07019">
              <w:rPr>
                <w:color w:val="000000" w:themeColor="text1"/>
                <w:sz w:val="15"/>
                <w:szCs w:val="15"/>
              </w:rPr>
              <w:t xml:space="preserve"> </w:t>
            </w:r>
          </w:p>
        </w:tc>
        <w:tc>
          <w:tcPr>
            <w:tcW w:w="709" w:type="dxa"/>
          </w:tcPr>
          <w:p w14:paraId="1BCEF48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50</w:t>
            </w:r>
          </w:p>
        </w:tc>
        <w:tc>
          <w:tcPr>
            <w:tcW w:w="1266" w:type="dxa"/>
          </w:tcPr>
          <w:p w14:paraId="04A97B8E" w14:textId="77777777" w:rsidR="008009A1" w:rsidRDefault="008009A1" w:rsidP="008009A1">
            <w:pPr>
              <w:ind w:left="-72" w:right="-72"/>
              <w:rPr>
                <w:color w:val="000000" w:themeColor="text1"/>
                <w:sz w:val="15"/>
                <w:szCs w:val="15"/>
              </w:rPr>
            </w:pPr>
            <w:r w:rsidRPr="00A07019">
              <w:rPr>
                <w:color w:val="000000" w:themeColor="text1"/>
                <w:sz w:val="15"/>
                <w:szCs w:val="15"/>
              </w:rPr>
              <w:t>Probiotic 500 mg daily (25)</w:t>
            </w:r>
          </w:p>
          <w:p w14:paraId="6D87EEE7" w14:textId="288A12BF" w:rsidR="00DB460C" w:rsidRPr="00A07019" w:rsidRDefault="00DB460C" w:rsidP="008009A1">
            <w:pPr>
              <w:ind w:left="-72" w:right="-72"/>
              <w:rPr>
                <w:color w:val="000000" w:themeColor="text1"/>
                <w:sz w:val="15"/>
                <w:szCs w:val="15"/>
              </w:rPr>
            </w:pPr>
            <w:r>
              <w:rPr>
                <w:color w:val="000000" w:themeColor="text1"/>
                <w:sz w:val="15"/>
                <w:szCs w:val="15"/>
              </w:rPr>
              <w:t>[Probiotic]</w:t>
            </w:r>
          </w:p>
        </w:tc>
        <w:tc>
          <w:tcPr>
            <w:tcW w:w="630" w:type="dxa"/>
          </w:tcPr>
          <w:p w14:paraId="12E50A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(25)</w:t>
            </w:r>
          </w:p>
        </w:tc>
        <w:tc>
          <w:tcPr>
            <w:tcW w:w="720" w:type="dxa"/>
          </w:tcPr>
          <w:p w14:paraId="77D1CB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2.5</w:t>
            </w:r>
          </w:p>
        </w:tc>
        <w:tc>
          <w:tcPr>
            <w:tcW w:w="644" w:type="dxa"/>
          </w:tcPr>
          <w:p w14:paraId="467B2A1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7E0A284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66B895B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count, concentration, motility, morphology</w:t>
            </w:r>
          </w:p>
        </w:tc>
        <w:tc>
          <w:tcPr>
            <w:tcW w:w="1275" w:type="dxa"/>
          </w:tcPr>
          <w:p w14:paraId="525490F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 reported </w:t>
            </w:r>
          </w:p>
        </w:tc>
        <w:tc>
          <w:tcPr>
            <w:tcW w:w="1276" w:type="dxa"/>
          </w:tcPr>
          <w:p w14:paraId="114ABE8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7CCBE6CE" w14:textId="77777777" w:rsidTr="00700A39">
        <w:trPr>
          <w:trHeight w:val="720"/>
        </w:trPr>
        <w:tc>
          <w:tcPr>
            <w:tcW w:w="270" w:type="dxa"/>
          </w:tcPr>
          <w:p w14:paraId="0CDF80F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lastRenderedPageBreak/>
              <w:t>63</w:t>
            </w:r>
          </w:p>
        </w:tc>
        <w:tc>
          <w:tcPr>
            <w:tcW w:w="581" w:type="dxa"/>
          </w:tcPr>
          <w:p w14:paraId="756267CD"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Alahmar</w:t>
            </w:r>
            <w:proofErr w:type="spellEnd"/>
            <w:r w:rsidRPr="00A07019">
              <w:rPr>
                <w:color w:val="000000" w:themeColor="text1"/>
                <w:sz w:val="15"/>
                <w:szCs w:val="15"/>
              </w:rPr>
              <w:t xml:space="preserve">, </w:t>
            </w:r>
          </w:p>
          <w:p w14:paraId="5B3523E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20AF154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2021</w:t>
            </w:r>
          </w:p>
        </w:tc>
        <w:tc>
          <w:tcPr>
            <w:tcW w:w="850" w:type="dxa"/>
          </w:tcPr>
          <w:p w14:paraId="77D0461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Iraq </w:t>
            </w:r>
          </w:p>
        </w:tc>
        <w:tc>
          <w:tcPr>
            <w:tcW w:w="1560" w:type="dxa"/>
          </w:tcPr>
          <w:p w14:paraId="0C1EDA5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16AC308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 NA</w:t>
            </w:r>
          </w:p>
        </w:tc>
        <w:tc>
          <w:tcPr>
            <w:tcW w:w="1559" w:type="dxa"/>
          </w:tcPr>
          <w:p w14:paraId="66CE5F7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8.2±6.9 vs </w:t>
            </w:r>
          </w:p>
          <w:p w14:paraId="1632444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6.4±7.2</w:t>
            </w:r>
          </w:p>
          <w:p w14:paraId="217354E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Progressive Motility (%):</w:t>
            </w:r>
          </w:p>
          <w:p w14:paraId="608C0ED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16.5±9.3 vs </w:t>
            </w:r>
          </w:p>
          <w:p w14:paraId="7821EC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14.8±11.0</w:t>
            </w:r>
          </w:p>
          <w:p w14:paraId="486A87E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Normal Morphology </w:t>
            </w:r>
          </w:p>
          <w:p w14:paraId="39ED155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22.2±6.1 vs </w:t>
            </w:r>
          </w:p>
          <w:p w14:paraId="5757A13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19.5±7.2</w:t>
            </w:r>
          </w:p>
        </w:tc>
        <w:tc>
          <w:tcPr>
            <w:tcW w:w="1843" w:type="dxa"/>
          </w:tcPr>
          <w:p w14:paraId="57CF835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OAT </w:t>
            </w:r>
          </w:p>
        </w:tc>
        <w:tc>
          <w:tcPr>
            <w:tcW w:w="992" w:type="dxa"/>
          </w:tcPr>
          <w:p w14:paraId="4EEE2600" w14:textId="61F27F33" w:rsidR="008009A1" w:rsidRPr="00A07019" w:rsidRDefault="008009A1" w:rsidP="008009A1">
            <w:pPr>
              <w:ind w:left="-72" w:right="-72"/>
              <w:rPr>
                <w:color w:val="000000" w:themeColor="text1"/>
                <w:sz w:val="15"/>
                <w:szCs w:val="15"/>
              </w:rPr>
            </w:pPr>
            <w:r w:rsidRPr="00A07019">
              <w:rPr>
                <w:color w:val="000000" w:themeColor="text1"/>
                <w:sz w:val="15"/>
                <w:szCs w:val="15"/>
              </w:rPr>
              <w:t xml:space="preserve">Criteria comprised azoospermia, </w:t>
            </w:r>
            <w:r w:rsidR="003F2B13">
              <w:rPr>
                <w:color w:val="000000" w:themeColor="text1"/>
                <w:sz w:val="15"/>
                <w:szCs w:val="15"/>
              </w:rPr>
              <w:t>uro</w:t>
            </w:r>
            <w:r w:rsidRPr="00A07019">
              <w:rPr>
                <w:color w:val="000000" w:themeColor="text1"/>
                <w:sz w:val="15"/>
                <w:szCs w:val="15"/>
              </w:rPr>
              <w:t xml:space="preserve">genital tract </w:t>
            </w:r>
            <w:r w:rsidR="003F2B13">
              <w:rPr>
                <w:color w:val="000000" w:themeColor="text1"/>
                <w:sz w:val="15"/>
                <w:szCs w:val="15"/>
              </w:rPr>
              <w:t>diseases</w:t>
            </w:r>
            <w:r w:rsidRPr="00A07019">
              <w:rPr>
                <w:color w:val="000000" w:themeColor="text1"/>
                <w:sz w:val="15"/>
                <w:szCs w:val="15"/>
              </w:rPr>
              <w:t>, cryptorchidism, endocrine disorders,</w:t>
            </w:r>
            <w:r w:rsidR="003F2B13">
              <w:rPr>
                <w:color w:val="000000" w:themeColor="text1"/>
                <w:sz w:val="15"/>
                <w:szCs w:val="15"/>
              </w:rPr>
              <w:t xml:space="preserve"> used </w:t>
            </w:r>
            <w:r w:rsidRPr="00A07019">
              <w:rPr>
                <w:color w:val="000000" w:themeColor="text1"/>
                <w:sz w:val="15"/>
                <w:szCs w:val="15"/>
              </w:rPr>
              <w:t xml:space="preserve">antioxidant </w:t>
            </w:r>
          </w:p>
        </w:tc>
        <w:tc>
          <w:tcPr>
            <w:tcW w:w="709" w:type="dxa"/>
          </w:tcPr>
          <w:p w14:paraId="2134AAD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70</w:t>
            </w:r>
          </w:p>
        </w:tc>
        <w:tc>
          <w:tcPr>
            <w:tcW w:w="1266" w:type="dxa"/>
          </w:tcPr>
          <w:p w14:paraId="7DF9B65F" w14:textId="77777777" w:rsidR="008009A1" w:rsidRDefault="008009A1" w:rsidP="008009A1">
            <w:pPr>
              <w:ind w:left="-72" w:right="-72"/>
              <w:rPr>
                <w:color w:val="000000" w:themeColor="text1"/>
                <w:sz w:val="15"/>
                <w:szCs w:val="15"/>
              </w:rPr>
            </w:pPr>
            <w:r w:rsidRPr="00A07019">
              <w:rPr>
                <w:color w:val="000000" w:themeColor="text1"/>
                <w:sz w:val="15"/>
                <w:szCs w:val="15"/>
              </w:rPr>
              <w:t>CoQ10 200 mg daily (35)</w:t>
            </w:r>
          </w:p>
          <w:p w14:paraId="7C8AAF9A" w14:textId="66212076" w:rsidR="00DB460C" w:rsidRPr="00A07019" w:rsidRDefault="00DB460C" w:rsidP="008009A1">
            <w:pPr>
              <w:ind w:left="-72" w:right="-72"/>
              <w:rPr>
                <w:color w:val="000000" w:themeColor="text1"/>
                <w:sz w:val="15"/>
                <w:szCs w:val="15"/>
              </w:rPr>
            </w:pPr>
            <w:r>
              <w:rPr>
                <w:color w:val="000000" w:themeColor="text1"/>
                <w:sz w:val="15"/>
                <w:szCs w:val="15"/>
              </w:rPr>
              <w:t>[CoQ10]</w:t>
            </w:r>
          </w:p>
        </w:tc>
        <w:tc>
          <w:tcPr>
            <w:tcW w:w="630" w:type="dxa"/>
          </w:tcPr>
          <w:p w14:paraId="6F7F9B4E" w14:textId="440E341F" w:rsidR="008009A1" w:rsidRPr="00A07019" w:rsidRDefault="008009A1" w:rsidP="005A1F2B">
            <w:pPr>
              <w:ind w:left="-72" w:right="-72"/>
              <w:rPr>
                <w:color w:val="000000" w:themeColor="text1"/>
                <w:sz w:val="15"/>
                <w:szCs w:val="15"/>
              </w:rPr>
            </w:pPr>
            <w:r w:rsidRPr="00A07019">
              <w:rPr>
                <w:color w:val="000000" w:themeColor="text1"/>
                <w:sz w:val="15"/>
                <w:szCs w:val="15"/>
              </w:rPr>
              <w:t>Selenium 200 ug daily (35)</w:t>
            </w:r>
            <w:r w:rsidR="005A1F2B">
              <w:rPr>
                <w:color w:val="000000" w:themeColor="text1"/>
                <w:sz w:val="15"/>
                <w:szCs w:val="15"/>
              </w:rPr>
              <w:t xml:space="preserve"> [Se]</w:t>
            </w:r>
          </w:p>
        </w:tc>
        <w:tc>
          <w:tcPr>
            <w:tcW w:w="720" w:type="dxa"/>
          </w:tcPr>
          <w:p w14:paraId="0D7602F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035D5CE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2FC2F91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65D9DC8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concentration, motility, morphology</w:t>
            </w:r>
          </w:p>
        </w:tc>
        <w:tc>
          <w:tcPr>
            <w:tcW w:w="1275" w:type="dxa"/>
          </w:tcPr>
          <w:p w14:paraId="71ED778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3E0FBCD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Low </w:t>
            </w:r>
          </w:p>
        </w:tc>
      </w:tr>
      <w:tr w:rsidR="008009A1" w:rsidRPr="00A07019" w14:paraId="7B30ED27" w14:textId="77777777" w:rsidTr="00700A39">
        <w:trPr>
          <w:trHeight w:val="720"/>
        </w:trPr>
        <w:tc>
          <w:tcPr>
            <w:tcW w:w="270" w:type="dxa"/>
          </w:tcPr>
          <w:p w14:paraId="35626C3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64</w:t>
            </w:r>
          </w:p>
        </w:tc>
        <w:tc>
          <w:tcPr>
            <w:tcW w:w="581" w:type="dxa"/>
          </w:tcPr>
          <w:p w14:paraId="1BDE4BBB"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Bahmyari</w:t>
            </w:r>
            <w:proofErr w:type="spellEnd"/>
            <w:r w:rsidRPr="00A07019">
              <w:rPr>
                <w:color w:val="000000" w:themeColor="text1"/>
                <w:sz w:val="15"/>
                <w:szCs w:val="15"/>
              </w:rPr>
              <w:t xml:space="preserve">, </w:t>
            </w:r>
          </w:p>
          <w:p w14:paraId="3A0BFEE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793FBA9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2021</w:t>
            </w:r>
          </w:p>
          <w:p w14:paraId="1CE518CE" w14:textId="77777777" w:rsidR="008009A1" w:rsidRPr="00A07019" w:rsidRDefault="008009A1" w:rsidP="008009A1">
            <w:pPr>
              <w:rPr>
                <w:color w:val="000000" w:themeColor="text1"/>
                <w:sz w:val="15"/>
                <w:szCs w:val="15"/>
              </w:rPr>
            </w:pPr>
          </w:p>
        </w:tc>
        <w:tc>
          <w:tcPr>
            <w:tcW w:w="850" w:type="dxa"/>
          </w:tcPr>
          <w:p w14:paraId="1BF55F4B"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Iran </w:t>
            </w:r>
          </w:p>
        </w:tc>
        <w:tc>
          <w:tcPr>
            <w:tcW w:w="1560" w:type="dxa"/>
          </w:tcPr>
          <w:p w14:paraId="2F558C86"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7FFCC71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Hormone: NA</w:t>
            </w:r>
          </w:p>
        </w:tc>
        <w:tc>
          <w:tcPr>
            <w:tcW w:w="1559" w:type="dxa"/>
          </w:tcPr>
          <w:p w14:paraId="1F6DE7F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49.5±31.0 vs </w:t>
            </w:r>
          </w:p>
          <w:p w14:paraId="5667B95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61.3±40.7</w:t>
            </w:r>
          </w:p>
          <w:p w14:paraId="643DAED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Progressive Motility (%):</w:t>
            </w:r>
          </w:p>
          <w:p w14:paraId="2D6A754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13.5±11.2 vs </w:t>
            </w:r>
          </w:p>
          <w:p w14:paraId="682318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19.5±13.9</w:t>
            </w:r>
          </w:p>
          <w:p w14:paraId="256D582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Normal Morphology </w:t>
            </w:r>
          </w:p>
          <w:p w14:paraId="6EDAC2D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19.5±4.3 vs </w:t>
            </w:r>
          </w:p>
          <w:p w14:paraId="59720F5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20.2±6.9</w:t>
            </w:r>
          </w:p>
        </w:tc>
        <w:tc>
          <w:tcPr>
            <w:tcW w:w="1843" w:type="dxa"/>
          </w:tcPr>
          <w:p w14:paraId="07C471D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oligospermia, </w:t>
            </w:r>
            <w:proofErr w:type="spellStart"/>
            <w:r w:rsidRPr="00A07019">
              <w:rPr>
                <w:color w:val="000000" w:themeColor="text1"/>
                <w:sz w:val="15"/>
                <w:szCs w:val="15"/>
              </w:rPr>
              <w:t>asthenospermia</w:t>
            </w:r>
            <w:proofErr w:type="spellEnd"/>
            <w:r w:rsidRPr="00A07019">
              <w:rPr>
                <w:color w:val="000000" w:themeColor="text1"/>
                <w:sz w:val="15"/>
                <w:szCs w:val="15"/>
              </w:rPr>
              <w:t xml:space="preserve"> or OAT, absence of underlying causes screened according to pre-testicular, testicular and post-testicular factors</w:t>
            </w:r>
          </w:p>
        </w:tc>
        <w:tc>
          <w:tcPr>
            <w:tcW w:w="992" w:type="dxa"/>
          </w:tcPr>
          <w:p w14:paraId="164F7BF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0253F4E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62</w:t>
            </w:r>
          </w:p>
        </w:tc>
        <w:tc>
          <w:tcPr>
            <w:tcW w:w="1266" w:type="dxa"/>
          </w:tcPr>
          <w:p w14:paraId="4D12BD63" w14:textId="4EEEE65C" w:rsidR="008009A1" w:rsidRDefault="00DB460C" w:rsidP="008009A1">
            <w:pPr>
              <w:ind w:left="-72" w:right="-72"/>
              <w:rPr>
                <w:color w:val="000000" w:themeColor="text1"/>
                <w:sz w:val="15"/>
                <w:szCs w:val="15"/>
              </w:rPr>
            </w:pPr>
            <w:r>
              <w:rPr>
                <w:color w:val="000000" w:themeColor="text1"/>
                <w:sz w:val="15"/>
                <w:szCs w:val="15"/>
              </w:rPr>
              <w:t>S</w:t>
            </w:r>
            <w:r w:rsidR="008009A1" w:rsidRPr="00A07019">
              <w:rPr>
                <w:color w:val="000000" w:themeColor="text1"/>
                <w:sz w:val="15"/>
                <w:szCs w:val="15"/>
              </w:rPr>
              <w:t xml:space="preserve">elenium 200 ug, </w:t>
            </w:r>
            <w:r w:rsidR="003F2B13">
              <w:rPr>
                <w:color w:val="000000" w:themeColor="text1"/>
                <w:sz w:val="15"/>
                <w:szCs w:val="15"/>
              </w:rPr>
              <w:t>Vit</w:t>
            </w:r>
            <w:r w:rsidR="008009A1" w:rsidRPr="00A07019">
              <w:rPr>
                <w:color w:val="000000" w:themeColor="text1"/>
                <w:sz w:val="15"/>
                <w:szCs w:val="15"/>
              </w:rPr>
              <w:t xml:space="preserve"> E 400 IU, folic acid 5 mg daily (30)</w:t>
            </w:r>
          </w:p>
          <w:p w14:paraId="69E5DAB0" w14:textId="496751CF" w:rsidR="00DB460C" w:rsidRPr="00A07019" w:rsidRDefault="00DB460C" w:rsidP="008009A1">
            <w:pPr>
              <w:ind w:left="-72" w:right="-72"/>
              <w:rPr>
                <w:color w:val="000000" w:themeColor="text1"/>
                <w:sz w:val="15"/>
                <w:szCs w:val="15"/>
              </w:rPr>
            </w:pPr>
            <w:r>
              <w:rPr>
                <w:color w:val="000000" w:themeColor="text1"/>
                <w:sz w:val="15"/>
                <w:szCs w:val="15"/>
              </w:rPr>
              <w:t>[</w:t>
            </w:r>
            <w:proofErr w:type="spellStart"/>
            <w:r>
              <w:rPr>
                <w:color w:val="000000" w:themeColor="text1"/>
                <w:sz w:val="15"/>
                <w:szCs w:val="15"/>
              </w:rPr>
              <w:t>Se+folic</w:t>
            </w:r>
            <w:proofErr w:type="spellEnd"/>
            <w:r>
              <w:rPr>
                <w:color w:val="000000" w:themeColor="text1"/>
                <w:sz w:val="15"/>
                <w:szCs w:val="15"/>
              </w:rPr>
              <w:t xml:space="preserve"> acid]</w:t>
            </w:r>
          </w:p>
        </w:tc>
        <w:tc>
          <w:tcPr>
            <w:tcW w:w="630" w:type="dxa"/>
          </w:tcPr>
          <w:p w14:paraId="32037D5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(32)</w:t>
            </w:r>
          </w:p>
        </w:tc>
        <w:tc>
          <w:tcPr>
            <w:tcW w:w="720" w:type="dxa"/>
          </w:tcPr>
          <w:p w14:paraId="4AEB3BB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3D5E59D5"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67A91A5E"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5D6567C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concentration, motility, morphology</w:t>
            </w:r>
          </w:p>
        </w:tc>
        <w:tc>
          <w:tcPr>
            <w:tcW w:w="1275" w:type="dxa"/>
          </w:tcPr>
          <w:p w14:paraId="164A4EA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Not reported</w:t>
            </w:r>
          </w:p>
        </w:tc>
        <w:tc>
          <w:tcPr>
            <w:tcW w:w="1276" w:type="dxa"/>
          </w:tcPr>
          <w:p w14:paraId="3BB71F1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Middle  </w:t>
            </w:r>
          </w:p>
        </w:tc>
      </w:tr>
      <w:tr w:rsidR="008009A1" w:rsidRPr="00A07019" w14:paraId="4DB2ADD7" w14:textId="77777777" w:rsidTr="00700A39">
        <w:trPr>
          <w:trHeight w:val="720"/>
        </w:trPr>
        <w:tc>
          <w:tcPr>
            <w:tcW w:w="270" w:type="dxa"/>
          </w:tcPr>
          <w:p w14:paraId="1F06E0A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65</w:t>
            </w:r>
          </w:p>
        </w:tc>
        <w:tc>
          <w:tcPr>
            <w:tcW w:w="581" w:type="dxa"/>
          </w:tcPr>
          <w:p w14:paraId="65E59805" w14:textId="77777777" w:rsidR="008009A1" w:rsidRPr="00A07019" w:rsidRDefault="008009A1" w:rsidP="008009A1">
            <w:pPr>
              <w:ind w:left="-72" w:right="-72"/>
              <w:rPr>
                <w:color w:val="000000" w:themeColor="text1"/>
                <w:sz w:val="15"/>
                <w:szCs w:val="15"/>
              </w:rPr>
            </w:pPr>
            <w:proofErr w:type="spellStart"/>
            <w:r w:rsidRPr="00A07019">
              <w:rPr>
                <w:color w:val="000000" w:themeColor="text1"/>
                <w:sz w:val="15"/>
                <w:szCs w:val="15"/>
              </w:rPr>
              <w:t>Kumalic</w:t>
            </w:r>
            <w:proofErr w:type="spellEnd"/>
            <w:r w:rsidRPr="00A07019">
              <w:rPr>
                <w:color w:val="000000" w:themeColor="text1"/>
                <w:sz w:val="15"/>
                <w:szCs w:val="15"/>
              </w:rPr>
              <w:t>,</w:t>
            </w:r>
          </w:p>
          <w:p w14:paraId="3405F5D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et al</w:t>
            </w:r>
          </w:p>
          <w:p w14:paraId="63B54D3D"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 2021</w:t>
            </w:r>
          </w:p>
        </w:tc>
        <w:tc>
          <w:tcPr>
            <w:tcW w:w="850" w:type="dxa"/>
          </w:tcPr>
          <w:p w14:paraId="3D60FAF9"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Slovenia </w:t>
            </w:r>
          </w:p>
        </w:tc>
        <w:tc>
          <w:tcPr>
            <w:tcW w:w="1560" w:type="dxa"/>
          </w:tcPr>
          <w:p w14:paraId="4C88E5D1"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AT: 3-5 days</w:t>
            </w:r>
          </w:p>
          <w:p w14:paraId="3AE5681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Normal baseline FSH </w:t>
            </w:r>
          </w:p>
        </w:tc>
        <w:tc>
          <w:tcPr>
            <w:tcW w:w="1559" w:type="dxa"/>
          </w:tcPr>
          <w:p w14:paraId="0DD6A95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49.5±31.0 vs </w:t>
            </w:r>
          </w:p>
          <w:p w14:paraId="7F2B8C4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61.3±40.7</w:t>
            </w:r>
          </w:p>
          <w:p w14:paraId="44B07A0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Progressive Motility (%):</w:t>
            </w:r>
          </w:p>
          <w:p w14:paraId="4146EF8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13.5±11.2 vs </w:t>
            </w:r>
          </w:p>
          <w:p w14:paraId="595F1D3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19.5±13.9</w:t>
            </w:r>
          </w:p>
          <w:p w14:paraId="30F0189A"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Normal Morphology </w:t>
            </w:r>
          </w:p>
          <w:p w14:paraId="05EC9514"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19.5±4.3 vs </w:t>
            </w:r>
          </w:p>
          <w:p w14:paraId="601FDE8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20.2±6.9</w:t>
            </w:r>
          </w:p>
        </w:tc>
        <w:tc>
          <w:tcPr>
            <w:tcW w:w="1843" w:type="dxa"/>
          </w:tcPr>
          <w:p w14:paraId="41A8DF13"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Idiopathic oligospermia, </w:t>
            </w:r>
            <w:proofErr w:type="spellStart"/>
            <w:r w:rsidRPr="00A07019">
              <w:rPr>
                <w:color w:val="000000" w:themeColor="text1"/>
                <w:sz w:val="15"/>
                <w:szCs w:val="15"/>
              </w:rPr>
              <w:t>asthenospermia</w:t>
            </w:r>
            <w:proofErr w:type="spellEnd"/>
            <w:r w:rsidRPr="00A07019">
              <w:rPr>
                <w:color w:val="000000" w:themeColor="text1"/>
                <w:sz w:val="15"/>
                <w:szCs w:val="15"/>
              </w:rPr>
              <w:t xml:space="preserve"> or OAT, absence of underlying causes screened according to pre-testicular, testicular and post-testicular factors</w:t>
            </w:r>
          </w:p>
        </w:tc>
        <w:tc>
          <w:tcPr>
            <w:tcW w:w="992" w:type="dxa"/>
          </w:tcPr>
          <w:p w14:paraId="0682A350"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Any failure to meet set inclusion criteria</w:t>
            </w:r>
          </w:p>
        </w:tc>
        <w:tc>
          <w:tcPr>
            <w:tcW w:w="709" w:type="dxa"/>
          </w:tcPr>
          <w:p w14:paraId="5CBFEB82"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72</w:t>
            </w:r>
          </w:p>
        </w:tc>
        <w:tc>
          <w:tcPr>
            <w:tcW w:w="1266" w:type="dxa"/>
          </w:tcPr>
          <w:p w14:paraId="2C03D063" w14:textId="6B7F08BE" w:rsidR="008009A1" w:rsidRDefault="008009A1" w:rsidP="008009A1">
            <w:pPr>
              <w:ind w:left="-72" w:right="-72"/>
              <w:rPr>
                <w:color w:val="000000" w:themeColor="text1"/>
                <w:sz w:val="15"/>
                <w:szCs w:val="15"/>
              </w:rPr>
            </w:pPr>
            <w:proofErr w:type="spellStart"/>
            <w:r w:rsidRPr="00A07019">
              <w:rPr>
                <w:color w:val="000000" w:themeColor="text1"/>
                <w:sz w:val="15"/>
                <w:szCs w:val="15"/>
              </w:rPr>
              <w:t>Astasan</w:t>
            </w:r>
            <w:proofErr w:type="spellEnd"/>
            <w:r w:rsidRPr="00A07019">
              <w:rPr>
                <w:color w:val="000000" w:themeColor="text1"/>
                <w:sz w:val="15"/>
                <w:szCs w:val="15"/>
              </w:rPr>
              <w:t xml:space="preserve"> (</w:t>
            </w:r>
            <w:r w:rsidR="00DB460C">
              <w:rPr>
                <w:color w:val="000000" w:themeColor="text1"/>
                <w:sz w:val="15"/>
                <w:szCs w:val="15"/>
              </w:rPr>
              <w:t>A</w:t>
            </w:r>
            <w:r w:rsidRPr="00A07019">
              <w:rPr>
                <w:color w:val="000000" w:themeColor="text1"/>
                <w:sz w:val="15"/>
                <w:szCs w:val="15"/>
              </w:rPr>
              <w:t xml:space="preserve">staxanthin, </w:t>
            </w:r>
            <w:r w:rsidR="00DB460C">
              <w:rPr>
                <w:color w:val="000000" w:themeColor="text1"/>
                <w:sz w:val="15"/>
                <w:szCs w:val="15"/>
              </w:rPr>
              <w:t>V</w:t>
            </w:r>
            <w:r w:rsidRPr="00A07019">
              <w:rPr>
                <w:color w:val="000000" w:themeColor="text1"/>
                <w:sz w:val="15"/>
                <w:szCs w:val="15"/>
              </w:rPr>
              <w:t>it E) 16 mg daily (37)</w:t>
            </w:r>
          </w:p>
          <w:p w14:paraId="49BAC3F3" w14:textId="486B83B2" w:rsidR="00DB460C" w:rsidRPr="00A07019" w:rsidRDefault="00DB460C" w:rsidP="008009A1">
            <w:pPr>
              <w:ind w:left="-72" w:right="-72"/>
              <w:rPr>
                <w:color w:val="000000" w:themeColor="text1"/>
                <w:sz w:val="15"/>
                <w:szCs w:val="15"/>
              </w:rPr>
            </w:pPr>
            <w:r>
              <w:rPr>
                <w:color w:val="000000" w:themeColor="text1"/>
                <w:sz w:val="15"/>
                <w:szCs w:val="15"/>
              </w:rPr>
              <w:t>[</w:t>
            </w:r>
            <w:proofErr w:type="spellStart"/>
            <w:r>
              <w:rPr>
                <w:color w:val="000000" w:themeColor="text1"/>
                <w:sz w:val="15"/>
                <w:szCs w:val="15"/>
              </w:rPr>
              <w:t>Astaxanthin+Vit</w:t>
            </w:r>
            <w:proofErr w:type="spellEnd"/>
            <w:r>
              <w:rPr>
                <w:color w:val="000000" w:themeColor="text1"/>
                <w:sz w:val="15"/>
                <w:szCs w:val="15"/>
              </w:rPr>
              <w:t>]</w:t>
            </w:r>
          </w:p>
        </w:tc>
        <w:tc>
          <w:tcPr>
            <w:tcW w:w="630" w:type="dxa"/>
          </w:tcPr>
          <w:p w14:paraId="1CFC266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Placebo (35)</w:t>
            </w:r>
          </w:p>
        </w:tc>
        <w:tc>
          <w:tcPr>
            <w:tcW w:w="720" w:type="dxa"/>
          </w:tcPr>
          <w:p w14:paraId="105B2C0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3</w:t>
            </w:r>
          </w:p>
        </w:tc>
        <w:tc>
          <w:tcPr>
            <w:tcW w:w="644" w:type="dxa"/>
          </w:tcPr>
          <w:p w14:paraId="14B572EC"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NA</w:t>
            </w:r>
          </w:p>
        </w:tc>
        <w:tc>
          <w:tcPr>
            <w:tcW w:w="850" w:type="dxa"/>
          </w:tcPr>
          <w:p w14:paraId="100681C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 xml:space="preserve">Not reported </w:t>
            </w:r>
          </w:p>
        </w:tc>
        <w:tc>
          <w:tcPr>
            <w:tcW w:w="993" w:type="dxa"/>
          </w:tcPr>
          <w:p w14:paraId="64AE8CE8"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sperm volume, concentration, motility, morphology</w:t>
            </w:r>
          </w:p>
        </w:tc>
        <w:tc>
          <w:tcPr>
            <w:tcW w:w="1275" w:type="dxa"/>
          </w:tcPr>
          <w:p w14:paraId="17608EA7"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No adverse effects</w:t>
            </w:r>
          </w:p>
        </w:tc>
        <w:tc>
          <w:tcPr>
            <w:tcW w:w="1276" w:type="dxa"/>
          </w:tcPr>
          <w:p w14:paraId="6E4D657F" w14:textId="77777777" w:rsidR="008009A1" w:rsidRPr="00A07019" w:rsidRDefault="008009A1" w:rsidP="008009A1">
            <w:pPr>
              <w:ind w:left="-72" w:right="-72"/>
              <w:rPr>
                <w:color w:val="000000" w:themeColor="text1"/>
                <w:sz w:val="15"/>
                <w:szCs w:val="15"/>
              </w:rPr>
            </w:pPr>
            <w:r w:rsidRPr="00A07019">
              <w:rPr>
                <w:color w:val="000000" w:themeColor="text1"/>
                <w:sz w:val="15"/>
                <w:szCs w:val="15"/>
              </w:rPr>
              <w:t>High</w:t>
            </w:r>
          </w:p>
          <w:p w14:paraId="2A3BA842" w14:textId="77777777" w:rsidR="008009A1" w:rsidRPr="00A07019" w:rsidRDefault="008009A1" w:rsidP="008009A1">
            <w:pPr>
              <w:ind w:left="-72" w:right="-72"/>
              <w:rPr>
                <w:color w:val="000000" w:themeColor="text1"/>
                <w:sz w:val="15"/>
                <w:szCs w:val="15"/>
              </w:rPr>
            </w:pPr>
          </w:p>
        </w:tc>
      </w:tr>
    </w:tbl>
    <w:p w14:paraId="5AC3DDFB" w14:textId="770EBC8D" w:rsidR="00AA5F35" w:rsidRPr="00427378" w:rsidRDefault="008009A1" w:rsidP="00AA5F35">
      <w:pPr>
        <w:rPr>
          <w:sz w:val="15"/>
          <w:szCs w:val="15"/>
        </w:rPr>
      </w:pPr>
      <w:proofErr w:type="spellStart"/>
      <w:proofErr w:type="gramStart"/>
      <w:r w:rsidRPr="008009A1">
        <w:rPr>
          <w:color w:val="000000"/>
          <w:sz w:val="15"/>
          <w:szCs w:val="15"/>
          <w:vertAlign w:val="superscript"/>
        </w:rPr>
        <w:t>a</w:t>
      </w:r>
      <w:proofErr w:type="spellEnd"/>
      <w:proofErr w:type="gramEnd"/>
      <w:r w:rsidRPr="008009A1">
        <w:rPr>
          <w:color w:val="000000"/>
          <w:sz w:val="15"/>
          <w:szCs w:val="15"/>
          <w:vertAlign w:val="superscript"/>
        </w:rPr>
        <w:t xml:space="preserve"> </w:t>
      </w:r>
      <w:r w:rsidR="00AA5F35" w:rsidRPr="00427378">
        <w:rPr>
          <w:sz w:val="15"/>
          <w:szCs w:val="15"/>
        </w:rPr>
        <w:t>Assessed by the Cochrane Risk of bias tool</w:t>
      </w:r>
    </w:p>
    <w:p w14:paraId="5D76CBD1" w14:textId="5ACC0156" w:rsidR="00AA5F35" w:rsidRPr="00427378" w:rsidRDefault="00AA5F35" w:rsidP="00AA5F35">
      <w:pPr>
        <w:rPr>
          <w:sz w:val="15"/>
          <w:szCs w:val="15"/>
        </w:rPr>
      </w:pPr>
      <w:r w:rsidRPr="00427378">
        <w:rPr>
          <w:sz w:val="15"/>
          <w:szCs w:val="15"/>
        </w:rPr>
        <w:t xml:space="preserve">NA: </w:t>
      </w:r>
      <w:r>
        <w:rPr>
          <w:sz w:val="15"/>
          <w:szCs w:val="15"/>
        </w:rPr>
        <w:t>n</w:t>
      </w:r>
      <w:r w:rsidRPr="00427378">
        <w:rPr>
          <w:sz w:val="15"/>
          <w:szCs w:val="15"/>
        </w:rPr>
        <w:t>ot available</w:t>
      </w:r>
      <w:r>
        <w:rPr>
          <w:rFonts w:eastAsiaTheme="minorEastAsia" w:hint="eastAsia"/>
          <w:sz w:val="15"/>
          <w:szCs w:val="15"/>
        </w:rPr>
        <w:t>;</w:t>
      </w:r>
      <w:r>
        <w:rPr>
          <w:rFonts w:eastAsiaTheme="minorEastAsia"/>
          <w:sz w:val="15"/>
          <w:szCs w:val="15"/>
        </w:rPr>
        <w:t xml:space="preserve"> </w:t>
      </w:r>
      <w:r w:rsidRPr="00427378">
        <w:rPr>
          <w:sz w:val="15"/>
          <w:szCs w:val="15"/>
        </w:rPr>
        <w:t xml:space="preserve">AT: </w:t>
      </w:r>
      <w:r>
        <w:rPr>
          <w:color w:val="000000" w:themeColor="text1"/>
          <w:sz w:val="15"/>
          <w:szCs w:val="15"/>
        </w:rPr>
        <w:t>a</w:t>
      </w:r>
      <w:r w:rsidRPr="00427378">
        <w:rPr>
          <w:color w:val="000000" w:themeColor="text1"/>
          <w:sz w:val="15"/>
          <w:szCs w:val="15"/>
        </w:rPr>
        <w:t>bstinence time</w:t>
      </w:r>
      <w:r>
        <w:rPr>
          <w:rFonts w:eastAsiaTheme="minorEastAsia" w:hint="eastAsia"/>
          <w:sz w:val="15"/>
          <w:szCs w:val="15"/>
        </w:rPr>
        <w:t>;</w:t>
      </w:r>
      <w:r>
        <w:rPr>
          <w:rFonts w:eastAsiaTheme="minorEastAsia"/>
          <w:sz w:val="15"/>
          <w:szCs w:val="15"/>
        </w:rPr>
        <w:t xml:space="preserve"> </w:t>
      </w:r>
      <w:r w:rsidR="003F2B13">
        <w:rPr>
          <w:rFonts w:eastAsiaTheme="minorEastAsia"/>
          <w:sz w:val="15"/>
          <w:szCs w:val="15"/>
        </w:rPr>
        <w:t xml:space="preserve">Vit: Vitamin; </w:t>
      </w:r>
      <w:r w:rsidR="00093A2E">
        <w:rPr>
          <w:rFonts w:eastAsiaTheme="minorEastAsia"/>
          <w:sz w:val="15"/>
          <w:szCs w:val="15"/>
        </w:rPr>
        <w:t xml:space="preserve">CoQ10: Coenzyme Q10; </w:t>
      </w:r>
      <w:r w:rsidR="00355E7B">
        <w:rPr>
          <w:rFonts w:eastAsiaTheme="minorEastAsia"/>
          <w:sz w:val="15"/>
          <w:szCs w:val="15"/>
        </w:rPr>
        <w:t xml:space="preserve">DHA: </w:t>
      </w:r>
      <w:r w:rsidR="00355E7B" w:rsidRPr="00355E7B">
        <w:rPr>
          <w:rFonts w:eastAsiaTheme="minorEastAsia"/>
          <w:sz w:val="15"/>
          <w:szCs w:val="15"/>
        </w:rPr>
        <w:t>docosahexaenoic acid</w:t>
      </w:r>
      <w:r w:rsidR="00355E7B">
        <w:rPr>
          <w:rFonts w:eastAsiaTheme="minorEastAsia"/>
          <w:sz w:val="15"/>
          <w:szCs w:val="15"/>
        </w:rPr>
        <w:t>;</w:t>
      </w:r>
      <w:r w:rsidR="00355E7B" w:rsidRPr="00355E7B">
        <w:rPr>
          <w:rFonts w:eastAsiaTheme="minorEastAsia"/>
          <w:sz w:val="15"/>
          <w:szCs w:val="15"/>
        </w:rPr>
        <w:t xml:space="preserve"> </w:t>
      </w:r>
      <w:r w:rsidRPr="00355E7B">
        <w:rPr>
          <w:rFonts w:eastAsiaTheme="minorEastAsia"/>
          <w:sz w:val="15"/>
          <w:szCs w:val="15"/>
        </w:rPr>
        <w:t>LH:</w:t>
      </w:r>
      <w:r w:rsidRPr="00427378">
        <w:rPr>
          <w:color w:val="000000" w:themeColor="text1"/>
          <w:sz w:val="15"/>
          <w:szCs w:val="15"/>
        </w:rPr>
        <w:t xml:space="preserve"> luteinizing hormone</w:t>
      </w:r>
      <w:r>
        <w:rPr>
          <w:rFonts w:eastAsiaTheme="minorEastAsia" w:hint="eastAsia"/>
          <w:sz w:val="15"/>
          <w:szCs w:val="15"/>
        </w:rPr>
        <w:t>;</w:t>
      </w:r>
      <w:r>
        <w:rPr>
          <w:rFonts w:eastAsiaTheme="minorEastAsia"/>
          <w:sz w:val="15"/>
          <w:szCs w:val="15"/>
        </w:rPr>
        <w:t xml:space="preserve"> </w:t>
      </w:r>
      <w:r w:rsidRPr="00427378">
        <w:rPr>
          <w:sz w:val="15"/>
          <w:szCs w:val="15"/>
        </w:rPr>
        <w:t>T: testosterone</w:t>
      </w:r>
      <w:r>
        <w:rPr>
          <w:rFonts w:eastAsiaTheme="minorEastAsia" w:hint="eastAsia"/>
          <w:sz w:val="15"/>
          <w:szCs w:val="15"/>
        </w:rPr>
        <w:t>;</w:t>
      </w:r>
      <w:r>
        <w:rPr>
          <w:rFonts w:eastAsiaTheme="minorEastAsia"/>
          <w:sz w:val="15"/>
          <w:szCs w:val="15"/>
        </w:rPr>
        <w:t xml:space="preserve"> </w:t>
      </w:r>
      <w:r w:rsidRPr="00427378">
        <w:rPr>
          <w:sz w:val="15"/>
          <w:szCs w:val="15"/>
        </w:rPr>
        <w:t>PRL: prolactin</w:t>
      </w:r>
      <w:r w:rsidR="008009A1">
        <w:rPr>
          <w:sz w:val="15"/>
          <w:szCs w:val="15"/>
        </w:rPr>
        <w:t>.</w:t>
      </w:r>
    </w:p>
    <w:p w14:paraId="7681B8D4" w14:textId="44F61CC3" w:rsidR="00AA5F35" w:rsidRDefault="00AA5F35" w:rsidP="00AA5F35">
      <w:pPr>
        <w:rPr>
          <w:rFonts w:eastAsiaTheme="minorEastAsia"/>
        </w:rPr>
      </w:pPr>
      <w:r>
        <w:rPr>
          <w:rFonts w:eastAsiaTheme="minorEastAsia"/>
        </w:rPr>
        <w:br w:type="page"/>
      </w:r>
    </w:p>
    <w:p w14:paraId="59B598E6" w14:textId="77777777" w:rsidR="00AA5F35" w:rsidRDefault="00AA5F35" w:rsidP="00AA5F35">
      <w:pPr>
        <w:rPr>
          <w:rFonts w:eastAsiaTheme="minorEastAsia"/>
        </w:rPr>
        <w:sectPr w:rsidR="00AA5F35" w:rsidSect="00AA5F35">
          <w:pgSz w:w="16838" w:h="11906" w:orient="landscape"/>
          <w:pgMar w:top="720" w:right="720" w:bottom="720" w:left="720" w:header="851" w:footer="992" w:gutter="0"/>
          <w:cols w:space="425"/>
          <w:docGrid w:linePitch="326"/>
        </w:sectPr>
      </w:pPr>
    </w:p>
    <w:p w14:paraId="30BA41D4" w14:textId="747C2573" w:rsidR="00AA5F35" w:rsidRPr="00AA5F35" w:rsidRDefault="00AA5F35" w:rsidP="00AA5F35">
      <w:pPr>
        <w:rPr>
          <w:rFonts w:eastAsiaTheme="minorEastAsia"/>
        </w:rPr>
      </w:pPr>
    </w:p>
    <w:p w14:paraId="3C82A8FC" w14:textId="77777777" w:rsidR="00533F54" w:rsidRPr="00BB1FE1" w:rsidRDefault="00533F54" w:rsidP="00533F54">
      <w:pPr>
        <w:jc w:val="center"/>
        <w:rPr>
          <w:sz w:val="18"/>
          <w:szCs w:val="18"/>
        </w:rPr>
      </w:pPr>
      <w:r w:rsidRPr="00BB1FE1">
        <w:rPr>
          <w:noProof/>
          <w:sz w:val="18"/>
          <w:szCs w:val="18"/>
          <w:lang w:eastAsia="en-US"/>
        </w:rPr>
        <w:drawing>
          <wp:inline distT="0" distB="0" distL="0" distR="0" wp14:anchorId="4E09340E" wp14:editId="521ECDEF">
            <wp:extent cx="3824288" cy="1415577"/>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881944" cy="1436918"/>
                    </a:xfrm>
                    <a:prstGeom prst="rect">
                      <a:avLst/>
                    </a:prstGeom>
                  </pic:spPr>
                </pic:pic>
              </a:graphicData>
            </a:graphic>
          </wp:inline>
        </w:drawing>
      </w:r>
    </w:p>
    <w:p w14:paraId="7B99957F" w14:textId="70F28D74" w:rsidR="00533F54" w:rsidRDefault="00533F54" w:rsidP="00533F54">
      <w:pPr>
        <w:spacing w:line="360" w:lineRule="auto"/>
        <w:jc w:val="center"/>
        <w:rPr>
          <w:color w:val="000000" w:themeColor="text1"/>
          <w:sz w:val="18"/>
          <w:szCs w:val="18"/>
        </w:rPr>
      </w:pPr>
      <w:r w:rsidRPr="00BB1FE1">
        <w:rPr>
          <w:noProof/>
          <w:sz w:val="18"/>
          <w:szCs w:val="18"/>
          <w:lang w:eastAsia="en-US"/>
        </w:rPr>
        <w:drawing>
          <wp:inline distT="0" distB="0" distL="0" distR="0" wp14:anchorId="02CF234B" wp14:editId="5F89A313">
            <wp:extent cx="7296150" cy="154172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8854" cy="1548637"/>
                    </a:xfrm>
                    <a:prstGeom prst="rect">
                      <a:avLst/>
                    </a:prstGeom>
                    <a:noFill/>
                    <a:ln>
                      <a:noFill/>
                    </a:ln>
                  </pic:spPr>
                </pic:pic>
              </a:graphicData>
            </a:graphic>
          </wp:inline>
        </w:drawing>
      </w:r>
      <w:r w:rsidRPr="00BB1FE1">
        <w:rPr>
          <w:b/>
          <w:bCs/>
          <w:color w:val="000000" w:themeColor="text1"/>
          <w:sz w:val="18"/>
          <w:szCs w:val="18"/>
        </w:rPr>
        <w:t>Fig. S1</w:t>
      </w:r>
      <w:r w:rsidRPr="00BB1FE1">
        <w:rPr>
          <w:color w:val="000000" w:themeColor="text1"/>
          <w:sz w:val="18"/>
          <w:szCs w:val="18"/>
        </w:rPr>
        <w:t>. Risk of bias summary</w:t>
      </w:r>
      <w:r>
        <w:rPr>
          <w:color w:val="000000" w:themeColor="text1"/>
          <w:sz w:val="18"/>
          <w:szCs w:val="18"/>
        </w:rPr>
        <w:t>.</w:t>
      </w:r>
    </w:p>
    <w:p w14:paraId="697708C9" w14:textId="77777777" w:rsidR="00533F54" w:rsidRPr="00533F54" w:rsidRDefault="00533F54" w:rsidP="00AA5F35">
      <w:pPr>
        <w:spacing w:line="360" w:lineRule="auto"/>
        <w:rPr>
          <w:rFonts w:eastAsiaTheme="minorEastAsia"/>
          <w:color w:val="000000" w:themeColor="text1"/>
          <w:sz w:val="18"/>
          <w:szCs w:val="18"/>
        </w:rPr>
      </w:pPr>
    </w:p>
    <w:tbl>
      <w:tblPr>
        <w:tblW w:w="10773" w:type="dxa"/>
        <w:tblLayout w:type="fixed"/>
        <w:tblLook w:val="0000" w:firstRow="0" w:lastRow="0" w:firstColumn="0" w:lastColumn="0" w:noHBand="0" w:noVBand="0"/>
      </w:tblPr>
      <w:tblGrid>
        <w:gridCol w:w="365"/>
        <w:gridCol w:w="5305"/>
        <w:gridCol w:w="426"/>
        <w:gridCol w:w="4677"/>
      </w:tblGrid>
      <w:tr w:rsidR="00533F54" w:rsidRPr="00427378" w14:paraId="55315B62" w14:textId="77777777" w:rsidTr="00533F54">
        <w:trPr>
          <w:trHeight w:val="4130"/>
        </w:trPr>
        <w:tc>
          <w:tcPr>
            <w:tcW w:w="365" w:type="dxa"/>
          </w:tcPr>
          <w:p w14:paraId="4B4452DC" w14:textId="3FC6CCAF" w:rsidR="00533F54" w:rsidRPr="00427378" w:rsidRDefault="001D5312" w:rsidP="00752B5E">
            <w:pPr>
              <w:rPr>
                <w:sz w:val="20"/>
                <w:szCs w:val="20"/>
              </w:rPr>
            </w:pPr>
            <w:r>
              <w:rPr>
                <w:sz w:val="20"/>
                <w:szCs w:val="20"/>
              </w:rPr>
              <w:t>a</w:t>
            </w:r>
          </w:p>
          <w:p w14:paraId="172BB1CB" w14:textId="77777777" w:rsidR="00533F54" w:rsidRPr="00427378" w:rsidRDefault="00533F54" w:rsidP="00752B5E">
            <w:pPr>
              <w:ind w:left="315"/>
              <w:rPr>
                <w:sz w:val="20"/>
                <w:szCs w:val="20"/>
              </w:rPr>
            </w:pPr>
          </w:p>
        </w:tc>
        <w:tc>
          <w:tcPr>
            <w:tcW w:w="5305" w:type="dxa"/>
          </w:tcPr>
          <w:p w14:paraId="0250737E" w14:textId="77777777" w:rsidR="00533F54" w:rsidRPr="00427378" w:rsidRDefault="00533F54" w:rsidP="00752B5E">
            <w:pPr>
              <w:ind w:left="119"/>
              <w:rPr>
                <w:sz w:val="20"/>
                <w:szCs w:val="20"/>
              </w:rPr>
            </w:pPr>
            <w:r w:rsidRPr="00427378">
              <w:rPr>
                <w:noProof/>
                <w:sz w:val="20"/>
                <w:szCs w:val="20"/>
                <w:lang w:eastAsia="en-US"/>
              </w:rPr>
              <w:drawing>
                <wp:inline distT="0" distB="0" distL="0" distR="0" wp14:anchorId="0575C214" wp14:editId="379FF0E2">
                  <wp:extent cx="2952750" cy="2036790"/>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0">
                            <a:extLst>
                              <a:ext uri="{28A0092B-C50C-407E-A947-70E740481C1C}">
                                <a14:useLocalDpi xmlns:a14="http://schemas.microsoft.com/office/drawing/2010/main" val="0"/>
                              </a:ext>
                            </a:extLst>
                          </a:blip>
                          <a:stretch>
                            <a:fillRect/>
                          </a:stretch>
                        </pic:blipFill>
                        <pic:spPr>
                          <a:xfrm>
                            <a:off x="0" y="0"/>
                            <a:ext cx="2983454" cy="2057970"/>
                          </a:xfrm>
                          <a:prstGeom prst="rect">
                            <a:avLst/>
                          </a:prstGeom>
                        </pic:spPr>
                      </pic:pic>
                    </a:graphicData>
                  </a:graphic>
                </wp:inline>
              </w:drawing>
            </w:r>
          </w:p>
        </w:tc>
        <w:tc>
          <w:tcPr>
            <w:tcW w:w="426" w:type="dxa"/>
          </w:tcPr>
          <w:p w14:paraId="636B6BD5" w14:textId="4EE45D6C" w:rsidR="00533F54" w:rsidRPr="00BB1FE1" w:rsidRDefault="001D5312" w:rsidP="00752B5E">
            <w:pPr>
              <w:rPr>
                <w:rFonts w:eastAsiaTheme="minorEastAsia"/>
                <w:sz w:val="20"/>
                <w:szCs w:val="20"/>
              </w:rPr>
            </w:pPr>
            <w:r>
              <w:rPr>
                <w:sz w:val="20"/>
                <w:szCs w:val="20"/>
              </w:rPr>
              <w:t>b</w:t>
            </w:r>
          </w:p>
        </w:tc>
        <w:tc>
          <w:tcPr>
            <w:tcW w:w="4677" w:type="dxa"/>
          </w:tcPr>
          <w:p w14:paraId="2B14BA07" w14:textId="77777777" w:rsidR="00533F54" w:rsidRPr="00427378" w:rsidRDefault="00533F54" w:rsidP="00752B5E">
            <w:pPr>
              <w:ind w:left="137"/>
              <w:rPr>
                <w:sz w:val="20"/>
                <w:szCs w:val="20"/>
              </w:rPr>
            </w:pPr>
            <w:r w:rsidRPr="00427378">
              <w:rPr>
                <w:noProof/>
                <w:sz w:val="20"/>
                <w:szCs w:val="20"/>
                <w:lang w:eastAsia="en-US"/>
              </w:rPr>
              <w:drawing>
                <wp:inline distT="0" distB="0" distL="0" distR="0" wp14:anchorId="3C7C80BF" wp14:editId="0E7C1B6B">
                  <wp:extent cx="2768462" cy="203644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1">
                            <a:extLst>
                              <a:ext uri="{28A0092B-C50C-407E-A947-70E740481C1C}">
                                <a14:useLocalDpi xmlns:a14="http://schemas.microsoft.com/office/drawing/2010/main" val="0"/>
                              </a:ext>
                            </a:extLst>
                          </a:blip>
                          <a:stretch>
                            <a:fillRect/>
                          </a:stretch>
                        </pic:blipFill>
                        <pic:spPr>
                          <a:xfrm>
                            <a:off x="0" y="0"/>
                            <a:ext cx="2792825" cy="2054366"/>
                          </a:xfrm>
                          <a:prstGeom prst="rect">
                            <a:avLst/>
                          </a:prstGeom>
                        </pic:spPr>
                      </pic:pic>
                    </a:graphicData>
                  </a:graphic>
                </wp:inline>
              </w:drawing>
            </w:r>
          </w:p>
        </w:tc>
      </w:tr>
      <w:tr w:rsidR="00533F54" w:rsidRPr="00427378" w14:paraId="4202EE1E" w14:textId="77777777" w:rsidTr="00533F54">
        <w:trPr>
          <w:trHeight w:val="3543"/>
        </w:trPr>
        <w:tc>
          <w:tcPr>
            <w:tcW w:w="365" w:type="dxa"/>
          </w:tcPr>
          <w:p w14:paraId="618BAB52" w14:textId="339415CC" w:rsidR="00533F54" w:rsidRPr="00427378" w:rsidRDefault="001D5312" w:rsidP="00752B5E">
            <w:pPr>
              <w:rPr>
                <w:noProof/>
                <w:sz w:val="20"/>
                <w:szCs w:val="20"/>
              </w:rPr>
            </w:pPr>
            <w:r>
              <w:rPr>
                <w:noProof/>
                <w:sz w:val="20"/>
                <w:szCs w:val="20"/>
              </w:rPr>
              <w:t>c</w:t>
            </w:r>
          </w:p>
          <w:p w14:paraId="46385822" w14:textId="77777777" w:rsidR="00533F54" w:rsidRPr="00427378" w:rsidRDefault="00533F54" w:rsidP="00752B5E">
            <w:pPr>
              <w:ind w:left="315"/>
              <w:rPr>
                <w:noProof/>
                <w:sz w:val="20"/>
                <w:szCs w:val="20"/>
              </w:rPr>
            </w:pPr>
          </w:p>
        </w:tc>
        <w:tc>
          <w:tcPr>
            <w:tcW w:w="5305" w:type="dxa"/>
          </w:tcPr>
          <w:p w14:paraId="7A99E70A" w14:textId="77777777" w:rsidR="00533F54" w:rsidRPr="00427378" w:rsidRDefault="00533F54" w:rsidP="00752B5E">
            <w:pPr>
              <w:ind w:left="119"/>
              <w:rPr>
                <w:noProof/>
                <w:sz w:val="20"/>
                <w:szCs w:val="20"/>
              </w:rPr>
            </w:pPr>
            <w:r w:rsidRPr="00427378">
              <w:rPr>
                <w:noProof/>
                <w:sz w:val="20"/>
                <w:szCs w:val="20"/>
                <w:lang w:eastAsia="en-US"/>
              </w:rPr>
              <w:drawing>
                <wp:inline distT="0" distB="0" distL="0" distR="0" wp14:anchorId="09A1F4A4" wp14:editId="3026186D">
                  <wp:extent cx="2914650" cy="2018501"/>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2">
                            <a:extLst>
                              <a:ext uri="{28A0092B-C50C-407E-A947-70E740481C1C}">
                                <a14:useLocalDpi xmlns:a14="http://schemas.microsoft.com/office/drawing/2010/main" val="0"/>
                              </a:ext>
                            </a:extLst>
                          </a:blip>
                          <a:stretch>
                            <a:fillRect/>
                          </a:stretch>
                        </pic:blipFill>
                        <pic:spPr>
                          <a:xfrm>
                            <a:off x="0" y="0"/>
                            <a:ext cx="2969113" cy="2056219"/>
                          </a:xfrm>
                          <a:prstGeom prst="rect">
                            <a:avLst/>
                          </a:prstGeom>
                        </pic:spPr>
                      </pic:pic>
                    </a:graphicData>
                  </a:graphic>
                </wp:inline>
              </w:drawing>
            </w:r>
          </w:p>
        </w:tc>
        <w:tc>
          <w:tcPr>
            <w:tcW w:w="426" w:type="dxa"/>
          </w:tcPr>
          <w:p w14:paraId="7D4170E7" w14:textId="664BBE3A" w:rsidR="00533F54" w:rsidRPr="00427378" w:rsidRDefault="001D5312" w:rsidP="00752B5E">
            <w:pPr>
              <w:rPr>
                <w:sz w:val="20"/>
                <w:szCs w:val="20"/>
              </w:rPr>
            </w:pPr>
            <w:r>
              <w:rPr>
                <w:sz w:val="20"/>
                <w:szCs w:val="20"/>
              </w:rPr>
              <w:t>d</w:t>
            </w:r>
          </w:p>
        </w:tc>
        <w:tc>
          <w:tcPr>
            <w:tcW w:w="4677" w:type="dxa"/>
          </w:tcPr>
          <w:p w14:paraId="52953AF0" w14:textId="77777777" w:rsidR="00533F54" w:rsidRPr="00427378" w:rsidRDefault="00533F54" w:rsidP="00752B5E">
            <w:pPr>
              <w:ind w:left="315"/>
              <w:rPr>
                <w:noProof/>
                <w:sz w:val="20"/>
                <w:szCs w:val="20"/>
              </w:rPr>
            </w:pPr>
            <w:r w:rsidRPr="00427378">
              <w:rPr>
                <w:noProof/>
                <w:sz w:val="20"/>
                <w:szCs w:val="20"/>
                <w:lang w:eastAsia="en-US"/>
              </w:rPr>
              <w:drawing>
                <wp:inline distT="0" distB="0" distL="0" distR="0" wp14:anchorId="2FCBEE9A" wp14:editId="2F93F982">
                  <wp:extent cx="2710135" cy="20574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3">
                            <a:extLst>
                              <a:ext uri="{28A0092B-C50C-407E-A947-70E740481C1C}">
                                <a14:useLocalDpi xmlns:a14="http://schemas.microsoft.com/office/drawing/2010/main" val="0"/>
                              </a:ext>
                            </a:extLst>
                          </a:blip>
                          <a:stretch>
                            <a:fillRect/>
                          </a:stretch>
                        </pic:blipFill>
                        <pic:spPr>
                          <a:xfrm>
                            <a:off x="0" y="0"/>
                            <a:ext cx="2736099" cy="2077110"/>
                          </a:xfrm>
                          <a:prstGeom prst="rect">
                            <a:avLst/>
                          </a:prstGeom>
                        </pic:spPr>
                      </pic:pic>
                    </a:graphicData>
                  </a:graphic>
                </wp:inline>
              </w:drawing>
            </w:r>
          </w:p>
        </w:tc>
      </w:tr>
    </w:tbl>
    <w:p w14:paraId="07A007F6" w14:textId="21184659" w:rsidR="006F3A1C" w:rsidRDefault="00533F54" w:rsidP="00533F54">
      <w:pPr>
        <w:jc w:val="both"/>
        <w:rPr>
          <w:rFonts w:eastAsia="Arial Unicode MS"/>
          <w:sz w:val="18"/>
          <w:szCs w:val="18"/>
        </w:rPr>
      </w:pPr>
      <w:r w:rsidRPr="00533F54">
        <w:rPr>
          <w:rFonts w:eastAsia="Arial Unicode MS"/>
          <w:b/>
          <w:bCs/>
          <w:sz w:val="18"/>
          <w:szCs w:val="18"/>
        </w:rPr>
        <w:t xml:space="preserve">Fig. S2. </w:t>
      </w:r>
      <w:r w:rsidRPr="00533F54">
        <w:rPr>
          <w:rFonts w:eastAsia="Arial Unicode MS"/>
          <w:sz w:val="18"/>
          <w:szCs w:val="18"/>
        </w:rPr>
        <w:t>Network map of interventions for sperm concentration. (</w:t>
      </w:r>
      <w:r w:rsidR="001D5312">
        <w:rPr>
          <w:rFonts w:eastAsia="Arial Unicode MS"/>
          <w:sz w:val="18"/>
          <w:szCs w:val="18"/>
        </w:rPr>
        <w:t>a</w:t>
      </w:r>
      <w:r w:rsidRPr="00533F54">
        <w:rPr>
          <w:rFonts w:eastAsia="Arial Unicode MS"/>
          <w:sz w:val="18"/>
          <w:szCs w:val="18"/>
        </w:rPr>
        <w:t>) Network map with overall interventions; (</w:t>
      </w:r>
      <w:r w:rsidR="001D5312">
        <w:rPr>
          <w:rFonts w:eastAsia="Arial Unicode MS"/>
          <w:sz w:val="18"/>
          <w:szCs w:val="18"/>
        </w:rPr>
        <w:t>b</w:t>
      </w:r>
      <w:r w:rsidRPr="00533F54">
        <w:rPr>
          <w:rFonts w:eastAsia="Arial Unicode MS"/>
          <w:sz w:val="18"/>
          <w:szCs w:val="18"/>
        </w:rPr>
        <w:t xml:space="preserve">) </w:t>
      </w:r>
      <w:r w:rsidR="00537D92">
        <w:rPr>
          <w:rFonts w:eastAsia="Arial Unicode MS" w:hint="eastAsia"/>
          <w:sz w:val="18"/>
          <w:szCs w:val="18"/>
        </w:rPr>
        <w:t>n</w:t>
      </w:r>
      <w:r w:rsidRPr="00533F54">
        <w:rPr>
          <w:rFonts w:eastAsia="Arial Unicode MS"/>
          <w:sz w:val="18"/>
          <w:szCs w:val="18"/>
        </w:rPr>
        <w:t>etwork map with interventions, excluding trials at high risk of bias; (</w:t>
      </w:r>
      <w:r w:rsidR="001D5312">
        <w:rPr>
          <w:rFonts w:eastAsia="Arial Unicode MS"/>
          <w:sz w:val="18"/>
          <w:szCs w:val="18"/>
        </w:rPr>
        <w:t>c</w:t>
      </w:r>
      <w:r w:rsidRPr="00533F54">
        <w:rPr>
          <w:rFonts w:eastAsia="Arial Unicode MS"/>
          <w:sz w:val="18"/>
          <w:szCs w:val="18"/>
        </w:rPr>
        <w:t xml:space="preserve">) </w:t>
      </w:r>
      <w:r w:rsidR="00537D92">
        <w:rPr>
          <w:rFonts w:eastAsia="Arial Unicode MS"/>
          <w:sz w:val="18"/>
          <w:szCs w:val="18"/>
        </w:rPr>
        <w:t>n</w:t>
      </w:r>
      <w:r w:rsidRPr="00533F54">
        <w:rPr>
          <w:rFonts w:eastAsia="Arial Unicode MS"/>
          <w:sz w:val="18"/>
          <w:szCs w:val="18"/>
        </w:rPr>
        <w:t>etwork map with interventions, excluding trials without abstinence time prior to sperm analysis; (</w:t>
      </w:r>
      <w:r w:rsidR="001D5312">
        <w:rPr>
          <w:rFonts w:eastAsia="Arial Unicode MS"/>
          <w:sz w:val="18"/>
          <w:szCs w:val="18"/>
        </w:rPr>
        <w:t>d</w:t>
      </w:r>
      <w:r w:rsidRPr="00533F54">
        <w:rPr>
          <w:rFonts w:eastAsia="Arial Unicode MS"/>
          <w:sz w:val="18"/>
          <w:szCs w:val="18"/>
        </w:rPr>
        <w:t xml:space="preserve">) </w:t>
      </w:r>
      <w:r w:rsidR="0042010E">
        <w:rPr>
          <w:rFonts w:eastAsia="Arial Unicode MS"/>
          <w:sz w:val="18"/>
          <w:szCs w:val="18"/>
        </w:rPr>
        <w:t>n</w:t>
      </w:r>
      <w:r w:rsidRPr="00533F54">
        <w:rPr>
          <w:rFonts w:eastAsia="Arial Unicode MS"/>
          <w:sz w:val="18"/>
          <w:szCs w:val="18"/>
        </w:rPr>
        <w:t xml:space="preserve">etwork map with interventions for studying </w:t>
      </w:r>
      <w:r w:rsidR="0042010E">
        <w:rPr>
          <w:rFonts w:eastAsia="Arial Unicode MS"/>
          <w:sz w:val="18"/>
          <w:szCs w:val="18"/>
        </w:rPr>
        <w:t>OA</w:t>
      </w:r>
      <w:r w:rsidRPr="00533F54">
        <w:rPr>
          <w:rFonts w:eastAsia="Arial Unicode MS"/>
          <w:sz w:val="18"/>
          <w:szCs w:val="18"/>
        </w:rPr>
        <w:t>. Androgen included testosterone and its derivate</w:t>
      </w:r>
      <w:r w:rsidR="0042010E">
        <w:rPr>
          <w:rFonts w:eastAsia="Arial Unicode MS"/>
          <w:sz w:val="18"/>
          <w:szCs w:val="18"/>
        </w:rPr>
        <w:t>;</w:t>
      </w:r>
      <w:r w:rsidRPr="00533F54">
        <w:rPr>
          <w:rFonts w:eastAsia="Arial Unicode MS"/>
          <w:sz w:val="18"/>
          <w:szCs w:val="18"/>
        </w:rPr>
        <w:t xml:space="preserve"> SERM included clomiphene or tamoxifen</w:t>
      </w:r>
      <w:r w:rsidR="0042010E">
        <w:rPr>
          <w:rFonts w:eastAsia="Arial Unicode MS"/>
          <w:sz w:val="18"/>
          <w:szCs w:val="18"/>
        </w:rPr>
        <w:t>.</w:t>
      </w:r>
    </w:p>
    <w:p w14:paraId="489C483E" w14:textId="5AD7B4C9" w:rsidR="00533F54" w:rsidRDefault="00533F54" w:rsidP="00533F54">
      <w:pPr>
        <w:jc w:val="both"/>
        <w:rPr>
          <w:rFonts w:eastAsia="Arial Unicode MS"/>
          <w:sz w:val="18"/>
          <w:szCs w:val="18"/>
        </w:rPr>
      </w:pPr>
    </w:p>
    <w:p w14:paraId="203F6494" w14:textId="77777777" w:rsidR="00533F54" w:rsidRDefault="00533F54" w:rsidP="00533F54">
      <w:pPr>
        <w:jc w:val="both"/>
        <w:rPr>
          <w:rFonts w:eastAsia="Arial Unicode MS"/>
          <w:sz w:val="18"/>
          <w:szCs w:val="18"/>
        </w:rPr>
      </w:pPr>
    </w:p>
    <w:p w14:paraId="2BBC97FD" w14:textId="77777777" w:rsidR="001D5312" w:rsidRDefault="001D5312" w:rsidP="00533F54">
      <w:pPr>
        <w:pStyle w:val="1"/>
        <w:jc w:val="both"/>
        <w:rPr>
          <w:rFonts w:ascii="Times New Roman" w:hAnsi="Times New Roman" w:cs="Times New Roman"/>
          <w:b/>
          <w:bCs/>
          <w:color w:val="auto"/>
          <w:sz w:val="18"/>
          <w:szCs w:val="18"/>
        </w:rPr>
      </w:pPr>
      <w:bookmarkStart w:id="2" w:name="_Toc78901352"/>
      <w:r>
        <w:rPr>
          <w:rFonts w:ascii="Times New Roman" w:hAnsi="Times New Roman" w:cs="Times New Roman"/>
          <w:b/>
          <w:bCs/>
          <w:noProof/>
          <w:color w:val="auto"/>
          <w:sz w:val="18"/>
          <w:szCs w:val="18"/>
          <w:lang w:eastAsia="en-US"/>
        </w:rPr>
        <w:lastRenderedPageBreak/>
        <w:drawing>
          <wp:inline distT="0" distB="0" distL="0" distR="0" wp14:anchorId="39A6604A" wp14:editId="37416ECC">
            <wp:extent cx="6451600" cy="7226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6451600" cy="7226300"/>
                    </a:xfrm>
                    <a:prstGeom prst="rect">
                      <a:avLst/>
                    </a:prstGeom>
                  </pic:spPr>
                </pic:pic>
              </a:graphicData>
            </a:graphic>
          </wp:inline>
        </w:drawing>
      </w:r>
    </w:p>
    <w:p w14:paraId="5A28FD20" w14:textId="6BC79762" w:rsidR="00533F54" w:rsidRDefault="001D5312" w:rsidP="00533F54">
      <w:pPr>
        <w:pStyle w:val="1"/>
        <w:jc w:val="both"/>
        <w:rPr>
          <w:rFonts w:ascii="Times New Roman" w:hAnsi="Times New Roman" w:cs="Times New Roman"/>
          <w:color w:val="auto"/>
          <w:sz w:val="18"/>
          <w:szCs w:val="18"/>
        </w:rPr>
      </w:pPr>
      <w:r w:rsidRPr="005C7A3F">
        <w:rPr>
          <w:rFonts w:ascii="Times New Roman" w:hAnsi="Times New Roman" w:cs="Times New Roman"/>
          <w:b/>
          <w:bCs/>
          <w:color w:val="auto"/>
          <w:sz w:val="18"/>
          <w:szCs w:val="18"/>
        </w:rPr>
        <w:t xml:space="preserve">Fig. </w:t>
      </w:r>
      <w:r>
        <w:rPr>
          <w:rFonts w:ascii="Times New Roman" w:hAnsi="Times New Roman" w:cs="Times New Roman"/>
          <w:b/>
          <w:bCs/>
          <w:color w:val="auto"/>
          <w:sz w:val="18"/>
          <w:szCs w:val="18"/>
        </w:rPr>
        <w:t xml:space="preserve">S3. </w:t>
      </w:r>
      <w:r w:rsidR="00533F54" w:rsidRPr="005C7A3F">
        <w:rPr>
          <w:rFonts w:ascii="Times New Roman" w:hAnsi="Times New Roman" w:cs="Times New Roman"/>
          <w:color w:val="auto"/>
          <w:sz w:val="18"/>
          <w:szCs w:val="18"/>
        </w:rPr>
        <w:t>Forest plots for the estimation of interventions on sperm concentration</w:t>
      </w:r>
      <w:bookmarkEnd w:id="2"/>
      <w:r w:rsidR="00533F54" w:rsidRPr="005C7A3F">
        <w:rPr>
          <w:rFonts w:ascii="Times New Roman" w:hAnsi="Times New Roman" w:cs="Times New Roman"/>
          <w:color w:val="auto"/>
          <w:sz w:val="18"/>
          <w:szCs w:val="18"/>
        </w:rPr>
        <w:t>. (</w:t>
      </w:r>
      <w:r>
        <w:rPr>
          <w:rFonts w:ascii="Times New Roman" w:hAnsi="Times New Roman" w:cs="Times New Roman"/>
          <w:color w:val="auto"/>
          <w:sz w:val="18"/>
          <w:szCs w:val="18"/>
        </w:rPr>
        <w:t>a</w:t>
      </w:r>
      <w:r w:rsidR="00533F54" w:rsidRPr="005C7A3F">
        <w:rPr>
          <w:rFonts w:ascii="Times New Roman" w:hAnsi="Times New Roman" w:cs="Times New Roman"/>
          <w:color w:val="auto"/>
          <w:sz w:val="18"/>
          <w:szCs w:val="18"/>
        </w:rPr>
        <w:t xml:space="preserve">) Forest plot for estimation of interventions on sperm </w:t>
      </w:r>
      <w:r w:rsidR="0042010E" w:rsidRPr="005C7A3F">
        <w:rPr>
          <w:rFonts w:ascii="Times New Roman" w:hAnsi="Times New Roman" w:cs="Times New Roman"/>
          <w:color w:val="auto"/>
          <w:sz w:val="18"/>
          <w:szCs w:val="18"/>
        </w:rPr>
        <w:t>concentration</w:t>
      </w:r>
      <w:r w:rsidR="00533F54" w:rsidRPr="005C7A3F">
        <w:rPr>
          <w:rFonts w:ascii="Times New Roman" w:hAnsi="Times New Roman" w:cs="Times New Roman"/>
          <w:color w:val="auto"/>
          <w:sz w:val="18"/>
          <w:szCs w:val="18"/>
        </w:rPr>
        <w:t xml:space="preserve"> compared with a placebo or being untreated for overall; (</w:t>
      </w:r>
      <w:r>
        <w:rPr>
          <w:rFonts w:ascii="Times New Roman" w:hAnsi="Times New Roman" w:cs="Times New Roman"/>
          <w:color w:val="auto"/>
          <w:sz w:val="18"/>
          <w:szCs w:val="18"/>
        </w:rPr>
        <w:t>b</w:t>
      </w:r>
      <w:r w:rsidR="00533F54" w:rsidRPr="005C7A3F">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f</w:t>
      </w:r>
      <w:r w:rsidR="00533F54" w:rsidRPr="005C7A3F">
        <w:rPr>
          <w:rFonts w:ascii="Times New Roman" w:hAnsi="Times New Roman" w:cs="Times New Roman"/>
          <w:color w:val="auto"/>
          <w:sz w:val="18"/>
          <w:szCs w:val="18"/>
        </w:rPr>
        <w:t>orest plot for estimation of interventions on sperm concentration compared with a placebo or being untreated, excluding trials at high risk of bias; (</w:t>
      </w:r>
      <w:r>
        <w:rPr>
          <w:rFonts w:ascii="Times New Roman" w:hAnsi="Times New Roman" w:cs="Times New Roman"/>
          <w:color w:val="auto"/>
          <w:sz w:val="18"/>
          <w:szCs w:val="18"/>
        </w:rPr>
        <w:t>c</w:t>
      </w:r>
      <w:r w:rsidR="00533F54" w:rsidRPr="005C7A3F">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f</w:t>
      </w:r>
      <w:r w:rsidR="00533F54" w:rsidRPr="005C7A3F">
        <w:rPr>
          <w:rFonts w:ascii="Times New Roman" w:hAnsi="Times New Roman" w:cs="Times New Roman"/>
          <w:color w:val="auto"/>
          <w:sz w:val="18"/>
          <w:szCs w:val="18"/>
        </w:rPr>
        <w:t>orest plot for estimation of interventions on sperm concentration compared with a placebo or being untreated, excluding trials without abstinence time prior to sperm analysis; (</w:t>
      </w:r>
      <w:r>
        <w:rPr>
          <w:rFonts w:ascii="Times New Roman" w:hAnsi="Times New Roman" w:cs="Times New Roman"/>
          <w:color w:val="auto"/>
          <w:sz w:val="18"/>
          <w:szCs w:val="18"/>
        </w:rPr>
        <w:t>d</w:t>
      </w:r>
      <w:r w:rsidR="00533F54" w:rsidRPr="005C7A3F">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f</w:t>
      </w:r>
      <w:r w:rsidR="00533F54" w:rsidRPr="005C7A3F">
        <w:rPr>
          <w:rFonts w:ascii="Times New Roman" w:hAnsi="Times New Roman" w:cs="Times New Roman"/>
          <w:color w:val="auto"/>
          <w:sz w:val="18"/>
          <w:szCs w:val="18"/>
        </w:rPr>
        <w:t xml:space="preserve">orest plot for estimation of interventions on sperm concentration compared with a placebo or being untreated for studying </w:t>
      </w:r>
      <w:r w:rsidR="0042010E">
        <w:rPr>
          <w:rFonts w:ascii="Times New Roman" w:hAnsi="Times New Roman" w:cs="Times New Roman"/>
          <w:color w:val="auto"/>
          <w:sz w:val="18"/>
          <w:szCs w:val="18"/>
        </w:rPr>
        <w:t>OA</w:t>
      </w:r>
      <w:r w:rsidR="00533F54" w:rsidRPr="005C7A3F">
        <w:rPr>
          <w:rFonts w:ascii="Times New Roman" w:hAnsi="Times New Roman" w:cs="Times New Roman"/>
          <w:color w:val="auto"/>
          <w:sz w:val="18"/>
          <w:szCs w:val="18"/>
        </w:rPr>
        <w:t>.</w:t>
      </w:r>
    </w:p>
    <w:p w14:paraId="02DEACD8" w14:textId="33997CA3" w:rsidR="00533F54" w:rsidRDefault="00533F54" w:rsidP="00533F54">
      <w:pPr>
        <w:rPr>
          <w:rFonts w:eastAsiaTheme="minorEastAsia"/>
        </w:rPr>
      </w:pPr>
    </w:p>
    <w:tbl>
      <w:tblPr>
        <w:tblW w:w="10018" w:type="dxa"/>
        <w:jc w:val="center"/>
        <w:tblLayout w:type="fixed"/>
        <w:tblLook w:val="0000" w:firstRow="0" w:lastRow="0" w:firstColumn="0" w:lastColumn="0" w:noHBand="0" w:noVBand="0"/>
      </w:tblPr>
      <w:tblGrid>
        <w:gridCol w:w="236"/>
        <w:gridCol w:w="4863"/>
        <w:gridCol w:w="278"/>
        <w:gridCol w:w="4641"/>
      </w:tblGrid>
      <w:tr w:rsidR="00533F54" w:rsidRPr="00427378" w14:paraId="7088E72A" w14:textId="77777777" w:rsidTr="001D5312">
        <w:trPr>
          <w:trHeight w:val="4062"/>
          <w:jc w:val="center"/>
        </w:trPr>
        <w:tc>
          <w:tcPr>
            <w:tcW w:w="236" w:type="dxa"/>
          </w:tcPr>
          <w:p w14:paraId="26581644" w14:textId="27CA6B6B" w:rsidR="00533F54" w:rsidRPr="00427378" w:rsidRDefault="001D5312" w:rsidP="00752B5E">
            <w:pPr>
              <w:rPr>
                <w:sz w:val="20"/>
                <w:szCs w:val="20"/>
              </w:rPr>
            </w:pPr>
            <w:r>
              <w:rPr>
                <w:sz w:val="20"/>
                <w:szCs w:val="20"/>
              </w:rPr>
              <w:lastRenderedPageBreak/>
              <w:t>a</w:t>
            </w:r>
          </w:p>
          <w:p w14:paraId="1C5AF91C" w14:textId="77777777" w:rsidR="00533F54" w:rsidRPr="00427378" w:rsidRDefault="00533F54" w:rsidP="00752B5E">
            <w:pPr>
              <w:rPr>
                <w:sz w:val="20"/>
                <w:szCs w:val="20"/>
              </w:rPr>
            </w:pPr>
          </w:p>
        </w:tc>
        <w:tc>
          <w:tcPr>
            <w:tcW w:w="4863" w:type="dxa"/>
          </w:tcPr>
          <w:p w14:paraId="691368CF" w14:textId="77777777" w:rsidR="00533F54" w:rsidRPr="00427378" w:rsidRDefault="00533F54" w:rsidP="00752B5E">
            <w:pPr>
              <w:rPr>
                <w:sz w:val="20"/>
                <w:szCs w:val="20"/>
              </w:rPr>
            </w:pPr>
            <w:r w:rsidRPr="00427378">
              <w:rPr>
                <w:noProof/>
                <w:sz w:val="20"/>
                <w:szCs w:val="20"/>
                <w:lang w:eastAsia="en-US"/>
              </w:rPr>
              <w:drawing>
                <wp:inline distT="0" distB="0" distL="0" distR="0" wp14:anchorId="245A082E" wp14:editId="2CF88EB9">
                  <wp:extent cx="3051424" cy="34385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a:extLst>
                              <a:ext uri="{28A0092B-C50C-407E-A947-70E740481C1C}">
                                <a14:useLocalDpi xmlns:a14="http://schemas.microsoft.com/office/drawing/2010/main" val="0"/>
                              </a:ext>
                            </a:extLst>
                          </a:blip>
                          <a:stretch>
                            <a:fillRect/>
                          </a:stretch>
                        </pic:blipFill>
                        <pic:spPr>
                          <a:xfrm>
                            <a:off x="0" y="0"/>
                            <a:ext cx="3082363" cy="3473370"/>
                          </a:xfrm>
                          <a:prstGeom prst="rect">
                            <a:avLst/>
                          </a:prstGeom>
                        </pic:spPr>
                      </pic:pic>
                    </a:graphicData>
                  </a:graphic>
                </wp:inline>
              </w:drawing>
            </w:r>
          </w:p>
        </w:tc>
        <w:tc>
          <w:tcPr>
            <w:tcW w:w="278" w:type="dxa"/>
          </w:tcPr>
          <w:p w14:paraId="28A8AB89" w14:textId="3E6216DC" w:rsidR="00533F54" w:rsidRPr="00427378" w:rsidRDefault="001D5312" w:rsidP="00752B5E">
            <w:pPr>
              <w:rPr>
                <w:sz w:val="20"/>
                <w:szCs w:val="20"/>
              </w:rPr>
            </w:pPr>
            <w:r>
              <w:rPr>
                <w:sz w:val="20"/>
                <w:szCs w:val="20"/>
              </w:rPr>
              <w:t>b</w:t>
            </w:r>
          </w:p>
        </w:tc>
        <w:tc>
          <w:tcPr>
            <w:tcW w:w="4641" w:type="dxa"/>
          </w:tcPr>
          <w:p w14:paraId="69C9748B" w14:textId="77777777" w:rsidR="00533F54" w:rsidRPr="00427378" w:rsidRDefault="00533F54" w:rsidP="00752B5E">
            <w:pPr>
              <w:rPr>
                <w:sz w:val="20"/>
                <w:szCs w:val="20"/>
              </w:rPr>
            </w:pPr>
            <w:r w:rsidRPr="00427378">
              <w:rPr>
                <w:noProof/>
                <w:sz w:val="20"/>
                <w:szCs w:val="20"/>
                <w:lang w:eastAsia="en-US"/>
              </w:rPr>
              <w:drawing>
                <wp:inline distT="0" distB="0" distL="0" distR="0" wp14:anchorId="56882A05" wp14:editId="40C0E15A">
                  <wp:extent cx="2764155" cy="283335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6">
                            <a:extLst>
                              <a:ext uri="{28A0092B-C50C-407E-A947-70E740481C1C}">
                                <a14:useLocalDpi xmlns:a14="http://schemas.microsoft.com/office/drawing/2010/main" val="0"/>
                              </a:ext>
                            </a:extLst>
                          </a:blip>
                          <a:stretch>
                            <a:fillRect/>
                          </a:stretch>
                        </pic:blipFill>
                        <pic:spPr>
                          <a:xfrm>
                            <a:off x="0" y="0"/>
                            <a:ext cx="2791259" cy="2861135"/>
                          </a:xfrm>
                          <a:prstGeom prst="rect">
                            <a:avLst/>
                          </a:prstGeom>
                        </pic:spPr>
                      </pic:pic>
                    </a:graphicData>
                  </a:graphic>
                </wp:inline>
              </w:drawing>
            </w:r>
          </w:p>
        </w:tc>
      </w:tr>
      <w:tr w:rsidR="00533F54" w:rsidRPr="00427378" w14:paraId="4217C129" w14:textId="77777777" w:rsidTr="001D5312">
        <w:trPr>
          <w:trHeight w:val="4053"/>
          <w:jc w:val="center"/>
        </w:trPr>
        <w:tc>
          <w:tcPr>
            <w:tcW w:w="236" w:type="dxa"/>
          </w:tcPr>
          <w:p w14:paraId="4F191AF6" w14:textId="1458DD12" w:rsidR="00533F54" w:rsidRPr="00427378" w:rsidRDefault="001D5312" w:rsidP="00752B5E">
            <w:pPr>
              <w:rPr>
                <w:noProof/>
                <w:sz w:val="20"/>
                <w:szCs w:val="20"/>
              </w:rPr>
            </w:pPr>
            <w:r>
              <w:rPr>
                <w:noProof/>
                <w:sz w:val="20"/>
                <w:szCs w:val="20"/>
              </w:rPr>
              <w:t>c</w:t>
            </w:r>
          </w:p>
          <w:p w14:paraId="112C2E01" w14:textId="77777777" w:rsidR="00533F54" w:rsidRPr="00427378" w:rsidRDefault="00533F54" w:rsidP="00752B5E">
            <w:pPr>
              <w:rPr>
                <w:noProof/>
                <w:sz w:val="20"/>
                <w:szCs w:val="20"/>
              </w:rPr>
            </w:pPr>
          </w:p>
          <w:p w14:paraId="66ED9FA6" w14:textId="77777777" w:rsidR="00533F54" w:rsidRPr="00427378" w:rsidRDefault="00533F54" w:rsidP="00752B5E">
            <w:pPr>
              <w:rPr>
                <w:noProof/>
                <w:sz w:val="20"/>
                <w:szCs w:val="20"/>
              </w:rPr>
            </w:pPr>
          </w:p>
        </w:tc>
        <w:tc>
          <w:tcPr>
            <w:tcW w:w="4863" w:type="dxa"/>
          </w:tcPr>
          <w:p w14:paraId="4512817D" w14:textId="77777777" w:rsidR="00533F54" w:rsidRPr="00427378" w:rsidRDefault="00533F54" w:rsidP="00752B5E">
            <w:pPr>
              <w:rPr>
                <w:noProof/>
                <w:sz w:val="20"/>
                <w:szCs w:val="20"/>
              </w:rPr>
            </w:pPr>
            <w:r w:rsidRPr="00427378">
              <w:rPr>
                <w:noProof/>
                <w:sz w:val="20"/>
                <w:szCs w:val="20"/>
                <w:lang w:eastAsia="en-US"/>
              </w:rPr>
              <w:drawing>
                <wp:inline distT="0" distB="0" distL="0" distR="0" wp14:anchorId="429203E0" wp14:editId="76AB7B78">
                  <wp:extent cx="3051175" cy="355816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3104750" cy="3620639"/>
                          </a:xfrm>
                          <a:prstGeom prst="rect">
                            <a:avLst/>
                          </a:prstGeom>
                        </pic:spPr>
                      </pic:pic>
                    </a:graphicData>
                  </a:graphic>
                </wp:inline>
              </w:drawing>
            </w:r>
          </w:p>
        </w:tc>
        <w:tc>
          <w:tcPr>
            <w:tcW w:w="278" w:type="dxa"/>
          </w:tcPr>
          <w:p w14:paraId="71FE7E9C" w14:textId="31DD30EF" w:rsidR="00533F54" w:rsidRPr="00427378" w:rsidRDefault="001D5312" w:rsidP="00752B5E">
            <w:pPr>
              <w:rPr>
                <w:noProof/>
                <w:sz w:val="20"/>
                <w:szCs w:val="20"/>
              </w:rPr>
            </w:pPr>
            <w:r>
              <w:rPr>
                <w:noProof/>
                <w:sz w:val="20"/>
                <w:szCs w:val="20"/>
              </w:rPr>
              <w:t>d</w:t>
            </w:r>
          </w:p>
        </w:tc>
        <w:tc>
          <w:tcPr>
            <w:tcW w:w="4641" w:type="dxa"/>
          </w:tcPr>
          <w:p w14:paraId="4B4C1D95" w14:textId="77777777" w:rsidR="00533F54" w:rsidRPr="00427378" w:rsidRDefault="00533F54" w:rsidP="00752B5E">
            <w:pPr>
              <w:rPr>
                <w:noProof/>
                <w:sz w:val="20"/>
                <w:szCs w:val="20"/>
              </w:rPr>
            </w:pPr>
            <w:r w:rsidRPr="00427378">
              <w:rPr>
                <w:noProof/>
                <w:sz w:val="20"/>
                <w:szCs w:val="20"/>
                <w:lang w:eastAsia="en-US"/>
              </w:rPr>
              <w:drawing>
                <wp:inline distT="0" distB="0" distL="0" distR="0" wp14:anchorId="2BAC954B" wp14:editId="16E82AE7">
                  <wp:extent cx="2868295" cy="1963271"/>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2873755" cy="1967008"/>
                          </a:xfrm>
                          <a:prstGeom prst="rect">
                            <a:avLst/>
                          </a:prstGeom>
                        </pic:spPr>
                      </pic:pic>
                    </a:graphicData>
                  </a:graphic>
                </wp:inline>
              </w:drawing>
            </w:r>
          </w:p>
        </w:tc>
      </w:tr>
    </w:tbl>
    <w:p w14:paraId="39920764" w14:textId="68BAFEE6" w:rsidR="00533F54" w:rsidRPr="00972BC6" w:rsidRDefault="00533F54" w:rsidP="00533F54">
      <w:pPr>
        <w:pStyle w:val="1"/>
        <w:jc w:val="both"/>
        <w:rPr>
          <w:rFonts w:ascii="Times New Roman" w:hAnsi="Times New Roman" w:cs="Times New Roman"/>
          <w:color w:val="auto"/>
          <w:sz w:val="18"/>
          <w:szCs w:val="18"/>
        </w:rPr>
      </w:pPr>
      <w:bookmarkStart w:id="3" w:name="_Toc78901353"/>
      <w:r w:rsidRPr="00533F54">
        <w:rPr>
          <w:rFonts w:ascii="Times New Roman" w:hAnsi="Times New Roman" w:cs="Times New Roman"/>
          <w:b/>
          <w:bCs/>
          <w:color w:val="auto"/>
          <w:sz w:val="18"/>
          <w:szCs w:val="18"/>
        </w:rPr>
        <w:t>Fig. S4</w:t>
      </w:r>
      <w:r w:rsidRPr="00972BC6">
        <w:rPr>
          <w:rFonts w:ascii="Times New Roman" w:hAnsi="Times New Roman" w:cs="Times New Roman"/>
          <w:color w:val="auto"/>
          <w:sz w:val="18"/>
          <w:szCs w:val="18"/>
        </w:rPr>
        <w:t>. SUCRA of interventions on sperm concentration</w:t>
      </w:r>
      <w:bookmarkEnd w:id="3"/>
      <w:r w:rsidRPr="00972BC6">
        <w:rPr>
          <w:rFonts w:ascii="Times New Roman" w:hAnsi="Times New Roman" w:cs="Times New Roman"/>
          <w:color w:val="auto"/>
          <w:sz w:val="18"/>
          <w:szCs w:val="18"/>
        </w:rPr>
        <w:t>. (</w:t>
      </w:r>
      <w:r w:rsidR="001D5312">
        <w:rPr>
          <w:rFonts w:ascii="Times New Roman" w:hAnsi="Times New Roman" w:cs="Times New Roman"/>
          <w:color w:val="auto"/>
          <w:sz w:val="18"/>
          <w:szCs w:val="18"/>
        </w:rPr>
        <w:t>a</w:t>
      </w:r>
      <w:r w:rsidRPr="00972BC6">
        <w:rPr>
          <w:rFonts w:ascii="Times New Roman" w:hAnsi="Times New Roman" w:cs="Times New Roman"/>
          <w:color w:val="auto"/>
          <w:sz w:val="18"/>
          <w:szCs w:val="18"/>
        </w:rPr>
        <w:t>) SUCRA of interventions compared with a placebo or being untreated for overall; (</w:t>
      </w:r>
      <w:r w:rsidR="001D5312">
        <w:rPr>
          <w:rFonts w:ascii="Times New Roman" w:hAnsi="Times New Roman" w:cs="Times New Roman"/>
          <w:color w:val="auto"/>
          <w:sz w:val="18"/>
          <w:szCs w:val="18"/>
        </w:rPr>
        <w:t>b</w:t>
      </w:r>
      <w:r w:rsidRPr="00972BC6">
        <w:rPr>
          <w:rFonts w:ascii="Times New Roman" w:hAnsi="Times New Roman" w:cs="Times New Roman"/>
          <w:color w:val="auto"/>
          <w:sz w:val="18"/>
          <w:szCs w:val="18"/>
        </w:rPr>
        <w:t>) SUCRA of interventions compared with a placebo or being untreated, excluding trials at high risk of bias; (</w:t>
      </w:r>
      <w:r w:rsidR="001D5312">
        <w:rPr>
          <w:rFonts w:ascii="Times New Roman" w:hAnsi="Times New Roman" w:cs="Times New Roman"/>
          <w:color w:val="auto"/>
          <w:sz w:val="18"/>
          <w:szCs w:val="18"/>
        </w:rPr>
        <w:t>c</w:t>
      </w:r>
      <w:r w:rsidRPr="00972BC6">
        <w:rPr>
          <w:rFonts w:ascii="Times New Roman" w:hAnsi="Times New Roman" w:cs="Times New Roman"/>
          <w:color w:val="auto"/>
          <w:sz w:val="18"/>
          <w:szCs w:val="18"/>
        </w:rPr>
        <w:t>) SUCRA of interventions compared with a placebo or being untreated, excluding trials without abstinence time prior to sperm analysis; (</w:t>
      </w:r>
      <w:r w:rsidR="001D5312">
        <w:rPr>
          <w:rFonts w:ascii="Times New Roman" w:hAnsi="Times New Roman" w:cs="Times New Roman"/>
          <w:color w:val="auto"/>
          <w:sz w:val="18"/>
          <w:szCs w:val="18"/>
        </w:rPr>
        <w:t>d</w:t>
      </w:r>
      <w:r w:rsidRPr="00972BC6">
        <w:rPr>
          <w:rFonts w:ascii="Times New Roman" w:hAnsi="Times New Roman" w:cs="Times New Roman"/>
          <w:color w:val="auto"/>
          <w:sz w:val="18"/>
          <w:szCs w:val="18"/>
        </w:rPr>
        <w:t xml:space="preserve">) SUCRA of interventions for studying </w:t>
      </w:r>
      <w:r w:rsidR="0042010E">
        <w:rPr>
          <w:rFonts w:ascii="Times New Roman" w:hAnsi="Times New Roman" w:cs="Times New Roman"/>
          <w:color w:val="auto"/>
          <w:sz w:val="18"/>
          <w:szCs w:val="18"/>
        </w:rPr>
        <w:t>OA</w:t>
      </w:r>
      <w:r w:rsidRPr="00972BC6">
        <w:rPr>
          <w:rFonts w:ascii="Times New Roman" w:hAnsi="Times New Roman" w:cs="Times New Roman"/>
          <w:color w:val="auto"/>
          <w:sz w:val="18"/>
          <w:szCs w:val="18"/>
        </w:rPr>
        <w:t xml:space="preserve"> compared with a placebo or being untreated</w:t>
      </w:r>
    </w:p>
    <w:p w14:paraId="224F4C77" w14:textId="61637C44" w:rsidR="00533F54" w:rsidRDefault="00533F54" w:rsidP="00533F54">
      <w:pPr>
        <w:rPr>
          <w:rFonts w:eastAsiaTheme="minorEastAsia"/>
        </w:rPr>
      </w:pPr>
    </w:p>
    <w:p w14:paraId="40A323F4" w14:textId="4DA72D05" w:rsidR="00533F54" w:rsidRDefault="00533F54" w:rsidP="00533F54">
      <w:pPr>
        <w:rPr>
          <w:rFonts w:eastAsiaTheme="minorEastAsia"/>
        </w:rPr>
      </w:pPr>
    </w:p>
    <w:p w14:paraId="2176E971" w14:textId="69E6589C" w:rsidR="00533F54" w:rsidRDefault="00533F54" w:rsidP="00533F54">
      <w:pPr>
        <w:rPr>
          <w:rFonts w:eastAsiaTheme="minorEastAsia"/>
        </w:rPr>
      </w:pPr>
    </w:p>
    <w:tbl>
      <w:tblPr>
        <w:tblW w:w="10632" w:type="dxa"/>
        <w:tblLayout w:type="fixed"/>
        <w:tblLook w:val="0000" w:firstRow="0" w:lastRow="0" w:firstColumn="0" w:lastColumn="0" w:noHBand="0" w:noVBand="0"/>
      </w:tblPr>
      <w:tblGrid>
        <w:gridCol w:w="265"/>
        <w:gridCol w:w="5264"/>
        <w:gridCol w:w="425"/>
        <w:gridCol w:w="4678"/>
      </w:tblGrid>
      <w:tr w:rsidR="00533F54" w:rsidRPr="00427378" w14:paraId="566276B0" w14:textId="77777777" w:rsidTr="00533F54">
        <w:trPr>
          <w:trHeight w:val="3124"/>
        </w:trPr>
        <w:tc>
          <w:tcPr>
            <w:tcW w:w="265" w:type="dxa"/>
          </w:tcPr>
          <w:p w14:paraId="35E0AFF1" w14:textId="7858BB5B" w:rsidR="00533F54" w:rsidRPr="00427378" w:rsidRDefault="001D5312" w:rsidP="00752B5E">
            <w:pPr>
              <w:rPr>
                <w:sz w:val="20"/>
                <w:szCs w:val="20"/>
              </w:rPr>
            </w:pPr>
            <w:r>
              <w:rPr>
                <w:sz w:val="20"/>
                <w:szCs w:val="20"/>
              </w:rPr>
              <w:lastRenderedPageBreak/>
              <w:t>d</w:t>
            </w:r>
          </w:p>
          <w:p w14:paraId="07CA8779" w14:textId="77777777" w:rsidR="00533F54" w:rsidRPr="00427378" w:rsidRDefault="00533F54" w:rsidP="00752B5E">
            <w:pPr>
              <w:rPr>
                <w:sz w:val="20"/>
                <w:szCs w:val="20"/>
              </w:rPr>
            </w:pPr>
          </w:p>
        </w:tc>
        <w:tc>
          <w:tcPr>
            <w:tcW w:w="5264" w:type="dxa"/>
          </w:tcPr>
          <w:p w14:paraId="7FBBD50A" w14:textId="77777777" w:rsidR="00533F54" w:rsidRPr="00427378" w:rsidRDefault="00533F54" w:rsidP="00752B5E">
            <w:pPr>
              <w:rPr>
                <w:sz w:val="20"/>
                <w:szCs w:val="20"/>
              </w:rPr>
            </w:pPr>
            <w:r w:rsidRPr="00427378">
              <w:rPr>
                <w:noProof/>
                <w:sz w:val="20"/>
                <w:szCs w:val="20"/>
                <w:lang w:eastAsia="en-US"/>
              </w:rPr>
              <w:drawing>
                <wp:inline distT="0" distB="0" distL="0" distR="0" wp14:anchorId="4574F9C2" wp14:editId="546276C9">
                  <wp:extent cx="2990850" cy="18895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9">
                            <a:extLst>
                              <a:ext uri="{28A0092B-C50C-407E-A947-70E740481C1C}">
                                <a14:useLocalDpi xmlns:a14="http://schemas.microsoft.com/office/drawing/2010/main" val="0"/>
                              </a:ext>
                            </a:extLst>
                          </a:blip>
                          <a:stretch>
                            <a:fillRect/>
                          </a:stretch>
                        </pic:blipFill>
                        <pic:spPr>
                          <a:xfrm>
                            <a:off x="0" y="0"/>
                            <a:ext cx="3013384" cy="1903796"/>
                          </a:xfrm>
                          <a:prstGeom prst="rect">
                            <a:avLst/>
                          </a:prstGeom>
                        </pic:spPr>
                      </pic:pic>
                    </a:graphicData>
                  </a:graphic>
                </wp:inline>
              </w:drawing>
            </w:r>
          </w:p>
        </w:tc>
        <w:tc>
          <w:tcPr>
            <w:tcW w:w="425" w:type="dxa"/>
          </w:tcPr>
          <w:p w14:paraId="63E8E7A7" w14:textId="7E623394" w:rsidR="00533F54" w:rsidRPr="00427378" w:rsidRDefault="001D5312" w:rsidP="00752B5E">
            <w:pPr>
              <w:rPr>
                <w:sz w:val="20"/>
                <w:szCs w:val="20"/>
              </w:rPr>
            </w:pPr>
            <w:r>
              <w:rPr>
                <w:sz w:val="20"/>
                <w:szCs w:val="20"/>
              </w:rPr>
              <w:t>b</w:t>
            </w:r>
          </w:p>
        </w:tc>
        <w:tc>
          <w:tcPr>
            <w:tcW w:w="4678" w:type="dxa"/>
          </w:tcPr>
          <w:p w14:paraId="790BD7CB" w14:textId="77777777" w:rsidR="00533F54" w:rsidRPr="00427378" w:rsidRDefault="00533F54" w:rsidP="00752B5E">
            <w:pPr>
              <w:rPr>
                <w:sz w:val="20"/>
                <w:szCs w:val="20"/>
              </w:rPr>
            </w:pPr>
            <w:r w:rsidRPr="00427378">
              <w:rPr>
                <w:noProof/>
                <w:sz w:val="20"/>
                <w:szCs w:val="20"/>
                <w:lang w:eastAsia="en-US"/>
              </w:rPr>
              <w:drawing>
                <wp:inline distT="0" distB="0" distL="0" distR="0" wp14:anchorId="60D9B1A3" wp14:editId="62418148">
                  <wp:extent cx="3085917" cy="1971675"/>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0">
                            <a:extLst>
                              <a:ext uri="{28A0092B-C50C-407E-A947-70E740481C1C}">
                                <a14:useLocalDpi xmlns:a14="http://schemas.microsoft.com/office/drawing/2010/main" val="0"/>
                              </a:ext>
                            </a:extLst>
                          </a:blip>
                          <a:stretch>
                            <a:fillRect/>
                          </a:stretch>
                        </pic:blipFill>
                        <pic:spPr>
                          <a:xfrm>
                            <a:off x="0" y="0"/>
                            <a:ext cx="3104581" cy="1983600"/>
                          </a:xfrm>
                          <a:prstGeom prst="rect">
                            <a:avLst/>
                          </a:prstGeom>
                        </pic:spPr>
                      </pic:pic>
                    </a:graphicData>
                  </a:graphic>
                </wp:inline>
              </w:drawing>
            </w:r>
          </w:p>
        </w:tc>
      </w:tr>
      <w:tr w:rsidR="00533F54" w:rsidRPr="00427378" w14:paraId="2ABA3AF8" w14:textId="77777777" w:rsidTr="00533F54">
        <w:trPr>
          <w:trHeight w:val="4127"/>
        </w:trPr>
        <w:tc>
          <w:tcPr>
            <w:tcW w:w="265" w:type="dxa"/>
          </w:tcPr>
          <w:p w14:paraId="1A70262A" w14:textId="6E3C943D" w:rsidR="00533F54" w:rsidRPr="00427378" w:rsidRDefault="001D5312" w:rsidP="00752B5E">
            <w:pPr>
              <w:rPr>
                <w:noProof/>
                <w:sz w:val="20"/>
                <w:szCs w:val="20"/>
              </w:rPr>
            </w:pPr>
            <w:r>
              <w:rPr>
                <w:noProof/>
                <w:sz w:val="20"/>
                <w:szCs w:val="20"/>
              </w:rPr>
              <w:t>c</w:t>
            </w:r>
          </w:p>
          <w:p w14:paraId="5B74E622" w14:textId="77777777" w:rsidR="00533F54" w:rsidRPr="00427378" w:rsidRDefault="00533F54" w:rsidP="00752B5E">
            <w:pPr>
              <w:rPr>
                <w:noProof/>
                <w:sz w:val="20"/>
                <w:szCs w:val="20"/>
              </w:rPr>
            </w:pPr>
          </w:p>
          <w:p w14:paraId="2EAD8E21" w14:textId="77777777" w:rsidR="00533F54" w:rsidRPr="00427378" w:rsidRDefault="00533F54" w:rsidP="00752B5E">
            <w:pPr>
              <w:rPr>
                <w:noProof/>
                <w:sz w:val="20"/>
                <w:szCs w:val="20"/>
              </w:rPr>
            </w:pPr>
          </w:p>
        </w:tc>
        <w:tc>
          <w:tcPr>
            <w:tcW w:w="5264" w:type="dxa"/>
          </w:tcPr>
          <w:p w14:paraId="5332516B" w14:textId="77777777" w:rsidR="00533F54" w:rsidRPr="00427378" w:rsidRDefault="00533F54" w:rsidP="00752B5E">
            <w:pPr>
              <w:rPr>
                <w:noProof/>
                <w:sz w:val="20"/>
                <w:szCs w:val="20"/>
              </w:rPr>
            </w:pPr>
            <w:r w:rsidRPr="00427378">
              <w:rPr>
                <w:noProof/>
                <w:sz w:val="20"/>
                <w:szCs w:val="20"/>
                <w:lang w:eastAsia="en-US"/>
              </w:rPr>
              <w:drawing>
                <wp:inline distT="0" distB="0" distL="0" distR="0" wp14:anchorId="51E20D13" wp14:editId="35194881">
                  <wp:extent cx="3133725" cy="2171212"/>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1">
                            <a:extLst>
                              <a:ext uri="{28A0092B-C50C-407E-A947-70E740481C1C}">
                                <a14:useLocalDpi xmlns:a14="http://schemas.microsoft.com/office/drawing/2010/main" val="0"/>
                              </a:ext>
                            </a:extLst>
                          </a:blip>
                          <a:stretch>
                            <a:fillRect/>
                          </a:stretch>
                        </pic:blipFill>
                        <pic:spPr>
                          <a:xfrm>
                            <a:off x="0" y="0"/>
                            <a:ext cx="3150721" cy="2182988"/>
                          </a:xfrm>
                          <a:prstGeom prst="rect">
                            <a:avLst/>
                          </a:prstGeom>
                        </pic:spPr>
                      </pic:pic>
                    </a:graphicData>
                  </a:graphic>
                </wp:inline>
              </w:drawing>
            </w:r>
          </w:p>
        </w:tc>
        <w:tc>
          <w:tcPr>
            <w:tcW w:w="425" w:type="dxa"/>
          </w:tcPr>
          <w:p w14:paraId="4C6A5002" w14:textId="6A91F4B9" w:rsidR="00533F54" w:rsidRPr="00427378" w:rsidRDefault="001D5312" w:rsidP="00752B5E">
            <w:pPr>
              <w:rPr>
                <w:noProof/>
                <w:sz w:val="20"/>
                <w:szCs w:val="20"/>
              </w:rPr>
            </w:pPr>
            <w:r>
              <w:rPr>
                <w:noProof/>
                <w:sz w:val="20"/>
                <w:szCs w:val="20"/>
              </w:rPr>
              <w:t>d</w:t>
            </w:r>
          </w:p>
          <w:p w14:paraId="258C4A46" w14:textId="77777777" w:rsidR="00533F54" w:rsidRPr="00427378" w:rsidRDefault="00533F54" w:rsidP="00752B5E">
            <w:pPr>
              <w:ind w:left="175"/>
              <w:rPr>
                <w:noProof/>
                <w:sz w:val="20"/>
                <w:szCs w:val="20"/>
              </w:rPr>
            </w:pPr>
          </w:p>
        </w:tc>
        <w:tc>
          <w:tcPr>
            <w:tcW w:w="4678" w:type="dxa"/>
          </w:tcPr>
          <w:p w14:paraId="120A2857" w14:textId="77777777" w:rsidR="00533F54" w:rsidRPr="00427378" w:rsidRDefault="00533F54" w:rsidP="00752B5E">
            <w:pPr>
              <w:rPr>
                <w:noProof/>
                <w:sz w:val="20"/>
                <w:szCs w:val="20"/>
              </w:rPr>
            </w:pPr>
            <w:r w:rsidRPr="00427378">
              <w:rPr>
                <w:noProof/>
                <w:sz w:val="20"/>
                <w:szCs w:val="20"/>
                <w:lang w:eastAsia="en-US"/>
              </w:rPr>
              <w:drawing>
                <wp:inline distT="0" distB="0" distL="0" distR="0" wp14:anchorId="28C52283" wp14:editId="45F9E69A">
                  <wp:extent cx="3159522" cy="2200275"/>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2">
                            <a:extLst>
                              <a:ext uri="{28A0092B-C50C-407E-A947-70E740481C1C}">
                                <a14:useLocalDpi xmlns:a14="http://schemas.microsoft.com/office/drawing/2010/main" val="0"/>
                              </a:ext>
                            </a:extLst>
                          </a:blip>
                          <a:stretch>
                            <a:fillRect/>
                          </a:stretch>
                        </pic:blipFill>
                        <pic:spPr>
                          <a:xfrm>
                            <a:off x="0" y="0"/>
                            <a:ext cx="3176734" cy="2212261"/>
                          </a:xfrm>
                          <a:prstGeom prst="rect">
                            <a:avLst/>
                          </a:prstGeom>
                        </pic:spPr>
                      </pic:pic>
                    </a:graphicData>
                  </a:graphic>
                </wp:inline>
              </w:drawing>
            </w:r>
          </w:p>
        </w:tc>
      </w:tr>
    </w:tbl>
    <w:p w14:paraId="44E23A3B" w14:textId="79EB3D6D" w:rsidR="00533F54" w:rsidRDefault="00533F54" w:rsidP="00AA5F35">
      <w:pPr>
        <w:jc w:val="both"/>
        <w:rPr>
          <w:rFonts w:ascii="宋体" w:eastAsia="宋体" w:hAnsi="宋体" w:cs="宋体"/>
          <w:sz w:val="18"/>
          <w:szCs w:val="18"/>
        </w:rPr>
      </w:pPr>
      <w:r w:rsidRPr="00533F54">
        <w:rPr>
          <w:b/>
          <w:bCs/>
          <w:sz w:val="18"/>
          <w:szCs w:val="18"/>
        </w:rPr>
        <w:t>Fig. S5.</w:t>
      </w:r>
      <w:r>
        <w:rPr>
          <w:sz w:val="18"/>
          <w:szCs w:val="18"/>
        </w:rPr>
        <w:t xml:space="preserve"> Funnel plots for sperm concentration. (</w:t>
      </w:r>
      <w:r w:rsidR="001D5312">
        <w:rPr>
          <w:sz w:val="18"/>
          <w:szCs w:val="18"/>
        </w:rPr>
        <w:t>a</w:t>
      </w:r>
      <w:r>
        <w:rPr>
          <w:sz w:val="18"/>
          <w:szCs w:val="18"/>
        </w:rPr>
        <w:t>) Funnel plot for estimation of reporting bias and between study heterogeneity for overall; (</w:t>
      </w:r>
      <w:r w:rsidR="001D5312">
        <w:rPr>
          <w:sz w:val="18"/>
          <w:szCs w:val="18"/>
        </w:rPr>
        <w:t>b</w:t>
      </w:r>
      <w:r>
        <w:rPr>
          <w:sz w:val="18"/>
          <w:szCs w:val="18"/>
        </w:rPr>
        <w:t>) funnel plot for estimation of reporting bias and between study heterogeneity, excluding trials at high risk of bias; (</w:t>
      </w:r>
      <w:r w:rsidR="001D5312">
        <w:rPr>
          <w:sz w:val="18"/>
          <w:szCs w:val="18"/>
        </w:rPr>
        <w:t>c</w:t>
      </w:r>
      <w:r>
        <w:rPr>
          <w:sz w:val="18"/>
          <w:szCs w:val="18"/>
        </w:rPr>
        <w:t>) funnel plot for estimation of reporting bias and between study heterogeneity, excluding trials without abstinence time prior to sperm analysis; (</w:t>
      </w:r>
      <w:r w:rsidR="001D5312">
        <w:rPr>
          <w:sz w:val="18"/>
          <w:szCs w:val="18"/>
        </w:rPr>
        <w:t>d</w:t>
      </w:r>
      <w:r>
        <w:rPr>
          <w:sz w:val="18"/>
          <w:szCs w:val="18"/>
        </w:rPr>
        <w:t xml:space="preserve">) funnel plot for estimation of reporting bias and between study heterogeneity studying </w:t>
      </w:r>
      <w:r w:rsidR="0042010E" w:rsidRPr="00074B68">
        <w:rPr>
          <w:sz w:val="18"/>
          <w:szCs w:val="18"/>
        </w:rPr>
        <w:t>OA</w:t>
      </w:r>
      <w:r w:rsidRPr="00074B68">
        <w:rPr>
          <w:sz w:val="18"/>
          <w:szCs w:val="18"/>
        </w:rPr>
        <w:t>.</w:t>
      </w:r>
      <w:r w:rsidR="0041080F" w:rsidRPr="00074B68">
        <w:rPr>
          <w:sz w:val="18"/>
          <w:szCs w:val="18"/>
        </w:rPr>
        <w:t xml:space="preserve"> Different colors correspond to different comparison.</w:t>
      </w:r>
    </w:p>
    <w:p w14:paraId="4398F17A" w14:textId="5D74B082" w:rsidR="00AA5F35" w:rsidRDefault="00AA5F35" w:rsidP="00AA5F35">
      <w:pPr>
        <w:jc w:val="both"/>
        <w:rPr>
          <w:rFonts w:ascii="宋体" w:eastAsia="宋体" w:hAnsi="宋体" w:cs="宋体"/>
          <w:sz w:val="18"/>
          <w:szCs w:val="18"/>
        </w:rPr>
      </w:pPr>
    </w:p>
    <w:p w14:paraId="60A4473D" w14:textId="194DCB1A" w:rsidR="00AA5F35" w:rsidRDefault="00AA5F35" w:rsidP="00AA5F35">
      <w:pPr>
        <w:jc w:val="both"/>
        <w:rPr>
          <w:rFonts w:ascii="宋体" w:eastAsia="宋体" w:hAnsi="宋体" w:cs="宋体"/>
          <w:sz w:val="18"/>
          <w:szCs w:val="18"/>
        </w:rPr>
      </w:pPr>
    </w:p>
    <w:p w14:paraId="5875530D" w14:textId="27FFF2D0" w:rsidR="00AA5F35" w:rsidRDefault="00AA5F35" w:rsidP="00AA5F35">
      <w:pPr>
        <w:jc w:val="both"/>
        <w:rPr>
          <w:rFonts w:ascii="宋体" w:eastAsia="宋体" w:hAnsi="宋体" w:cs="宋体"/>
          <w:sz w:val="18"/>
          <w:szCs w:val="18"/>
        </w:rPr>
      </w:pPr>
    </w:p>
    <w:p w14:paraId="2112EE48" w14:textId="6E4BF607" w:rsidR="00AA5F35" w:rsidRDefault="00AA5F35" w:rsidP="00AA5F35">
      <w:pPr>
        <w:jc w:val="both"/>
        <w:rPr>
          <w:rFonts w:ascii="宋体" w:eastAsia="宋体" w:hAnsi="宋体" w:cs="宋体"/>
          <w:sz w:val="18"/>
          <w:szCs w:val="18"/>
        </w:rPr>
      </w:pPr>
    </w:p>
    <w:p w14:paraId="732A5B62" w14:textId="3B00ADB9" w:rsidR="00AA5F35" w:rsidRDefault="00AA5F35" w:rsidP="00AA5F35">
      <w:pPr>
        <w:jc w:val="both"/>
        <w:rPr>
          <w:rFonts w:ascii="宋体" w:eastAsia="宋体" w:hAnsi="宋体" w:cs="宋体"/>
          <w:sz w:val="18"/>
          <w:szCs w:val="18"/>
        </w:rPr>
      </w:pPr>
    </w:p>
    <w:p w14:paraId="24155412" w14:textId="6147036A" w:rsidR="00AA5F35" w:rsidRDefault="00AA5F35" w:rsidP="00AA5F35">
      <w:pPr>
        <w:jc w:val="both"/>
        <w:rPr>
          <w:rFonts w:ascii="宋体" w:eastAsia="宋体" w:hAnsi="宋体" w:cs="宋体"/>
          <w:sz w:val="18"/>
          <w:szCs w:val="18"/>
        </w:rPr>
      </w:pPr>
    </w:p>
    <w:p w14:paraId="7C5AE148" w14:textId="458176F3" w:rsidR="00AA5F35" w:rsidRDefault="00AA5F35" w:rsidP="00AA5F35">
      <w:pPr>
        <w:jc w:val="both"/>
        <w:rPr>
          <w:rFonts w:ascii="宋体" w:eastAsia="宋体" w:hAnsi="宋体" w:cs="宋体"/>
          <w:sz w:val="18"/>
          <w:szCs w:val="18"/>
        </w:rPr>
      </w:pPr>
    </w:p>
    <w:p w14:paraId="12BD226B" w14:textId="7CDE2A0D" w:rsidR="00AA5F35" w:rsidRDefault="00AA5F35" w:rsidP="00AA5F35">
      <w:pPr>
        <w:jc w:val="both"/>
        <w:rPr>
          <w:rFonts w:ascii="宋体" w:eastAsia="宋体" w:hAnsi="宋体" w:cs="宋体"/>
          <w:sz w:val="18"/>
          <w:szCs w:val="18"/>
        </w:rPr>
      </w:pPr>
    </w:p>
    <w:p w14:paraId="720023FD" w14:textId="0A719713" w:rsidR="00AA5F35" w:rsidRDefault="00AA5F35" w:rsidP="00AA5F35">
      <w:pPr>
        <w:jc w:val="both"/>
        <w:rPr>
          <w:rFonts w:ascii="宋体" w:eastAsia="宋体" w:hAnsi="宋体" w:cs="宋体"/>
          <w:sz w:val="18"/>
          <w:szCs w:val="18"/>
        </w:rPr>
      </w:pPr>
    </w:p>
    <w:p w14:paraId="42BD789D" w14:textId="79C8E829" w:rsidR="00AA5F35" w:rsidRDefault="00AA5F35" w:rsidP="00AA5F35">
      <w:pPr>
        <w:jc w:val="both"/>
        <w:rPr>
          <w:rFonts w:ascii="宋体" w:eastAsia="宋体" w:hAnsi="宋体" w:cs="宋体"/>
          <w:sz w:val="18"/>
          <w:szCs w:val="18"/>
        </w:rPr>
      </w:pPr>
    </w:p>
    <w:p w14:paraId="2B7F77E3" w14:textId="54271734" w:rsidR="00AA5F35" w:rsidRDefault="00AA5F35" w:rsidP="00AA5F35">
      <w:pPr>
        <w:jc w:val="both"/>
        <w:rPr>
          <w:rFonts w:ascii="宋体" w:eastAsia="宋体" w:hAnsi="宋体" w:cs="宋体"/>
          <w:sz w:val="18"/>
          <w:szCs w:val="18"/>
        </w:rPr>
      </w:pPr>
    </w:p>
    <w:p w14:paraId="003EC2BB" w14:textId="02C12CD2" w:rsidR="00AA5F35" w:rsidRDefault="00AA5F35" w:rsidP="00AA5F35">
      <w:pPr>
        <w:jc w:val="both"/>
        <w:rPr>
          <w:rFonts w:ascii="宋体" w:eastAsia="宋体" w:hAnsi="宋体" w:cs="宋体"/>
          <w:sz w:val="18"/>
          <w:szCs w:val="18"/>
        </w:rPr>
      </w:pPr>
    </w:p>
    <w:p w14:paraId="47E12033" w14:textId="77777777" w:rsidR="00AA5F35" w:rsidRPr="00AA5F35" w:rsidRDefault="00AA5F35" w:rsidP="00AA5F35">
      <w:pPr>
        <w:jc w:val="both"/>
        <w:rPr>
          <w:rFonts w:ascii="宋体" w:eastAsia="宋体" w:hAnsi="宋体" w:cs="宋体"/>
          <w:sz w:val="18"/>
          <w:szCs w:val="18"/>
        </w:rPr>
      </w:pPr>
    </w:p>
    <w:p w14:paraId="12EC6CFD" w14:textId="131DE6A7" w:rsidR="00533F54" w:rsidRDefault="00533F54" w:rsidP="00533F54">
      <w:pPr>
        <w:rPr>
          <w:rFonts w:eastAsiaTheme="minorEastAsia"/>
        </w:rPr>
      </w:pPr>
    </w:p>
    <w:tbl>
      <w:tblPr>
        <w:tblW w:w="10933" w:type="dxa"/>
        <w:tblInd w:w="124" w:type="dxa"/>
        <w:tblLayout w:type="fixed"/>
        <w:tblLook w:val="0000" w:firstRow="0" w:lastRow="0" w:firstColumn="0" w:lastColumn="0" w:noHBand="0" w:noVBand="0"/>
      </w:tblPr>
      <w:tblGrid>
        <w:gridCol w:w="236"/>
        <w:gridCol w:w="5315"/>
        <w:gridCol w:w="421"/>
        <w:gridCol w:w="4961"/>
      </w:tblGrid>
      <w:tr w:rsidR="00533F54" w:rsidRPr="00427378" w14:paraId="3F22ADF5" w14:textId="77777777" w:rsidTr="00533F54">
        <w:trPr>
          <w:trHeight w:val="4130"/>
        </w:trPr>
        <w:tc>
          <w:tcPr>
            <w:tcW w:w="236" w:type="dxa"/>
          </w:tcPr>
          <w:p w14:paraId="65C4004A" w14:textId="7928CBAA" w:rsidR="00533F54" w:rsidRPr="00427378" w:rsidRDefault="001D5312" w:rsidP="00752B5E">
            <w:pPr>
              <w:rPr>
                <w:sz w:val="20"/>
                <w:szCs w:val="20"/>
              </w:rPr>
            </w:pPr>
            <w:r>
              <w:rPr>
                <w:sz w:val="20"/>
                <w:szCs w:val="20"/>
              </w:rPr>
              <w:lastRenderedPageBreak/>
              <w:t>a</w:t>
            </w:r>
          </w:p>
          <w:p w14:paraId="2B4C136A" w14:textId="77777777" w:rsidR="00533F54" w:rsidRPr="00427378" w:rsidRDefault="00533F54" w:rsidP="00752B5E">
            <w:pPr>
              <w:ind w:left="315"/>
              <w:rPr>
                <w:sz w:val="20"/>
                <w:szCs w:val="20"/>
              </w:rPr>
            </w:pPr>
          </w:p>
        </w:tc>
        <w:tc>
          <w:tcPr>
            <w:tcW w:w="5315" w:type="dxa"/>
          </w:tcPr>
          <w:p w14:paraId="20919F01" w14:textId="77777777" w:rsidR="00533F54" w:rsidRPr="00427378" w:rsidRDefault="00533F54" w:rsidP="00752B5E">
            <w:pPr>
              <w:rPr>
                <w:sz w:val="20"/>
                <w:szCs w:val="20"/>
              </w:rPr>
            </w:pPr>
            <w:r w:rsidRPr="00427378">
              <w:rPr>
                <w:noProof/>
                <w:sz w:val="20"/>
                <w:szCs w:val="20"/>
                <w:lang w:eastAsia="en-US"/>
              </w:rPr>
              <w:drawing>
                <wp:inline distT="0" distB="0" distL="0" distR="0" wp14:anchorId="69208DCF" wp14:editId="09B7FDC6">
                  <wp:extent cx="3082372" cy="2228850"/>
                  <wp:effectExtent l="0" t="0" r="381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23">
                            <a:extLst>
                              <a:ext uri="{28A0092B-C50C-407E-A947-70E740481C1C}">
                                <a14:useLocalDpi xmlns:a14="http://schemas.microsoft.com/office/drawing/2010/main" val="0"/>
                              </a:ext>
                            </a:extLst>
                          </a:blip>
                          <a:stretch>
                            <a:fillRect/>
                          </a:stretch>
                        </pic:blipFill>
                        <pic:spPr>
                          <a:xfrm>
                            <a:off x="0" y="0"/>
                            <a:ext cx="3085626" cy="2231203"/>
                          </a:xfrm>
                          <a:prstGeom prst="rect">
                            <a:avLst/>
                          </a:prstGeom>
                        </pic:spPr>
                      </pic:pic>
                    </a:graphicData>
                  </a:graphic>
                </wp:inline>
              </w:drawing>
            </w:r>
          </w:p>
        </w:tc>
        <w:tc>
          <w:tcPr>
            <w:tcW w:w="421" w:type="dxa"/>
          </w:tcPr>
          <w:p w14:paraId="0E398519" w14:textId="5EA6CE1D" w:rsidR="00533F54" w:rsidRPr="00533F54" w:rsidRDefault="001D5312" w:rsidP="00533F54">
            <w:pPr>
              <w:rPr>
                <w:rFonts w:eastAsiaTheme="minorEastAsia"/>
                <w:sz w:val="20"/>
                <w:szCs w:val="20"/>
              </w:rPr>
            </w:pPr>
            <w:r>
              <w:rPr>
                <w:sz w:val="20"/>
                <w:szCs w:val="20"/>
              </w:rPr>
              <w:t>b</w:t>
            </w:r>
          </w:p>
        </w:tc>
        <w:tc>
          <w:tcPr>
            <w:tcW w:w="4961" w:type="dxa"/>
          </w:tcPr>
          <w:p w14:paraId="4FB3C894" w14:textId="77777777" w:rsidR="00533F54" w:rsidRPr="00427378" w:rsidRDefault="00533F54" w:rsidP="00533F54">
            <w:pPr>
              <w:jc w:val="both"/>
              <w:rPr>
                <w:sz w:val="20"/>
                <w:szCs w:val="20"/>
              </w:rPr>
            </w:pPr>
            <w:r w:rsidRPr="00427378">
              <w:rPr>
                <w:noProof/>
                <w:sz w:val="20"/>
                <w:szCs w:val="20"/>
                <w:lang w:eastAsia="en-US"/>
              </w:rPr>
              <w:drawing>
                <wp:inline distT="0" distB="0" distL="0" distR="0" wp14:anchorId="485788E6" wp14:editId="787C8B80">
                  <wp:extent cx="2886075" cy="2089935"/>
                  <wp:effectExtent l="0" t="0" r="0"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24">
                            <a:extLst>
                              <a:ext uri="{28A0092B-C50C-407E-A947-70E740481C1C}">
                                <a14:useLocalDpi xmlns:a14="http://schemas.microsoft.com/office/drawing/2010/main" val="0"/>
                              </a:ext>
                            </a:extLst>
                          </a:blip>
                          <a:stretch>
                            <a:fillRect/>
                          </a:stretch>
                        </pic:blipFill>
                        <pic:spPr>
                          <a:xfrm>
                            <a:off x="0" y="0"/>
                            <a:ext cx="2890620" cy="2093226"/>
                          </a:xfrm>
                          <a:prstGeom prst="rect">
                            <a:avLst/>
                          </a:prstGeom>
                        </pic:spPr>
                      </pic:pic>
                    </a:graphicData>
                  </a:graphic>
                </wp:inline>
              </w:drawing>
            </w:r>
          </w:p>
        </w:tc>
      </w:tr>
      <w:tr w:rsidR="00533F54" w:rsidRPr="00427378" w14:paraId="30A29AFC" w14:textId="77777777" w:rsidTr="00533F54">
        <w:trPr>
          <w:trHeight w:val="4047"/>
        </w:trPr>
        <w:tc>
          <w:tcPr>
            <w:tcW w:w="236" w:type="dxa"/>
          </w:tcPr>
          <w:p w14:paraId="307861D4" w14:textId="7AB05CA5" w:rsidR="00533F54" w:rsidRPr="00427378" w:rsidRDefault="001D5312" w:rsidP="00752B5E">
            <w:pPr>
              <w:rPr>
                <w:noProof/>
                <w:sz w:val="20"/>
                <w:szCs w:val="20"/>
              </w:rPr>
            </w:pPr>
            <w:r>
              <w:rPr>
                <w:noProof/>
                <w:sz w:val="20"/>
                <w:szCs w:val="20"/>
              </w:rPr>
              <w:t>c</w:t>
            </w:r>
          </w:p>
          <w:p w14:paraId="154DC2FB" w14:textId="77777777" w:rsidR="00533F54" w:rsidRPr="00427378" w:rsidRDefault="00533F54" w:rsidP="00752B5E">
            <w:pPr>
              <w:ind w:left="315"/>
              <w:rPr>
                <w:noProof/>
                <w:sz w:val="20"/>
                <w:szCs w:val="20"/>
              </w:rPr>
            </w:pPr>
          </w:p>
        </w:tc>
        <w:tc>
          <w:tcPr>
            <w:tcW w:w="5315" w:type="dxa"/>
          </w:tcPr>
          <w:p w14:paraId="633DDD2A" w14:textId="77777777" w:rsidR="00533F54" w:rsidRPr="00427378" w:rsidRDefault="00533F54" w:rsidP="00752B5E">
            <w:pPr>
              <w:rPr>
                <w:noProof/>
                <w:sz w:val="20"/>
                <w:szCs w:val="20"/>
              </w:rPr>
            </w:pPr>
            <w:r w:rsidRPr="00427378">
              <w:rPr>
                <w:noProof/>
                <w:sz w:val="20"/>
                <w:szCs w:val="20"/>
                <w:lang w:eastAsia="en-US"/>
              </w:rPr>
              <w:drawing>
                <wp:inline distT="0" distB="0" distL="0" distR="0" wp14:anchorId="684888C5" wp14:editId="1E27A5E9">
                  <wp:extent cx="3028950" cy="2112818"/>
                  <wp:effectExtent l="0" t="0" r="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25">
                            <a:extLst>
                              <a:ext uri="{28A0092B-C50C-407E-A947-70E740481C1C}">
                                <a14:useLocalDpi xmlns:a14="http://schemas.microsoft.com/office/drawing/2010/main" val="0"/>
                              </a:ext>
                            </a:extLst>
                          </a:blip>
                          <a:stretch>
                            <a:fillRect/>
                          </a:stretch>
                        </pic:blipFill>
                        <pic:spPr>
                          <a:xfrm>
                            <a:off x="0" y="0"/>
                            <a:ext cx="3037403" cy="2118714"/>
                          </a:xfrm>
                          <a:prstGeom prst="rect">
                            <a:avLst/>
                          </a:prstGeom>
                        </pic:spPr>
                      </pic:pic>
                    </a:graphicData>
                  </a:graphic>
                </wp:inline>
              </w:drawing>
            </w:r>
          </w:p>
        </w:tc>
        <w:tc>
          <w:tcPr>
            <w:tcW w:w="421" w:type="dxa"/>
          </w:tcPr>
          <w:p w14:paraId="575A871F" w14:textId="2AC50F28" w:rsidR="00533F54" w:rsidRPr="00427378" w:rsidRDefault="001D5312" w:rsidP="00752B5E">
            <w:pPr>
              <w:rPr>
                <w:sz w:val="20"/>
                <w:szCs w:val="20"/>
              </w:rPr>
            </w:pPr>
            <w:r>
              <w:rPr>
                <w:sz w:val="20"/>
                <w:szCs w:val="20"/>
              </w:rPr>
              <w:t>d</w:t>
            </w:r>
          </w:p>
        </w:tc>
        <w:tc>
          <w:tcPr>
            <w:tcW w:w="4961" w:type="dxa"/>
          </w:tcPr>
          <w:p w14:paraId="46FE9B8F" w14:textId="77777777" w:rsidR="00533F54" w:rsidRPr="00427378" w:rsidRDefault="00533F54" w:rsidP="00752B5E">
            <w:pPr>
              <w:rPr>
                <w:noProof/>
                <w:sz w:val="20"/>
                <w:szCs w:val="20"/>
              </w:rPr>
            </w:pPr>
            <w:r w:rsidRPr="00427378">
              <w:rPr>
                <w:noProof/>
                <w:sz w:val="20"/>
                <w:szCs w:val="20"/>
                <w:lang w:eastAsia="en-US"/>
              </w:rPr>
              <w:drawing>
                <wp:inline distT="0" distB="0" distL="0" distR="0" wp14:anchorId="2E3CB5AC" wp14:editId="34F40EE7">
                  <wp:extent cx="2981088" cy="20764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26">
                            <a:extLst>
                              <a:ext uri="{28A0092B-C50C-407E-A947-70E740481C1C}">
                                <a14:useLocalDpi xmlns:a14="http://schemas.microsoft.com/office/drawing/2010/main" val="0"/>
                              </a:ext>
                            </a:extLst>
                          </a:blip>
                          <a:stretch>
                            <a:fillRect/>
                          </a:stretch>
                        </pic:blipFill>
                        <pic:spPr>
                          <a:xfrm>
                            <a:off x="0" y="0"/>
                            <a:ext cx="3020124" cy="2103640"/>
                          </a:xfrm>
                          <a:prstGeom prst="rect">
                            <a:avLst/>
                          </a:prstGeom>
                        </pic:spPr>
                      </pic:pic>
                    </a:graphicData>
                  </a:graphic>
                </wp:inline>
              </w:drawing>
            </w:r>
          </w:p>
        </w:tc>
      </w:tr>
    </w:tbl>
    <w:p w14:paraId="5C30F645" w14:textId="628B3819" w:rsidR="00AA5F35" w:rsidRPr="00AA5F35" w:rsidRDefault="00533F54" w:rsidP="00AA5F35">
      <w:pPr>
        <w:pStyle w:val="1"/>
        <w:jc w:val="both"/>
        <w:rPr>
          <w:rFonts w:ascii="Times New Roman" w:hAnsi="Times New Roman" w:cs="Times New Roman"/>
          <w:color w:val="auto"/>
          <w:sz w:val="18"/>
          <w:szCs w:val="18"/>
        </w:rPr>
      </w:pPr>
      <w:bookmarkStart w:id="4" w:name="_Toc78901355"/>
      <w:r w:rsidRPr="00533F54">
        <w:rPr>
          <w:rFonts w:ascii="Times New Roman" w:hAnsi="Times New Roman" w:cs="Times New Roman"/>
          <w:b/>
          <w:bCs/>
          <w:color w:val="auto"/>
          <w:sz w:val="18"/>
          <w:szCs w:val="18"/>
        </w:rPr>
        <w:t>Fig. S6.</w:t>
      </w:r>
      <w:r w:rsidRPr="00972BC6">
        <w:rPr>
          <w:rFonts w:ascii="Times New Roman" w:hAnsi="Times New Roman" w:cs="Times New Roman"/>
          <w:color w:val="auto"/>
          <w:sz w:val="18"/>
          <w:szCs w:val="18"/>
        </w:rPr>
        <w:t xml:space="preserve"> Network map of interventions for sperm progressive motility</w:t>
      </w:r>
      <w:bookmarkEnd w:id="4"/>
      <w:r w:rsidRPr="00972BC6">
        <w:rPr>
          <w:rFonts w:ascii="Times New Roman" w:hAnsi="Times New Roman" w:cs="Times New Roman"/>
          <w:color w:val="auto"/>
          <w:sz w:val="18"/>
          <w:szCs w:val="18"/>
        </w:rPr>
        <w:t>. (</w:t>
      </w:r>
      <w:r w:rsidR="001D5312">
        <w:rPr>
          <w:rFonts w:ascii="Times New Roman" w:hAnsi="Times New Roman" w:cs="Times New Roman"/>
          <w:color w:val="auto"/>
          <w:sz w:val="18"/>
          <w:szCs w:val="18"/>
        </w:rPr>
        <w:t>a</w:t>
      </w:r>
      <w:r w:rsidRPr="00972BC6">
        <w:rPr>
          <w:rFonts w:ascii="Times New Roman" w:hAnsi="Times New Roman" w:cs="Times New Roman"/>
          <w:color w:val="auto"/>
          <w:sz w:val="18"/>
          <w:szCs w:val="18"/>
        </w:rPr>
        <w:t>) Network map with overall interventions; (</w:t>
      </w:r>
      <w:r w:rsidR="001D5312">
        <w:rPr>
          <w:rFonts w:ascii="Times New Roman" w:hAnsi="Times New Roman" w:cs="Times New Roman"/>
          <w:color w:val="auto"/>
          <w:sz w:val="18"/>
          <w:szCs w:val="18"/>
        </w:rPr>
        <w:t>b</w:t>
      </w:r>
      <w:r w:rsidRPr="00972BC6">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n</w:t>
      </w:r>
      <w:r w:rsidRPr="00972BC6">
        <w:rPr>
          <w:rFonts w:ascii="Times New Roman" w:hAnsi="Times New Roman" w:cs="Times New Roman"/>
          <w:color w:val="auto"/>
          <w:sz w:val="18"/>
          <w:szCs w:val="18"/>
        </w:rPr>
        <w:t>etwork map with interventions, excluding trials at high risk of bias; (</w:t>
      </w:r>
      <w:r w:rsidR="001D5312">
        <w:rPr>
          <w:rFonts w:ascii="Times New Roman" w:hAnsi="Times New Roman" w:cs="Times New Roman"/>
          <w:color w:val="auto"/>
          <w:sz w:val="18"/>
          <w:szCs w:val="18"/>
        </w:rPr>
        <w:t>c</w:t>
      </w:r>
      <w:r w:rsidRPr="00972BC6">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n</w:t>
      </w:r>
      <w:r w:rsidRPr="00972BC6">
        <w:rPr>
          <w:rFonts w:ascii="Times New Roman" w:hAnsi="Times New Roman" w:cs="Times New Roman"/>
          <w:color w:val="auto"/>
          <w:sz w:val="18"/>
          <w:szCs w:val="18"/>
        </w:rPr>
        <w:t>etwork map with interventions, excluding trials without abstinence time prior to sperm analysis; (</w:t>
      </w:r>
      <w:r w:rsidR="001D5312">
        <w:rPr>
          <w:rFonts w:ascii="Times New Roman" w:hAnsi="Times New Roman" w:cs="Times New Roman"/>
          <w:color w:val="auto"/>
          <w:sz w:val="18"/>
          <w:szCs w:val="18"/>
        </w:rPr>
        <w:t>d</w:t>
      </w:r>
      <w:r w:rsidRPr="00972BC6">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n</w:t>
      </w:r>
      <w:r w:rsidRPr="00972BC6">
        <w:rPr>
          <w:rFonts w:ascii="Times New Roman" w:hAnsi="Times New Roman" w:cs="Times New Roman"/>
          <w:color w:val="auto"/>
          <w:sz w:val="18"/>
          <w:szCs w:val="18"/>
        </w:rPr>
        <w:t xml:space="preserve">etwork map with interventions for studying </w:t>
      </w:r>
      <w:r w:rsidR="0042010E">
        <w:rPr>
          <w:rFonts w:ascii="Times New Roman" w:hAnsi="Times New Roman" w:cs="Times New Roman"/>
          <w:color w:val="auto"/>
          <w:sz w:val="18"/>
          <w:szCs w:val="18"/>
        </w:rPr>
        <w:t>OA</w:t>
      </w:r>
      <w:r w:rsidRPr="00972BC6">
        <w:rPr>
          <w:rFonts w:ascii="Times New Roman" w:hAnsi="Times New Roman" w:cs="Times New Roman"/>
          <w:color w:val="auto"/>
          <w:sz w:val="18"/>
          <w:szCs w:val="18"/>
        </w:rPr>
        <w:t>. Androgen included testosterone and its derivate</w:t>
      </w:r>
      <w:r w:rsidR="00D97EEC">
        <w:rPr>
          <w:rFonts w:ascii="Times New Roman" w:hAnsi="Times New Roman" w:cs="Times New Roman"/>
          <w:color w:val="auto"/>
          <w:sz w:val="18"/>
          <w:szCs w:val="18"/>
        </w:rPr>
        <w:t>;</w:t>
      </w:r>
      <w:r w:rsidRPr="00972BC6">
        <w:rPr>
          <w:rFonts w:ascii="Times New Roman" w:hAnsi="Times New Roman" w:cs="Times New Roman"/>
          <w:color w:val="auto"/>
          <w:sz w:val="18"/>
          <w:szCs w:val="18"/>
        </w:rPr>
        <w:t xml:space="preserve"> SERM included clomiphene or tamoxifen</w:t>
      </w:r>
      <w:r w:rsidR="00D97EEC">
        <w:rPr>
          <w:rFonts w:ascii="Times New Roman" w:hAnsi="Times New Roman" w:cs="Times New Roman"/>
          <w:color w:val="auto"/>
          <w:sz w:val="18"/>
          <w:szCs w:val="18"/>
        </w:rPr>
        <w:t>.</w:t>
      </w:r>
    </w:p>
    <w:p w14:paraId="04D21C0B" w14:textId="229D1750" w:rsidR="00533F54" w:rsidRDefault="00533F54" w:rsidP="00533F54">
      <w:pPr>
        <w:rPr>
          <w:rFonts w:eastAsiaTheme="minorEastAsia"/>
        </w:rPr>
      </w:pPr>
    </w:p>
    <w:p w14:paraId="7F9426F5" w14:textId="71A78F78" w:rsidR="00AA5F35" w:rsidRDefault="00AA5F35" w:rsidP="00533F54">
      <w:pPr>
        <w:rPr>
          <w:rFonts w:eastAsiaTheme="minorEastAsia"/>
        </w:rPr>
      </w:pPr>
    </w:p>
    <w:p w14:paraId="790D0948" w14:textId="5A10E1C5" w:rsidR="00AA5F35" w:rsidRDefault="0041080F" w:rsidP="00533F54">
      <w:pPr>
        <w:rPr>
          <w:rFonts w:eastAsiaTheme="minorEastAsia"/>
        </w:rPr>
      </w:pPr>
      <w:r>
        <w:rPr>
          <w:rFonts w:eastAsiaTheme="minorEastAsia"/>
          <w:noProof/>
          <w:lang w:eastAsia="en-US"/>
        </w:rPr>
        <w:lastRenderedPageBreak/>
        <w:drawing>
          <wp:inline distT="0" distB="0" distL="0" distR="0" wp14:anchorId="54B231C2" wp14:editId="52A1855E">
            <wp:extent cx="6616700" cy="549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7">
                      <a:extLst>
                        <a:ext uri="{28A0092B-C50C-407E-A947-70E740481C1C}">
                          <a14:useLocalDpi xmlns:a14="http://schemas.microsoft.com/office/drawing/2010/main" val="0"/>
                        </a:ext>
                      </a:extLst>
                    </a:blip>
                    <a:stretch>
                      <a:fillRect/>
                    </a:stretch>
                  </pic:blipFill>
                  <pic:spPr>
                    <a:xfrm>
                      <a:off x="0" y="0"/>
                      <a:ext cx="6616700" cy="5499100"/>
                    </a:xfrm>
                    <a:prstGeom prst="rect">
                      <a:avLst/>
                    </a:prstGeom>
                  </pic:spPr>
                </pic:pic>
              </a:graphicData>
            </a:graphic>
          </wp:inline>
        </w:drawing>
      </w:r>
    </w:p>
    <w:p w14:paraId="5DC49F37" w14:textId="66E60E8F" w:rsidR="00533F54" w:rsidRPr="00533F54" w:rsidRDefault="0041080F" w:rsidP="00533F54">
      <w:pPr>
        <w:jc w:val="both"/>
        <w:rPr>
          <w:sz w:val="18"/>
          <w:szCs w:val="18"/>
        </w:rPr>
      </w:pPr>
      <w:r w:rsidRPr="00533F54">
        <w:rPr>
          <w:b/>
          <w:bCs/>
          <w:sz w:val="18"/>
          <w:szCs w:val="18"/>
        </w:rPr>
        <w:t>Fig.</w:t>
      </w:r>
      <w:r>
        <w:rPr>
          <w:b/>
          <w:bCs/>
          <w:sz w:val="18"/>
          <w:szCs w:val="18"/>
        </w:rPr>
        <w:t xml:space="preserve"> S7.</w:t>
      </w:r>
      <w:r w:rsidRPr="00533F54">
        <w:rPr>
          <w:b/>
          <w:bCs/>
          <w:sz w:val="18"/>
          <w:szCs w:val="18"/>
        </w:rPr>
        <w:t xml:space="preserve"> </w:t>
      </w:r>
      <w:r w:rsidR="00533F54" w:rsidRPr="00533F54">
        <w:rPr>
          <w:sz w:val="18"/>
          <w:szCs w:val="18"/>
        </w:rPr>
        <w:t>Forest plots for the estimation of interventions on sperm progressive motility. (</w:t>
      </w:r>
      <w:r w:rsidR="001D5312">
        <w:rPr>
          <w:sz w:val="18"/>
          <w:szCs w:val="18"/>
        </w:rPr>
        <w:t>a</w:t>
      </w:r>
      <w:r w:rsidR="00533F54" w:rsidRPr="00533F54">
        <w:rPr>
          <w:sz w:val="18"/>
          <w:szCs w:val="18"/>
        </w:rPr>
        <w:t>) Forest plot for estimation of interventions on sperm progressive motility compared with a placebo or being untreated for overall; (</w:t>
      </w:r>
      <w:r w:rsidR="001D5312">
        <w:rPr>
          <w:sz w:val="18"/>
          <w:szCs w:val="18"/>
        </w:rPr>
        <w:t>b</w:t>
      </w:r>
      <w:r w:rsidR="00533F54" w:rsidRPr="00533F54">
        <w:rPr>
          <w:sz w:val="18"/>
          <w:szCs w:val="18"/>
        </w:rPr>
        <w:t xml:space="preserve">) </w:t>
      </w:r>
      <w:r w:rsidR="00D97EEC">
        <w:rPr>
          <w:sz w:val="18"/>
          <w:szCs w:val="18"/>
        </w:rPr>
        <w:t>f</w:t>
      </w:r>
      <w:r w:rsidR="00533F54" w:rsidRPr="00533F54">
        <w:rPr>
          <w:sz w:val="18"/>
          <w:szCs w:val="18"/>
        </w:rPr>
        <w:t>orest plot for estimation of interventions on sperm progressive motility compared with a placebo or being untreated, excluding trials at high risk of bias; (</w:t>
      </w:r>
      <w:r w:rsidR="001D5312">
        <w:rPr>
          <w:sz w:val="18"/>
          <w:szCs w:val="18"/>
        </w:rPr>
        <w:t>c</w:t>
      </w:r>
      <w:r w:rsidR="00533F54" w:rsidRPr="00533F54">
        <w:rPr>
          <w:sz w:val="18"/>
          <w:szCs w:val="18"/>
        </w:rPr>
        <w:t xml:space="preserve">) </w:t>
      </w:r>
      <w:r w:rsidR="00D97EEC">
        <w:rPr>
          <w:sz w:val="18"/>
          <w:szCs w:val="18"/>
        </w:rPr>
        <w:t>f</w:t>
      </w:r>
      <w:r w:rsidR="00533F54" w:rsidRPr="00533F54">
        <w:rPr>
          <w:sz w:val="18"/>
          <w:szCs w:val="18"/>
        </w:rPr>
        <w:t>orest plot for estimation of interventions on sperm progressive motility compared with a placebo or being untreated, excluding trials without abstinence time prior to sperm analysis; (</w:t>
      </w:r>
      <w:r w:rsidR="001D5312">
        <w:rPr>
          <w:sz w:val="18"/>
          <w:szCs w:val="18"/>
        </w:rPr>
        <w:t>d</w:t>
      </w:r>
      <w:r w:rsidR="00533F54" w:rsidRPr="00533F54">
        <w:rPr>
          <w:sz w:val="18"/>
          <w:szCs w:val="18"/>
        </w:rPr>
        <w:t xml:space="preserve">) </w:t>
      </w:r>
      <w:r w:rsidR="00D97EEC">
        <w:rPr>
          <w:sz w:val="18"/>
          <w:szCs w:val="18"/>
        </w:rPr>
        <w:t>f</w:t>
      </w:r>
      <w:r w:rsidR="00533F54" w:rsidRPr="00533F54">
        <w:rPr>
          <w:sz w:val="18"/>
          <w:szCs w:val="18"/>
        </w:rPr>
        <w:t xml:space="preserve">orest plot for estimation of interventions on sperm progressive motility compared with a placebo or being untreated for studying </w:t>
      </w:r>
      <w:r w:rsidR="0042010E">
        <w:rPr>
          <w:sz w:val="18"/>
          <w:szCs w:val="18"/>
        </w:rPr>
        <w:t>OA</w:t>
      </w:r>
      <w:r w:rsidR="00533F54" w:rsidRPr="00533F54">
        <w:rPr>
          <w:sz w:val="18"/>
          <w:szCs w:val="18"/>
        </w:rPr>
        <w:t>.</w:t>
      </w:r>
    </w:p>
    <w:p w14:paraId="5B660DAE" w14:textId="77777777" w:rsidR="00533F54" w:rsidRPr="00533F54" w:rsidRDefault="00533F54" w:rsidP="00533F54">
      <w:pPr>
        <w:rPr>
          <w:rFonts w:eastAsiaTheme="minorEastAsia"/>
        </w:rPr>
      </w:pPr>
    </w:p>
    <w:tbl>
      <w:tblPr>
        <w:tblW w:w="9906" w:type="dxa"/>
        <w:tblLayout w:type="fixed"/>
        <w:tblLook w:val="0000" w:firstRow="0" w:lastRow="0" w:firstColumn="0" w:lastColumn="0" w:noHBand="0" w:noVBand="0"/>
      </w:tblPr>
      <w:tblGrid>
        <w:gridCol w:w="270"/>
        <w:gridCol w:w="4770"/>
        <w:gridCol w:w="270"/>
        <w:gridCol w:w="4596"/>
      </w:tblGrid>
      <w:tr w:rsidR="00533F54" w:rsidRPr="00427378" w14:paraId="45BD3715" w14:textId="77777777" w:rsidTr="00533F54">
        <w:trPr>
          <w:trHeight w:val="5428"/>
        </w:trPr>
        <w:tc>
          <w:tcPr>
            <w:tcW w:w="270" w:type="dxa"/>
          </w:tcPr>
          <w:p w14:paraId="2BFE3690" w14:textId="24C64189" w:rsidR="00533F54" w:rsidRPr="00427378" w:rsidRDefault="001D5312" w:rsidP="00533F54">
            <w:pPr>
              <w:rPr>
                <w:sz w:val="20"/>
                <w:szCs w:val="20"/>
              </w:rPr>
            </w:pPr>
            <w:r>
              <w:rPr>
                <w:sz w:val="20"/>
                <w:szCs w:val="20"/>
              </w:rPr>
              <w:lastRenderedPageBreak/>
              <w:t>a</w:t>
            </w:r>
          </w:p>
          <w:p w14:paraId="527FEC62" w14:textId="77777777" w:rsidR="00533F54" w:rsidRPr="00427378" w:rsidRDefault="00533F54" w:rsidP="00533F54">
            <w:pPr>
              <w:rPr>
                <w:sz w:val="20"/>
                <w:szCs w:val="20"/>
              </w:rPr>
            </w:pPr>
          </w:p>
        </w:tc>
        <w:tc>
          <w:tcPr>
            <w:tcW w:w="4770" w:type="dxa"/>
          </w:tcPr>
          <w:p w14:paraId="109C3CAD" w14:textId="77777777" w:rsidR="00533F54" w:rsidRPr="00427378" w:rsidRDefault="00533F54" w:rsidP="00533F54">
            <w:pPr>
              <w:rPr>
                <w:sz w:val="20"/>
                <w:szCs w:val="20"/>
              </w:rPr>
            </w:pPr>
            <w:r w:rsidRPr="00427378">
              <w:rPr>
                <w:noProof/>
                <w:sz w:val="20"/>
                <w:szCs w:val="20"/>
                <w:lang w:eastAsia="en-US"/>
              </w:rPr>
              <w:drawing>
                <wp:inline distT="0" distB="0" distL="0" distR="0" wp14:anchorId="74BF7936" wp14:editId="709A0792">
                  <wp:extent cx="2891481" cy="3380410"/>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28">
                            <a:extLst>
                              <a:ext uri="{28A0092B-C50C-407E-A947-70E740481C1C}">
                                <a14:useLocalDpi xmlns:a14="http://schemas.microsoft.com/office/drawing/2010/main" val="0"/>
                              </a:ext>
                            </a:extLst>
                          </a:blip>
                          <a:stretch>
                            <a:fillRect/>
                          </a:stretch>
                        </pic:blipFill>
                        <pic:spPr>
                          <a:xfrm>
                            <a:off x="0" y="0"/>
                            <a:ext cx="2919926" cy="3413665"/>
                          </a:xfrm>
                          <a:prstGeom prst="rect">
                            <a:avLst/>
                          </a:prstGeom>
                        </pic:spPr>
                      </pic:pic>
                    </a:graphicData>
                  </a:graphic>
                </wp:inline>
              </w:drawing>
            </w:r>
          </w:p>
        </w:tc>
        <w:tc>
          <w:tcPr>
            <w:tcW w:w="270" w:type="dxa"/>
          </w:tcPr>
          <w:p w14:paraId="54D080DA" w14:textId="49D99ED4" w:rsidR="00533F54" w:rsidRPr="00427378" w:rsidRDefault="001D5312" w:rsidP="00533F54">
            <w:pPr>
              <w:rPr>
                <w:sz w:val="20"/>
                <w:szCs w:val="20"/>
              </w:rPr>
            </w:pPr>
            <w:r>
              <w:rPr>
                <w:sz w:val="20"/>
                <w:szCs w:val="20"/>
              </w:rPr>
              <w:t>b</w:t>
            </w:r>
          </w:p>
        </w:tc>
        <w:tc>
          <w:tcPr>
            <w:tcW w:w="4596" w:type="dxa"/>
          </w:tcPr>
          <w:p w14:paraId="5DEC1A63" w14:textId="77777777" w:rsidR="00533F54" w:rsidRPr="00427378" w:rsidRDefault="00533F54" w:rsidP="00533F54">
            <w:pPr>
              <w:rPr>
                <w:sz w:val="20"/>
                <w:szCs w:val="20"/>
              </w:rPr>
            </w:pPr>
            <w:r w:rsidRPr="00427378">
              <w:rPr>
                <w:noProof/>
                <w:sz w:val="20"/>
                <w:szCs w:val="20"/>
                <w:lang w:eastAsia="en-US"/>
              </w:rPr>
              <w:drawing>
                <wp:inline distT="0" distB="0" distL="0" distR="0" wp14:anchorId="60216F16" wp14:editId="7DAF935A">
                  <wp:extent cx="2794635" cy="2432650"/>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9">
                            <a:extLst>
                              <a:ext uri="{28A0092B-C50C-407E-A947-70E740481C1C}">
                                <a14:useLocalDpi xmlns:a14="http://schemas.microsoft.com/office/drawing/2010/main" val="0"/>
                              </a:ext>
                            </a:extLst>
                          </a:blip>
                          <a:stretch>
                            <a:fillRect/>
                          </a:stretch>
                        </pic:blipFill>
                        <pic:spPr>
                          <a:xfrm>
                            <a:off x="0" y="0"/>
                            <a:ext cx="2815208" cy="2450558"/>
                          </a:xfrm>
                          <a:prstGeom prst="rect">
                            <a:avLst/>
                          </a:prstGeom>
                        </pic:spPr>
                      </pic:pic>
                    </a:graphicData>
                  </a:graphic>
                </wp:inline>
              </w:drawing>
            </w:r>
          </w:p>
        </w:tc>
      </w:tr>
      <w:tr w:rsidR="00533F54" w:rsidRPr="00427378" w14:paraId="1A4C1B49" w14:textId="77777777" w:rsidTr="00533F54">
        <w:trPr>
          <w:trHeight w:val="5416"/>
        </w:trPr>
        <w:tc>
          <w:tcPr>
            <w:tcW w:w="270" w:type="dxa"/>
          </w:tcPr>
          <w:p w14:paraId="06F708C8" w14:textId="2539D066" w:rsidR="00533F54" w:rsidRPr="00427378" w:rsidRDefault="001D5312" w:rsidP="00533F54">
            <w:pPr>
              <w:rPr>
                <w:noProof/>
                <w:sz w:val="20"/>
                <w:szCs w:val="20"/>
              </w:rPr>
            </w:pPr>
            <w:r>
              <w:rPr>
                <w:noProof/>
                <w:sz w:val="20"/>
                <w:szCs w:val="20"/>
              </w:rPr>
              <w:t>c</w:t>
            </w:r>
          </w:p>
          <w:p w14:paraId="4E18A690" w14:textId="77777777" w:rsidR="00533F54" w:rsidRPr="00427378" w:rsidRDefault="00533F54" w:rsidP="00533F54">
            <w:pPr>
              <w:rPr>
                <w:noProof/>
                <w:sz w:val="20"/>
                <w:szCs w:val="20"/>
              </w:rPr>
            </w:pPr>
          </w:p>
          <w:p w14:paraId="22BACE36" w14:textId="77777777" w:rsidR="00533F54" w:rsidRPr="00427378" w:rsidRDefault="00533F54" w:rsidP="00533F54">
            <w:pPr>
              <w:rPr>
                <w:noProof/>
                <w:sz w:val="20"/>
                <w:szCs w:val="20"/>
              </w:rPr>
            </w:pPr>
          </w:p>
        </w:tc>
        <w:tc>
          <w:tcPr>
            <w:tcW w:w="4770" w:type="dxa"/>
          </w:tcPr>
          <w:p w14:paraId="7385B6AB" w14:textId="77777777" w:rsidR="00533F54" w:rsidRPr="00427378" w:rsidRDefault="00533F54" w:rsidP="00533F54">
            <w:pPr>
              <w:rPr>
                <w:noProof/>
                <w:sz w:val="20"/>
                <w:szCs w:val="20"/>
              </w:rPr>
            </w:pPr>
            <w:r w:rsidRPr="00427378">
              <w:rPr>
                <w:noProof/>
                <w:sz w:val="20"/>
                <w:szCs w:val="20"/>
                <w:lang w:eastAsia="en-US"/>
              </w:rPr>
              <w:drawing>
                <wp:inline distT="0" distB="0" distL="0" distR="0" wp14:anchorId="53B4E745" wp14:editId="5E191A68">
                  <wp:extent cx="2990335" cy="34169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30">
                            <a:extLst>
                              <a:ext uri="{28A0092B-C50C-407E-A947-70E740481C1C}">
                                <a14:useLocalDpi xmlns:a14="http://schemas.microsoft.com/office/drawing/2010/main" val="0"/>
                              </a:ext>
                            </a:extLst>
                          </a:blip>
                          <a:stretch>
                            <a:fillRect/>
                          </a:stretch>
                        </pic:blipFill>
                        <pic:spPr>
                          <a:xfrm>
                            <a:off x="0" y="0"/>
                            <a:ext cx="3019152" cy="3449863"/>
                          </a:xfrm>
                          <a:prstGeom prst="rect">
                            <a:avLst/>
                          </a:prstGeom>
                        </pic:spPr>
                      </pic:pic>
                    </a:graphicData>
                  </a:graphic>
                </wp:inline>
              </w:drawing>
            </w:r>
          </w:p>
        </w:tc>
        <w:tc>
          <w:tcPr>
            <w:tcW w:w="270" w:type="dxa"/>
          </w:tcPr>
          <w:p w14:paraId="6BBDC224" w14:textId="3A39CEEF" w:rsidR="00533F54" w:rsidRPr="00427378" w:rsidRDefault="001D5312" w:rsidP="00533F54">
            <w:pPr>
              <w:rPr>
                <w:noProof/>
                <w:sz w:val="20"/>
                <w:szCs w:val="20"/>
              </w:rPr>
            </w:pPr>
            <w:r>
              <w:rPr>
                <w:noProof/>
                <w:sz w:val="20"/>
                <w:szCs w:val="20"/>
              </w:rPr>
              <w:t>d</w:t>
            </w:r>
          </w:p>
        </w:tc>
        <w:tc>
          <w:tcPr>
            <w:tcW w:w="4596" w:type="dxa"/>
          </w:tcPr>
          <w:p w14:paraId="69CDE160" w14:textId="77777777" w:rsidR="00533F54" w:rsidRPr="00427378" w:rsidRDefault="00533F54" w:rsidP="00533F54">
            <w:pPr>
              <w:rPr>
                <w:noProof/>
                <w:sz w:val="20"/>
                <w:szCs w:val="20"/>
              </w:rPr>
            </w:pPr>
            <w:r w:rsidRPr="00427378">
              <w:rPr>
                <w:noProof/>
                <w:sz w:val="20"/>
                <w:szCs w:val="20"/>
                <w:lang w:eastAsia="en-US"/>
              </w:rPr>
              <w:drawing>
                <wp:inline distT="0" distB="0" distL="0" distR="0" wp14:anchorId="0416E78B" wp14:editId="7DBD7837">
                  <wp:extent cx="2794635" cy="15872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1">
                            <a:extLst>
                              <a:ext uri="{28A0092B-C50C-407E-A947-70E740481C1C}">
                                <a14:useLocalDpi xmlns:a14="http://schemas.microsoft.com/office/drawing/2010/main" val="0"/>
                              </a:ext>
                            </a:extLst>
                          </a:blip>
                          <a:stretch>
                            <a:fillRect/>
                          </a:stretch>
                        </pic:blipFill>
                        <pic:spPr>
                          <a:xfrm>
                            <a:off x="0" y="0"/>
                            <a:ext cx="2815215" cy="1598950"/>
                          </a:xfrm>
                          <a:prstGeom prst="rect">
                            <a:avLst/>
                          </a:prstGeom>
                        </pic:spPr>
                      </pic:pic>
                    </a:graphicData>
                  </a:graphic>
                </wp:inline>
              </w:drawing>
            </w:r>
          </w:p>
        </w:tc>
      </w:tr>
    </w:tbl>
    <w:p w14:paraId="140A77A2" w14:textId="1680081E" w:rsidR="00533F54" w:rsidRPr="00C877EE" w:rsidRDefault="00533F54" w:rsidP="00C877EE">
      <w:pPr>
        <w:pStyle w:val="1"/>
        <w:jc w:val="both"/>
        <w:rPr>
          <w:rFonts w:ascii="Times New Roman" w:hAnsi="Times New Roman" w:cs="Times New Roman"/>
          <w:color w:val="auto"/>
          <w:sz w:val="18"/>
          <w:szCs w:val="18"/>
        </w:rPr>
      </w:pPr>
      <w:r w:rsidRPr="00C877EE">
        <w:rPr>
          <w:rFonts w:ascii="Times New Roman" w:hAnsi="Times New Roman" w:cs="Times New Roman"/>
          <w:b/>
          <w:bCs/>
          <w:color w:val="auto"/>
          <w:sz w:val="18"/>
          <w:szCs w:val="18"/>
        </w:rPr>
        <w:t>Fig</w:t>
      </w:r>
      <w:r w:rsidR="00C877EE" w:rsidRPr="00C877EE">
        <w:rPr>
          <w:rFonts w:ascii="Times New Roman" w:hAnsi="Times New Roman" w:cs="Times New Roman"/>
          <w:b/>
          <w:bCs/>
          <w:color w:val="auto"/>
          <w:sz w:val="18"/>
          <w:szCs w:val="18"/>
        </w:rPr>
        <w:t>.</w:t>
      </w:r>
      <w:r w:rsidRPr="00C877EE">
        <w:rPr>
          <w:rFonts w:ascii="Times New Roman" w:hAnsi="Times New Roman" w:cs="Times New Roman"/>
          <w:b/>
          <w:bCs/>
          <w:color w:val="auto"/>
          <w:sz w:val="18"/>
          <w:szCs w:val="18"/>
        </w:rPr>
        <w:t xml:space="preserve"> S8.</w:t>
      </w:r>
      <w:r w:rsidRPr="00C877EE">
        <w:rPr>
          <w:rFonts w:ascii="Times New Roman" w:hAnsi="Times New Roman" w:cs="Times New Roman"/>
          <w:color w:val="auto"/>
          <w:sz w:val="18"/>
          <w:szCs w:val="18"/>
        </w:rPr>
        <w:t xml:space="preserve"> SUCRA of interventions for sperm progressive motility</w:t>
      </w:r>
      <w:r w:rsidRPr="00C877EE">
        <w:rPr>
          <w:rFonts w:ascii="Times New Roman" w:hAnsi="Times New Roman" w:cs="Times New Roman" w:hint="eastAsia"/>
          <w:color w:val="auto"/>
          <w:sz w:val="18"/>
          <w:szCs w:val="18"/>
        </w:rPr>
        <w:t>.</w:t>
      </w:r>
      <w:r w:rsidRPr="00C877EE">
        <w:rPr>
          <w:rFonts w:ascii="Times New Roman" w:hAnsi="Times New Roman" w:cs="Times New Roman"/>
          <w:color w:val="auto"/>
          <w:sz w:val="18"/>
          <w:szCs w:val="18"/>
        </w:rPr>
        <w:t xml:space="preserve"> (</w:t>
      </w:r>
      <w:r w:rsidR="001D5312">
        <w:rPr>
          <w:rFonts w:ascii="Times New Roman" w:hAnsi="Times New Roman" w:cs="Times New Roman"/>
          <w:color w:val="auto"/>
          <w:sz w:val="18"/>
          <w:szCs w:val="18"/>
        </w:rPr>
        <w:t>a</w:t>
      </w:r>
      <w:r w:rsidRPr="00C877EE">
        <w:rPr>
          <w:rFonts w:ascii="Times New Roman" w:hAnsi="Times New Roman" w:cs="Times New Roman"/>
          <w:color w:val="auto"/>
          <w:sz w:val="18"/>
          <w:szCs w:val="18"/>
        </w:rPr>
        <w:t>) SUCRA of interventions compared with a placebo or being untreated for overall; (</w:t>
      </w:r>
      <w:r w:rsidR="001D5312">
        <w:rPr>
          <w:rFonts w:ascii="Times New Roman" w:hAnsi="Times New Roman" w:cs="Times New Roman"/>
          <w:color w:val="auto"/>
          <w:sz w:val="18"/>
          <w:szCs w:val="18"/>
        </w:rPr>
        <w:t>b</w:t>
      </w:r>
      <w:r w:rsidRPr="00C877EE">
        <w:rPr>
          <w:rFonts w:ascii="Times New Roman" w:hAnsi="Times New Roman" w:cs="Times New Roman"/>
          <w:color w:val="auto"/>
          <w:sz w:val="18"/>
          <w:szCs w:val="18"/>
        </w:rPr>
        <w:t>) SUCRA of interventions compared with a placebo or being untreated, excluding trials at high risk of bias; (</w:t>
      </w:r>
      <w:r w:rsidR="001D5312">
        <w:rPr>
          <w:rFonts w:ascii="Times New Roman" w:hAnsi="Times New Roman" w:cs="Times New Roman"/>
          <w:color w:val="auto"/>
          <w:sz w:val="18"/>
          <w:szCs w:val="18"/>
        </w:rPr>
        <w:t>c</w:t>
      </w:r>
      <w:r w:rsidRPr="00C877EE">
        <w:rPr>
          <w:rFonts w:ascii="Times New Roman" w:hAnsi="Times New Roman" w:cs="Times New Roman"/>
          <w:color w:val="auto"/>
          <w:sz w:val="18"/>
          <w:szCs w:val="18"/>
        </w:rPr>
        <w:t>) SUCRA of interventions compared with a placebo or being untreated, excluding trials without abstinence time prior to sperm analysis; (</w:t>
      </w:r>
      <w:r w:rsidR="001D5312">
        <w:rPr>
          <w:rFonts w:ascii="Times New Roman" w:hAnsi="Times New Roman" w:cs="Times New Roman"/>
          <w:color w:val="auto"/>
          <w:sz w:val="18"/>
          <w:szCs w:val="18"/>
        </w:rPr>
        <w:t>d</w:t>
      </w:r>
      <w:r w:rsidRPr="00C877EE">
        <w:rPr>
          <w:rFonts w:ascii="Times New Roman" w:hAnsi="Times New Roman" w:cs="Times New Roman"/>
          <w:color w:val="auto"/>
          <w:sz w:val="18"/>
          <w:szCs w:val="18"/>
        </w:rPr>
        <w:t xml:space="preserve">) SUCRA of interventions for studying </w:t>
      </w:r>
      <w:r w:rsidR="0042010E">
        <w:rPr>
          <w:rFonts w:ascii="Times New Roman" w:hAnsi="Times New Roman" w:cs="Times New Roman"/>
          <w:color w:val="auto"/>
          <w:sz w:val="18"/>
          <w:szCs w:val="18"/>
        </w:rPr>
        <w:t>OA</w:t>
      </w:r>
      <w:r w:rsidRPr="00C877EE">
        <w:rPr>
          <w:rFonts w:ascii="Times New Roman" w:hAnsi="Times New Roman" w:cs="Times New Roman"/>
          <w:color w:val="auto"/>
          <w:sz w:val="18"/>
          <w:szCs w:val="18"/>
        </w:rPr>
        <w:t xml:space="preserve"> compared with a placebo or being untreated</w:t>
      </w:r>
    </w:p>
    <w:p w14:paraId="3F31C318" w14:textId="0384BFA0" w:rsidR="00533F54" w:rsidRDefault="00533F54" w:rsidP="00533F54">
      <w:pPr>
        <w:rPr>
          <w:rFonts w:eastAsiaTheme="minorEastAsia"/>
        </w:rPr>
      </w:pPr>
    </w:p>
    <w:tbl>
      <w:tblPr>
        <w:tblpPr w:leftFromText="180" w:rightFromText="180" w:vertAnchor="text" w:horzAnchor="margin" w:tblpY="73"/>
        <w:tblW w:w="12595" w:type="dxa"/>
        <w:tblLayout w:type="fixed"/>
        <w:tblLook w:val="0000" w:firstRow="0" w:lastRow="0" w:firstColumn="0" w:lastColumn="0" w:noHBand="0" w:noVBand="0"/>
      </w:tblPr>
      <w:tblGrid>
        <w:gridCol w:w="355"/>
        <w:gridCol w:w="5174"/>
        <w:gridCol w:w="425"/>
        <w:gridCol w:w="6641"/>
      </w:tblGrid>
      <w:tr w:rsidR="00C877EE" w:rsidRPr="00427378" w14:paraId="0D29E5E9" w14:textId="77777777" w:rsidTr="00C877EE">
        <w:trPr>
          <w:trHeight w:val="4130"/>
        </w:trPr>
        <w:tc>
          <w:tcPr>
            <w:tcW w:w="355" w:type="dxa"/>
          </w:tcPr>
          <w:p w14:paraId="54E6B2AD" w14:textId="265CE4BD" w:rsidR="00C877EE" w:rsidRPr="00427378" w:rsidRDefault="001D5312" w:rsidP="00752B5E">
            <w:pPr>
              <w:rPr>
                <w:sz w:val="20"/>
                <w:szCs w:val="20"/>
              </w:rPr>
            </w:pPr>
            <w:r>
              <w:rPr>
                <w:sz w:val="20"/>
                <w:szCs w:val="20"/>
              </w:rPr>
              <w:lastRenderedPageBreak/>
              <w:t>a</w:t>
            </w:r>
          </w:p>
          <w:p w14:paraId="316174F5" w14:textId="77777777" w:rsidR="00C877EE" w:rsidRPr="00427378" w:rsidRDefault="00C877EE" w:rsidP="00752B5E">
            <w:pPr>
              <w:ind w:left="315"/>
              <w:rPr>
                <w:sz w:val="20"/>
                <w:szCs w:val="20"/>
              </w:rPr>
            </w:pPr>
          </w:p>
        </w:tc>
        <w:tc>
          <w:tcPr>
            <w:tcW w:w="5174" w:type="dxa"/>
          </w:tcPr>
          <w:p w14:paraId="02D0BA3E" w14:textId="77777777" w:rsidR="00C877EE" w:rsidRPr="00427378" w:rsidRDefault="00C877EE" w:rsidP="00752B5E">
            <w:pPr>
              <w:rPr>
                <w:sz w:val="20"/>
                <w:szCs w:val="20"/>
              </w:rPr>
            </w:pPr>
            <w:r w:rsidRPr="00427378">
              <w:rPr>
                <w:noProof/>
                <w:sz w:val="20"/>
                <w:szCs w:val="20"/>
                <w:lang w:eastAsia="en-US"/>
              </w:rPr>
              <w:drawing>
                <wp:inline distT="0" distB="0" distL="0" distR="0" wp14:anchorId="7DAED137" wp14:editId="0F35111B">
                  <wp:extent cx="3152317" cy="22574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32">
                            <a:extLst>
                              <a:ext uri="{28A0092B-C50C-407E-A947-70E740481C1C}">
                                <a14:useLocalDpi xmlns:a14="http://schemas.microsoft.com/office/drawing/2010/main" val="0"/>
                              </a:ext>
                            </a:extLst>
                          </a:blip>
                          <a:stretch>
                            <a:fillRect/>
                          </a:stretch>
                        </pic:blipFill>
                        <pic:spPr>
                          <a:xfrm>
                            <a:off x="0" y="0"/>
                            <a:ext cx="3163034" cy="2265099"/>
                          </a:xfrm>
                          <a:prstGeom prst="rect">
                            <a:avLst/>
                          </a:prstGeom>
                        </pic:spPr>
                      </pic:pic>
                    </a:graphicData>
                  </a:graphic>
                </wp:inline>
              </w:drawing>
            </w:r>
          </w:p>
        </w:tc>
        <w:tc>
          <w:tcPr>
            <w:tcW w:w="425" w:type="dxa"/>
          </w:tcPr>
          <w:p w14:paraId="1C858AD5" w14:textId="61E92250" w:rsidR="00C877EE" w:rsidRPr="00427378" w:rsidRDefault="001D5312" w:rsidP="00752B5E">
            <w:pPr>
              <w:rPr>
                <w:sz w:val="20"/>
                <w:szCs w:val="20"/>
              </w:rPr>
            </w:pPr>
            <w:r>
              <w:rPr>
                <w:sz w:val="20"/>
                <w:szCs w:val="20"/>
              </w:rPr>
              <w:t>b</w:t>
            </w:r>
          </w:p>
          <w:p w14:paraId="4A2BCA99" w14:textId="77777777" w:rsidR="00C877EE" w:rsidRPr="00427378" w:rsidRDefault="00C877EE" w:rsidP="00752B5E">
            <w:pPr>
              <w:ind w:left="315"/>
              <w:rPr>
                <w:sz w:val="20"/>
                <w:szCs w:val="20"/>
              </w:rPr>
            </w:pPr>
          </w:p>
        </w:tc>
        <w:tc>
          <w:tcPr>
            <w:tcW w:w="6641" w:type="dxa"/>
          </w:tcPr>
          <w:p w14:paraId="0D08296D" w14:textId="77777777" w:rsidR="00C877EE" w:rsidRPr="00427378" w:rsidRDefault="00C877EE" w:rsidP="00752B5E">
            <w:pPr>
              <w:rPr>
                <w:sz w:val="20"/>
                <w:szCs w:val="20"/>
              </w:rPr>
            </w:pPr>
            <w:r w:rsidRPr="00427378">
              <w:rPr>
                <w:noProof/>
                <w:sz w:val="20"/>
                <w:szCs w:val="20"/>
                <w:lang w:eastAsia="en-US"/>
              </w:rPr>
              <w:drawing>
                <wp:inline distT="0" distB="0" distL="0" distR="0" wp14:anchorId="43BA1C69" wp14:editId="0C6DE9DB">
                  <wp:extent cx="3218335" cy="2266950"/>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33">
                            <a:extLst>
                              <a:ext uri="{28A0092B-C50C-407E-A947-70E740481C1C}">
                                <a14:useLocalDpi xmlns:a14="http://schemas.microsoft.com/office/drawing/2010/main" val="0"/>
                              </a:ext>
                            </a:extLst>
                          </a:blip>
                          <a:stretch>
                            <a:fillRect/>
                          </a:stretch>
                        </pic:blipFill>
                        <pic:spPr>
                          <a:xfrm>
                            <a:off x="0" y="0"/>
                            <a:ext cx="3235492" cy="2279035"/>
                          </a:xfrm>
                          <a:prstGeom prst="rect">
                            <a:avLst/>
                          </a:prstGeom>
                        </pic:spPr>
                      </pic:pic>
                    </a:graphicData>
                  </a:graphic>
                </wp:inline>
              </w:drawing>
            </w:r>
          </w:p>
        </w:tc>
      </w:tr>
      <w:tr w:rsidR="00C877EE" w:rsidRPr="00427378" w14:paraId="7263E756" w14:textId="77777777" w:rsidTr="00C877EE">
        <w:trPr>
          <w:trHeight w:val="3543"/>
        </w:trPr>
        <w:tc>
          <w:tcPr>
            <w:tcW w:w="355" w:type="dxa"/>
          </w:tcPr>
          <w:p w14:paraId="1B65CEAC" w14:textId="011E8893" w:rsidR="00C877EE" w:rsidRPr="00427378" w:rsidRDefault="001D5312" w:rsidP="00752B5E">
            <w:pPr>
              <w:rPr>
                <w:noProof/>
                <w:sz w:val="20"/>
                <w:szCs w:val="20"/>
              </w:rPr>
            </w:pPr>
            <w:r>
              <w:rPr>
                <w:noProof/>
                <w:sz w:val="20"/>
                <w:szCs w:val="20"/>
              </w:rPr>
              <w:t>c</w:t>
            </w:r>
          </w:p>
          <w:p w14:paraId="2BB66AB6" w14:textId="77777777" w:rsidR="00C877EE" w:rsidRPr="00427378" w:rsidRDefault="00C877EE" w:rsidP="00752B5E">
            <w:pPr>
              <w:ind w:left="315"/>
              <w:rPr>
                <w:noProof/>
                <w:sz w:val="20"/>
                <w:szCs w:val="20"/>
              </w:rPr>
            </w:pPr>
          </w:p>
        </w:tc>
        <w:tc>
          <w:tcPr>
            <w:tcW w:w="5174" w:type="dxa"/>
          </w:tcPr>
          <w:p w14:paraId="102893DF" w14:textId="77777777" w:rsidR="00C877EE" w:rsidRPr="00427378" w:rsidRDefault="00C877EE" w:rsidP="00752B5E">
            <w:pPr>
              <w:rPr>
                <w:noProof/>
                <w:sz w:val="20"/>
                <w:szCs w:val="20"/>
              </w:rPr>
            </w:pPr>
            <w:r w:rsidRPr="00427378">
              <w:rPr>
                <w:noProof/>
                <w:sz w:val="20"/>
                <w:szCs w:val="20"/>
                <w:lang w:eastAsia="en-US"/>
              </w:rPr>
              <w:drawing>
                <wp:inline distT="0" distB="0" distL="0" distR="0" wp14:anchorId="2BE04250" wp14:editId="2B5039C7">
                  <wp:extent cx="2876550" cy="2211008"/>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34">
                            <a:extLst>
                              <a:ext uri="{28A0092B-C50C-407E-A947-70E740481C1C}">
                                <a14:useLocalDpi xmlns:a14="http://schemas.microsoft.com/office/drawing/2010/main" val="0"/>
                              </a:ext>
                            </a:extLst>
                          </a:blip>
                          <a:stretch>
                            <a:fillRect/>
                          </a:stretch>
                        </pic:blipFill>
                        <pic:spPr>
                          <a:xfrm>
                            <a:off x="0" y="0"/>
                            <a:ext cx="2892117" cy="2222973"/>
                          </a:xfrm>
                          <a:prstGeom prst="rect">
                            <a:avLst/>
                          </a:prstGeom>
                        </pic:spPr>
                      </pic:pic>
                    </a:graphicData>
                  </a:graphic>
                </wp:inline>
              </w:drawing>
            </w:r>
          </w:p>
        </w:tc>
        <w:tc>
          <w:tcPr>
            <w:tcW w:w="425" w:type="dxa"/>
          </w:tcPr>
          <w:p w14:paraId="7FBD9DFC" w14:textId="01056C36" w:rsidR="00C877EE" w:rsidRPr="00427378" w:rsidRDefault="001D5312" w:rsidP="00752B5E">
            <w:pPr>
              <w:rPr>
                <w:sz w:val="20"/>
                <w:szCs w:val="20"/>
              </w:rPr>
            </w:pPr>
            <w:r>
              <w:rPr>
                <w:sz w:val="20"/>
                <w:szCs w:val="20"/>
              </w:rPr>
              <w:t>d</w:t>
            </w:r>
          </w:p>
        </w:tc>
        <w:tc>
          <w:tcPr>
            <w:tcW w:w="6641" w:type="dxa"/>
          </w:tcPr>
          <w:p w14:paraId="2862D3CB" w14:textId="77777777" w:rsidR="00C877EE" w:rsidRPr="00427378" w:rsidRDefault="00C877EE" w:rsidP="00752B5E">
            <w:pPr>
              <w:rPr>
                <w:noProof/>
                <w:sz w:val="20"/>
                <w:szCs w:val="20"/>
              </w:rPr>
            </w:pPr>
            <w:r w:rsidRPr="00427378">
              <w:rPr>
                <w:noProof/>
                <w:sz w:val="20"/>
                <w:szCs w:val="20"/>
                <w:lang w:eastAsia="en-US"/>
              </w:rPr>
              <w:drawing>
                <wp:inline distT="0" distB="0" distL="0" distR="0" wp14:anchorId="637C6E76" wp14:editId="57F345A7">
                  <wp:extent cx="2809875" cy="21932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35">
                            <a:extLst>
                              <a:ext uri="{28A0092B-C50C-407E-A947-70E740481C1C}">
                                <a14:useLocalDpi xmlns:a14="http://schemas.microsoft.com/office/drawing/2010/main" val="0"/>
                              </a:ext>
                            </a:extLst>
                          </a:blip>
                          <a:stretch>
                            <a:fillRect/>
                          </a:stretch>
                        </pic:blipFill>
                        <pic:spPr>
                          <a:xfrm>
                            <a:off x="0" y="0"/>
                            <a:ext cx="2831742" cy="2210293"/>
                          </a:xfrm>
                          <a:prstGeom prst="rect">
                            <a:avLst/>
                          </a:prstGeom>
                        </pic:spPr>
                      </pic:pic>
                    </a:graphicData>
                  </a:graphic>
                </wp:inline>
              </w:drawing>
            </w:r>
          </w:p>
        </w:tc>
      </w:tr>
    </w:tbl>
    <w:p w14:paraId="16B7FD0C" w14:textId="2BE6F20C" w:rsidR="00C877EE" w:rsidRDefault="00C877EE" w:rsidP="00C877EE">
      <w:pPr>
        <w:pStyle w:val="1"/>
        <w:jc w:val="both"/>
        <w:rPr>
          <w:rFonts w:ascii="Times New Roman" w:hAnsi="Times New Roman" w:cs="Times New Roman"/>
          <w:color w:val="auto"/>
          <w:sz w:val="18"/>
          <w:szCs w:val="18"/>
        </w:rPr>
      </w:pPr>
      <w:r w:rsidRPr="00C877EE">
        <w:rPr>
          <w:rFonts w:ascii="Times New Roman" w:hAnsi="Times New Roman" w:cs="Times New Roman"/>
          <w:b/>
          <w:bCs/>
          <w:color w:val="auto"/>
          <w:sz w:val="18"/>
          <w:szCs w:val="18"/>
        </w:rPr>
        <w:t>Fig. S9.</w:t>
      </w:r>
      <w:r w:rsidRPr="00C877EE">
        <w:rPr>
          <w:rFonts w:ascii="Times New Roman" w:hAnsi="Times New Roman" w:cs="Times New Roman"/>
          <w:color w:val="auto"/>
          <w:sz w:val="18"/>
          <w:szCs w:val="18"/>
        </w:rPr>
        <w:t xml:space="preserve"> Funnel plots for sperm progressive motility. (</w:t>
      </w:r>
      <w:r w:rsidR="001D5312">
        <w:rPr>
          <w:rFonts w:ascii="Times New Roman" w:hAnsi="Times New Roman" w:cs="Times New Roman"/>
          <w:color w:val="auto"/>
          <w:sz w:val="18"/>
          <w:szCs w:val="18"/>
        </w:rPr>
        <w:t>a</w:t>
      </w:r>
      <w:r w:rsidRPr="00C877EE">
        <w:rPr>
          <w:rFonts w:ascii="Times New Roman" w:hAnsi="Times New Roman" w:cs="Times New Roman"/>
          <w:color w:val="auto"/>
          <w:sz w:val="18"/>
          <w:szCs w:val="18"/>
        </w:rPr>
        <w:t>) Funnel plot for estimation of reporting bias and between study heterogeneity for overall; (</w:t>
      </w:r>
      <w:r w:rsidR="001D5312">
        <w:rPr>
          <w:rFonts w:ascii="Times New Roman" w:hAnsi="Times New Roman" w:cs="Times New Roman"/>
          <w:color w:val="auto"/>
          <w:sz w:val="18"/>
          <w:szCs w:val="18"/>
        </w:rPr>
        <w:t>b</w:t>
      </w:r>
      <w:r w:rsidRPr="00C877EE">
        <w:rPr>
          <w:rFonts w:ascii="Times New Roman" w:hAnsi="Times New Roman" w:cs="Times New Roman"/>
          <w:color w:val="auto"/>
          <w:sz w:val="18"/>
          <w:szCs w:val="18"/>
        </w:rPr>
        <w:t>) funnel plot for estimation of reporting bias and between study heterogeneity, excluding trials at high risk of bias; (</w:t>
      </w:r>
      <w:r w:rsidR="001D5312">
        <w:rPr>
          <w:rFonts w:ascii="Times New Roman" w:hAnsi="Times New Roman" w:cs="Times New Roman"/>
          <w:color w:val="auto"/>
          <w:sz w:val="18"/>
          <w:szCs w:val="18"/>
        </w:rPr>
        <w:t>c</w:t>
      </w:r>
      <w:r w:rsidRPr="00C877EE">
        <w:rPr>
          <w:rFonts w:ascii="Times New Roman" w:hAnsi="Times New Roman" w:cs="Times New Roman"/>
          <w:color w:val="auto"/>
          <w:sz w:val="18"/>
          <w:szCs w:val="18"/>
        </w:rPr>
        <w:t>) funnel plot for estimation of reporting bias and between study heterogeneity, exc</w:t>
      </w:r>
      <w:r w:rsidRPr="00074B68">
        <w:rPr>
          <w:rFonts w:ascii="Times New Roman" w:hAnsi="Times New Roman" w:cs="Times New Roman"/>
          <w:color w:val="auto"/>
          <w:sz w:val="18"/>
          <w:szCs w:val="18"/>
        </w:rPr>
        <w:t>luding trials without abstinence time prior to sperm analysis; (</w:t>
      </w:r>
      <w:r w:rsidR="001D5312" w:rsidRPr="00074B68">
        <w:rPr>
          <w:rFonts w:ascii="Times New Roman" w:hAnsi="Times New Roman" w:cs="Times New Roman"/>
          <w:color w:val="auto"/>
          <w:sz w:val="18"/>
          <w:szCs w:val="18"/>
        </w:rPr>
        <w:t>d</w:t>
      </w:r>
      <w:r w:rsidRPr="00074B68">
        <w:rPr>
          <w:rFonts w:ascii="Times New Roman" w:hAnsi="Times New Roman" w:cs="Times New Roman"/>
          <w:color w:val="auto"/>
          <w:sz w:val="18"/>
          <w:szCs w:val="18"/>
        </w:rPr>
        <w:t xml:space="preserve">) funnel plot for estimation of reporting bias and between study heterogeneity studying </w:t>
      </w:r>
      <w:r w:rsidR="0042010E" w:rsidRPr="00074B68">
        <w:rPr>
          <w:rFonts w:ascii="Times New Roman" w:hAnsi="Times New Roman" w:cs="Times New Roman"/>
          <w:color w:val="auto"/>
          <w:sz w:val="18"/>
          <w:szCs w:val="18"/>
        </w:rPr>
        <w:t>OA</w:t>
      </w:r>
      <w:r w:rsidRPr="00074B68">
        <w:rPr>
          <w:rFonts w:ascii="Times New Roman" w:hAnsi="Times New Roman" w:cs="Times New Roman"/>
          <w:color w:val="auto"/>
          <w:sz w:val="18"/>
          <w:szCs w:val="18"/>
        </w:rPr>
        <w:t>.</w:t>
      </w:r>
      <w:r w:rsidR="0041080F" w:rsidRPr="00074B68">
        <w:rPr>
          <w:rFonts w:ascii="Times New Roman" w:hAnsi="Times New Roman" w:cs="Times New Roman"/>
          <w:color w:val="auto"/>
          <w:sz w:val="18"/>
          <w:szCs w:val="18"/>
        </w:rPr>
        <w:t xml:space="preserve"> Different colors correspond to different comparison.</w:t>
      </w:r>
    </w:p>
    <w:p w14:paraId="3B6E12A4" w14:textId="13D090AE" w:rsidR="00C877EE" w:rsidRDefault="00C877EE" w:rsidP="00C877EE">
      <w:pPr>
        <w:rPr>
          <w:rFonts w:eastAsiaTheme="minorEastAsia"/>
        </w:rPr>
      </w:pPr>
    </w:p>
    <w:p w14:paraId="434B0DB2" w14:textId="31593F21" w:rsidR="00C877EE" w:rsidRDefault="00C877EE" w:rsidP="00C877EE">
      <w:pPr>
        <w:rPr>
          <w:rFonts w:eastAsiaTheme="minorEastAsia"/>
        </w:rPr>
      </w:pPr>
    </w:p>
    <w:p w14:paraId="47D7AA2E" w14:textId="37A894B5" w:rsidR="00C877EE" w:rsidRDefault="00C877EE" w:rsidP="00C877EE">
      <w:pPr>
        <w:rPr>
          <w:rFonts w:eastAsiaTheme="minorEastAsia"/>
        </w:rPr>
      </w:pPr>
    </w:p>
    <w:p w14:paraId="595DB01B" w14:textId="7A39D92B" w:rsidR="00C877EE" w:rsidRDefault="00C877EE" w:rsidP="00C877EE">
      <w:pPr>
        <w:rPr>
          <w:rFonts w:eastAsiaTheme="minorEastAsia"/>
        </w:rPr>
      </w:pPr>
    </w:p>
    <w:p w14:paraId="184D2CE7" w14:textId="042A0D6A" w:rsidR="00C877EE" w:rsidRDefault="00C877EE" w:rsidP="00C877EE">
      <w:pPr>
        <w:rPr>
          <w:rFonts w:eastAsiaTheme="minorEastAsia"/>
        </w:rPr>
      </w:pPr>
    </w:p>
    <w:p w14:paraId="5C515188" w14:textId="36B1A6D3" w:rsidR="00AA5F35" w:rsidRDefault="00AA5F35" w:rsidP="00C877EE">
      <w:pPr>
        <w:rPr>
          <w:rFonts w:eastAsiaTheme="minorEastAsia"/>
        </w:rPr>
      </w:pPr>
    </w:p>
    <w:p w14:paraId="5859AD04" w14:textId="034F4D6C" w:rsidR="00AA5F35" w:rsidRDefault="00AA5F35" w:rsidP="00C877EE">
      <w:pPr>
        <w:rPr>
          <w:rFonts w:eastAsiaTheme="minorEastAsia"/>
        </w:rPr>
      </w:pPr>
    </w:p>
    <w:p w14:paraId="1459C8FB" w14:textId="77777777" w:rsidR="00AA5F35" w:rsidRDefault="00AA5F35" w:rsidP="00C877EE">
      <w:pPr>
        <w:rPr>
          <w:rFonts w:eastAsiaTheme="minorEastAsia"/>
        </w:rPr>
      </w:pPr>
    </w:p>
    <w:p w14:paraId="630FB13E" w14:textId="6C0F7974" w:rsidR="00C877EE" w:rsidRDefault="00C877EE" w:rsidP="00C877EE">
      <w:pPr>
        <w:rPr>
          <w:rFonts w:eastAsiaTheme="minorEastAsia"/>
        </w:rPr>
      </w:pPr>
    </w:p>
    <w:p w14:paraId="28B3407E" w14:textId="77777777" w:rsidR="00C877EE" w:rsidRDefault="00C877EE" w:rsidP="00C877EE">
      <w:pPr>
        <w:rPr>
          <w:rFonts w:eastAsiaTheme="minorEastAsia"/>
        </w:rPr>
      </w:pPr>
    </w:p>
    <w:tbl>
      <w:tblPr>
        <w:tblpPr w:leftFromText="180" w:rightFromText="180" w:vertAnchor="text" w:horzAnchor="margin" w:tblpY="73"/>
        <w:tblW w:w="12595" w:type="dxa"/>
        <w:tblLayout w:type="fixed"/>
        <w:tblLook w:val="0000" w:firstRow="0" w:lastRow="0" w:firstColumn="0" w:lastColumn="0" w:noHBand="0" w:noVBand="0"/>
      </w:tblPr>
      <w:tblGrid>
        <w:gridCol w:w="284"/>
        <w:gridCol w:w="5245"/>
        <w:gridCol w:w="567"/>
        <w:gridCol w:w="6499"/>
      </w:tblGrid>
      <w:tr w:rsidR="00C877EE" w:rsidRPr="00427378" w14:paraId="5C7D3126" w14:textId="77777777" w:rsidTr="00C877EE">
        <w:trPr>
          <w:trHeight w:val="4130"/>
        </w:trPr>
        <w:tc>
          <w:tcPr>
            <w:tcW w:w="284" w:type="dxa"/>
          </w:tcPr>
          <w:p w14:paraId="4032FA88" w14:textId="220331F8" w:rsidR="00C877EE" w:rsidRPr="00427378" w:rsidRDefault="001D5312" w:rsidP="00752B5E">
            <w:pPr>
              <w:rPr>
                <w:sz w:val="20"/>
                <w:szCs w:val="20"/>
              </w:rPr>
            </w:pPr>
            <w:r>
              <w:rPr>
                <w:sz w:val="20"/>
                <w:szCs w:val="20"/>
              </w:rPr>
              <w:lastRenderedPageBreak/>
              <w:t>a</w:t>
            </w:r>
          </w:p>
          <w:p w14:paraId="7EC1F96C" w14:textId="77777777" w:rsidR="00C877EE" w:rsidRPr="00427378" w:rsidRDefault="00C877EE" w:rsidP="00752B5E">
            <w:pPr>
              <w:ind w:left="315"/>
              <w:rPr>
                <w:sz w:val="20"/>
                <w:szCs w:val="20"/>
              </w:rPr>
            </w:pPr>
          </w:p>
        </w:tc>
        <w:tc>
          <w:tcPr>
            <w:tcW w:w="5245" w:type="dxa"/>
          </w:tcPr>
          <w:p w14:paraId="728AADCD" w14:textId="77777777" w:rsidR="00C877EE" w:rsidRPr="00427378" w:rsidRDefault="00C877EE" w:rsidP="00752B5E">
            <w:pPr>
              <w:rPr>
                <w:sz w:val="20"/>
                <w:szCs w:val="20"/>
              </w:rPr>
            </w:pPr>
            <w:r w:rsidRPr="00427378">
              <w:rPr>
                <w:noProof/>
                <w:sz w:val="20"/>
                <w:szCs w:val="20"/>
                <w:lang w:eastAsia="en-US"/>
              </w:rPr>
              <w:drawing>
                <wp:inline distT="0" distB="0" distL="0" distR="0" wp14:anchorId="1F5DA8AD" wp14:editId="225D19F1">
                  <wp:extent cx="3143677" cy="22764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36">
                            <a:extLst>
                              <a:ext uri="{28A0092B-C50C-407E-A947-70E740481C1C}">
                                <a14:useLocalDpi xmlns:a14="http://schemas.microsoft.com/office/drawing/2010/main" val="0"/>
                              </a:ext>
                            </a:extLst>
                          </a:blip>
                          <a:stretch>
                            <a:fillRect/>
                          </a:stretch>
                        </pic:blipFill>
                        <pic:spPr>
                          <a:xfrm>
                            <a:off x="0" y="0"/>
                            <a:ext cx="3144865" cy="2277335"/>
                          </a:xfrm>
                          <a:prstGeom prst="rect">
                            <a:avLst/>
                          </a:prstGeom>
                        </pic:spPr>
                      </pic:pic>
                    </a:graphicData>
                  </a:graphic>
                </wp:inline>
              </w:drawing>
            </w:r>
          </w:p>
        </w:tc>
        <w:tc>
          <w:tcPr>
            <w:tcW w:w="567" w:type="dxa"/>
          </w:tcPr>
          <w:p w14:paraId="4D3A7E31" w14:textId="06206226" w:rsidR="00C877EE" w:rsidRPr="00427378" w:rsidRDefault="001D5312" w:rsidP="00752B5E">
            <w:pPr>
              <w:rPr>
                <w:sz w:val="20"/>
                <w:szCs w:val="20"/>
              </w:rPr>
            </w:pPr>
            <w:r>
              <w:rPr>
                <w:sz w:val="20"/>
                <w:szCs w:val="20"/>
              </w:rPr>
              <w:t>b</w:t>
            </w:r>
          </w:p>
          <w:p w14:paraId="58080D38" w14:textId="77777777" w:rsidR="00C877EE" w:rsidRPr="00427378" w:rsidRDefault="00C877EE" w:rsidP="00752B5E">
            <w:pPr>
              <w:ind w:left="315"/>
              <w:rPr>
                <w:sz w:val="20"/>
                <w:szCs w:val="20"/>
              </w:rPr>
            </w:pPr>
          </w:p>
        </w:tc>
        <w:tc>
          <w:tcPr>
            <w:tcW w:w="6499" w:type="dxa"/>
          </w:tcPr>
          <w:p w14:paraId="47EFFB01" w14:textId="77777777" w:rsidR="00C877EE" w:rsidRPr="00427378" w:rsidRDefault="00C877EE" w:rsidP="00752B5E">
            <w:pPr>
              <w:rPr>
                <w:sz w:val="20"/>
                <w:szCs w:val="20"/>
              </w:rPr>
            </w:pPr>
            <w:r w:rsidRPr="00427378">
              <w:rPr>
                <w:noProof/>
                <w:sz w:val="20"/>
                <w:szCs w:val="20"/>
                <w:lang w:eastAsia="en-US"/>
              </w:rPr>
              <w:drawing>
                <wp:inline distT="0" distB="0" distL="0" distR="0" wp14:anchorId="51D4056D" wp14:editId="2FB5FF82">
                  <wp:extent cx="3129649" cy="22860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7">
                            <a:extLst>
                              <a:ext uri="{28A0092B-C50C-407E-A947-70E740481C1C}">
                                <a14:useLocalDpi xmlns:a14="http://schemas.microsoft.com/office/drawing/2010/main" val="0"/>
                              </a:ext>
                            </a:extLst>
                          </a:blip>
                          <a:stretch>
                            <a:fillRect/>
                          </a:stretch>
                        </pic:blipFill>
                        <pic:spPr>
                          <a:xfrm>
                            <a:off x="0" y="0"/>
                            <a:ext cx="3138159" cy="2292216"/>
                          </a:xfrm>
                          <a:prstGeom prst="rect">
                            <a:avLst/>
                          </a:prstGeom>
                        </pic:spPr>
                      </pic:pic>
                    </a:graphicData>
                  </a:graphic>
                </wp:inline>
              </w:drawing>
            </w:r>
          </w:p>
        </w:tc>
      </w:tr>
      <w:tr w:rsidR="00C877EE" w:rsidRPr="00427378" w14:paraId="60866857" w14:textId="77777777" w:rsidTr="00C877EE">
        <w:trPr>
          <w:trHeight w:val="3999"/>
        </w:trPr>
        <w:tc>
          <w:tcPr>
            <w:tcW w:w="284" w:type="dxa"/>
          </w:tcPr>
          <w:p w14:paraId="49D36C33" w14:textId="4B1596CA" w:rsidR="00C877EE" w:rsidRPr="00427378" w:rsidRDefault="001D5312" w:rsidP="00752B5E">
            <w:pPr>
              <w:rPr>
                <w:noProof/>
                <w:sz w:val="20"/>
                <w:szCs w:val="20"/>
              </w:rPr>
            </w:pPr>
            <w:r>
              <w:rPr>
                <w:noProof/>
                <w:sz w:val="20"/>
                <w:szCs w:val="20"/>
              </w:rPr>
              <w:t>c</w:t>
            </w:r>
          </w:p>
          <w:p w14:paraId="4EEAC1DC" w14:textId="77777777" w:rsidR="00C877EE" w:rsidRPr="00427378" w:rsidRDefault="00C877EE" w:rsidP="00752B5E">
            <w:pPr>
              <w:ind w:left="315"/>
              <w:rPr>
                <w:noProof/>
                <w:sz w:val="20"/>
                <w:szCs w:val="20"/>
              </w:rPr>
            </w:pPr>
          </w:p>
        </w:tc>
        <w:tc>
          <w:tcPr>
            <w:tcW w:w="5245" w:type="dxa"/>
          </w:tcPr>
          <w:p w14:paraId="1F1BECE4" w14:textId="77777777" w:rsidR="00C877EE" w:rsidRPr="00427378" w:rsidRDefault="00C877EE" w:rsidP="00752B5E">
            <w:pPr>
              <w:rPr>
                <w:noProof/>
                <w:sz w:val="20"/>
                <w:szCs w:val="20"/>
              </w:rPr>
            </w:pPr>
            <w:r w:rsidRPr="00427378">
              <w:rPr>
                <w:noProof/>
                <w:sz w:val="20"/>
                <w:szCs w:val="20"/>
                <w:lang w:eastAsia="en-US"/>
              </w:rPr>
              <w:drawing>
                <wp:inline distT="0" distB="0" distL="0" distR="0" wp14:anchorId="4DC9041D" wp14:editId="385C7C67">
                  <wp:extent cx="3124200" cy="21719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38">
                            <a:extLst>
                              <a:ext uri="{28A0092B-C50C-407E-A947-70E740481C1C}">
                                <a14:useLocalDpi xmlns:a14="http://schemas.microsoft.com/office/drawing/2010/main" val="0"/>
                              </a:ext>
                            </a:extLst>
                          </a:blip>
                          <a:stretch>
                            <a:fillRect/>
                          </a:stretch>
                        </pic:blipFill>
                        <pic:spPr>
                          <a:xfrm>
                            <a:off x="0" y="0"/>
                            <a:ext cx="3134378" cy="2179036"/>
                          </a:xfrm>
                          <a:prstGeom prst="rect">
                            <a:avLst/>
                          </a:prstGeom>
                        </pic:spPr>
                      </pic:pic>
                    </a:graphicData>
                  </a:graphic>
                </wp:inline>
              </w:drawing>
            </w:r>
          </w:p>
        </w:tc>
        <w:tc>
          <w:tcPr>
            <w:tcW w:w="567" w:type="dxa"/>
          </w:tcPr>
          <w:p w14:paraId="0D5BA3C0" w14:textId="0179FF9C" w:rsidR="00C877EE" w:rsidRPr="00427378" w:rsidRDefault="001D5312" w:rsidP="00752B5E">
            <w:pPr>
              <w:rPr>
                <w:sz w:val="20"/>
                <w:szCs w:val="20"/>
              </w:rPr>
            </w:pPr>
            <w:r>
              <w:rPr>
                <w:sz w:val="20"/>
                <w:szCs w:val="20"/>
              </w:rPr>
              <w:t>d</w:t>
            </w:r>
          </w:p>
        </w:tc>
        <w:tc>
          <w:tcPr>
            <w:tcW w:w="6499" w:type="dxa"/>
          </w:tcPr>
          <w:p w14:paraId="0FA5A3B7" w14:textId="77777777" w:rsidR="00C877EE" w:rsidRPr="00427378" w:rsidRDefault="00C877EE" w:rsidP="00752B5E">
            <w:pPr>
              <w:rPr>
                <w:noProof/>
                <w:sz w:val="20"/>
                <w:szCs w:val="20"/>
              </w:rPr>
            </w:pPr>
            <w:r w:rsidRPr="00427378">
              <w:rPr>
                <w:noProof/>
                <w:sz w:val="20"/>
                <w:szCs w:val="20"/>
                <w:lang w:eastAsia="en-US"/>
              </w:rPr>
              <w:drawing>
                <wp:inline distT="0" distB="0" distL="0" distR="0" wp14:anchorId="777FA0A9" wp14:editId="53737B49">
                  <wp:extent cx="3162300" cy="2198252"/>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39">
                            <a:extLst>
                              <a:ext uri="{28A0092B-C50C-407E-A947-70E740481C1C}">
                                <a14:useLocalDpi xmlns:a14="http://schemas.microsoft.com/office/drawing/2010/main" val="0"/>
                              </a:ext>
                            </a:extLst>
                          </a:blip>
                          <a:stretch>
                            <a:fillRect/>
                          </a:stretch>
                        </pic:blipFill>
                        <pic:spPr>
                          <a:xfrm>
                            <a:off x="0" y="0"/>
                            <a:ext cx="3180456" cy="2210873"/>
                          </a:xfrm>
                          <a:prstGeom prst="rect">
                            <a:avLst/>
                          </a:prstGeom>
                        </pic:spPr>
                      </pic:pic>
                    </a:graphicData>
                  </a:graphic>
                </wp:inline>
              </w:drawing>
            </w:r>
          </w:p>
        </w:tc>
      </w:tr>
    </w:tbl>
    <w:p w14:paraId="5F3171A5" w14:textId="21DF8217" w:rsidR="00C877EE" w:rsidRDefault="00C877EE" w:rsidP="00C877EE">
      <w:pPr>
        <w:pStyle w:val="1"/>
        <w:jc w:val="both"/>
        <w:rPr>
          <w:rFonts w:ascii="Times New Roman" w:hAnsi="Times New Roman" w:cs="Times New Roman"/>
          <w:color w:val="auto"/>
          <w:sz w:val="18"/>
          <w:szCs w:val="18"/>
        </w:rPr>
      </w:pPr>
      <w:r w:rsidRPr="00C877EE">
        <w:rPr>
          <w:rFonts w:ascii="Times New Roman" w:hAnsi="Times New Roman" w:cs="Times New Roman"/>
          <w:b/>
          <w:bCs/>
          <w:color w:val="auto"/>
          <w:sz w:val="18"/>
          <w:szCs w:val="18"/>
        </w:rPr>
        <w:t>Fig. S10.</w:t>
      </w:r>
      <w:r w:rsidRPr="00C877EE">
        <w:rPr>
          <w:rFonts w:ascii="Times New Roman" w:hAnsi="Times New Roman" w:cs="Times New Roman"/>
          <w:color w:val="auto"/>
          <w:sz w:val="18"/>
          <w:szCs w:val="18"/>
        </w:rPr>
        <w:t xml:space="preserve"> Network map of interventions for sperm normal morphology. (</w:t>
      </w:r>
      <w:r w:rsidR="001D5312">
        <w:rPr>
          <w:rFonts w:ascii="Times New Roman" w:hAnsi="Times New Roman" w:cs="Times New Roman"/>
          <w:color w:val="auto"/>
          <w:sz w:val="18"/>
          <w:szCs w:val="18"/>
        </w:rPr>
        <w:t>a</w:t>
      </w:r>
      <w:r w:rsidRPr="00C877EE">
        <w:rPr>
          <w:rFonts w:ascii="Times New Roman" w:hAnsi="Times New Roman" w:cs="Times New Roman"/>
          <w:color w:val="auto"/>
          <w:sz w:val="18"/>
          <w:szCs w:val="18"/>
        </w:rPr>
        <w:t>) Network map with overall interventions; (</w:t>
      </w:r>
      <w:r w:rsidR="001D5312">
        <w:rPr>
          <w:rFonts w:ascii="Times New Roman" w:hAnsi="Times New Roman" w:cs="Times New Roman"/>
          <w:color w:val="auto"/>
          <w:sz w:val="18"/>
          <w:szCs w:val="18"/>
        </w:rPr>
        <w:t>b</w:t>
      </w:r>
      <w:r w:rsidRPr="00C877EE">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n</w:t>
      </w:r>
      <w:r w:rsidRPr="00C877EE">
        <w:rPr>
          <w:rFonts w:ascii="Times New Roman" w:hAnsi="Times New Roman" w:cs="Times New Roman"/>
          <w:color w:val="auto"/>
          <w:sz w:val="18"/>
          <w:szCs w:val="18"/>
        </w:rPr>
        <w:t>etwork map with interventions, excluding trials at high risk of bias; (</w:t>
      </w:r>
      <w:r w:rsidR="001D5312">
        <w:rPr>
          <w:rFonts w:ascii="Times New Roman" w:hAnsi="Times New Roman" w:cs="Times New Roman"/>
          <w:color w:val="auto"/>
          <w:sz w:val="18"/>
          <w:szCs w:val="18"/>
        </w:rPr>
        <w:t>c</w:t>
      </w:r>
      <w:r w:rsidRPr="00C877EE">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n</w:t>
      </w:r>
      <w:r w:rsidRPr="00C877EE">
        <w:rPr>
          <w:rFonts w:ascii="Times New Roman" w:hAnsi="Times New Roman" w:cs="Times New Roman"/>
          <w:color w:val="auto"/>
          <w:sz w:val="18"/>
          <w:szCs w:val="18"/>
        </w:rPr>
        <w:t>etwork map with interventions, excluding trials without abstinence time prior to sperm analysis; (</w:t>
      </w:r>
      <w:r w:rsidR="001D5312">
        <w:rPr>
          <w:rFonts w:ascii="Times New Roman" w:hAnsi="Times New Roman" w:cs="Times New Roman"/>
          <w:color w:val="auto"/>
          <w:sz w:val="18"/>
          <w:szCs w:val="18"/>
        </w:rPr>
        <w:t>d</w:t>
      </w:r>
      <w:r w:rsidRPr="00C877EE">
        <w:rPr>
          <w:rFonts w:ascii="Times New Roman" w:hAnsi="Times New Roman" w:cs="Times New Roman"/>
          <w:color w:val="auto"/>
          <w:sz w:val="18"/>
          <w:szCs w:val="18"/>
        </w:rPr>
        <w:t xml:space="preserve">) </w:t>
      </w:r>
      <w:r w:rsidR="00D97EEC">
        <w:rPr>
          <w:rFonts w:ascii="Times New Roman" w:hAnsi="Times New Roman" w:cs="Times New Roman"/>
          <w:color w:val="auto"/>
          <w:sz w:val="18"/>
          <w:szCs w:val="18"/>
        </w:rPr>
        <w:t>n</w:t>
      </w:r>
      <w:r w:rsidRPr="00C877EE">
        <w:rPr>
          <w:rFonts w:ascii="Times New Roman" w:hAnsi="Times New Roman" w:cs="Times New Roman"/>
          <w:color w:val="auto"/>
          <w:sz w:val="18"/>
          <w:szCs w:val="18"/>
        </w:rPr>
        <w:t xml:space="preserve">etwork map with interventions for studying </w:t>
      </w:r>
      <w:r w:rsidR="0042010E">
        <w:rPr>
          <w:rFonts w:ascii="Times New Roman" w:hAnsi="Times New Roman" w:cs="Times New Roman"/>
          <w:color w:val="auto"/>
          <w:sz w:val="18"/>
          <w:szCs w:val="18"/>
        </w:rPr>
        <w:t>OA</w:t>
      </w:r>
      <w:r w:rsidRPr="00C877EE">
        <w:rPr>
          <w:rFonts w:ascii="Times New Roman" w:hAnsi="Times New Roman" w:cs="Times New Roman"/>
          <w:color w:val="auto"/>
          <w:sz w:val="18"/>
          <w:szCs w:val="18"/>
        </w:rPr>
        <w:t>. Androgen included testosterone and its derivate</w:t>
      </w:r>
      <w:r w:rsidR="00D97EEC">
        <w:rPr>
          <w:rFonts w:ascii="Times New Roman" w:hAnsi="Times New Roman" w:cs="Times New Roman"/>
          <w:color w:val="auto"/>
          <w:sz w:val="18"/>
          <w:szCs w:val="18"/>
        </w:rPr>
        <w:t>;</w:t>
      </w:r>
      <w:r w:rsidRPr="00C877EE">
        <w:rPr>
          <w:rFonts w:ascii="Times New Roman" w:hAnsi="Times New Roman" w:cs="Times New Roman"/>
          <w:color w:val="auto"/>
          <w:sz w:val="18"/>
          <w:szCs w:val="18"/>
        </w:rPr>
        <w:t xml:space="preserve"> SERM included clomiphene or tamoxifen</w:t>
      </w:r>
      <w:r w:rsidR="00D97EEC">
        <w:rPr>
          <w:rFonts w:ascii="Times New Roman" w:hAnsi="Times New Roman" w:cs="Times New Roman"/>
          <w:color w:val="auto"/>
          <w:sz w:val="18"/>
          <w:szCs w:val="18"/>
        </w:rPr>
        <w:t>.</w:t>
      </w:r>
    </w:p>
    <w:p w14:paraId="25B1B773" w14:textId="0D91C0DC" w:rsidR="00C877EE" w:rsidRDefault="00C877EE" w:rsidP="00C877EE">
      <w:pPr>
        <w:rPr>
          <w:rFonts w:eastAsiaTheme="minorEastAsia"/>
        </w:rPr>
      </w:pPr>
    </w:p>
    <w:p w14:paraId="2BA06DDF" w14:textId="5380071F" w:rsidR="00C877EE" w:rsidRDefault="00C877EE" w:rsidP="00C877EE">
      <w:pPr>
        <w:rPr>
          <w:rFonts w:eastAsiaTheme="minorEastAsia"/>
        </w:rPr>
      </w:pPr>
    </w:p>
    <w:p w14:paraId="719E1B1B" w14:textId="7E43BC01" w:rsidR="00AA5F35" w:rsidRDefault="00AA5F35" w:rsidP="00C877EE">
      <w:pPr>
        <w:rPr>
          <w:rFonts w:eastAsiaTheme="minorEastAsia"/>
        </w:rPr>
      </w:pPr>
    </w:p>
    <w:p w14:paraId="07906695" w14:textId="49BC0B1D" w:rsidR="00AA5F35" w:rsidRDefault="00AA5F35" w:rsidP="00C877EE">
      <w:pPr>
        <w:rPr>
          <w:rFonts w:eastAsiaTheme="minorEastAsia"/>
        </w:rPr>
      </w:pPr>
    </w:p>
    <w:p w14:paraId="4E033F16" w14:textId="77777777" w:rsidR="00AA5F35" w:rsidRDefault="00AA5F35" w:rsidP="00C877EE">
      <w:pPr>
        <w:rPr>
          <w:rFonts w:eastAsiaTheme="minorEastAsia"/>
        </w:rPr>
      </w:pPr>
    </w:p>
    <w:p w14:paraId="0C35928C" w14:textId="523DCBFA" w:rsidR="00AA5F35" w:rsidRDefault="00D67518" w:rsidP="00C877EE">
      <w:pPr>
        <w:rPr>
          <w:rFonts w:eastAsiaTheme="minorEastAsia"/>
        </w:rPr>
      </w:pPr>
      <w:r>
        <w:rPr>
          <w:rFonts w:eastAsiaTheme="minorEastAsia"/>
          <w:noProof/>
          <w:lang w:eastAsia="en-US"/>
        </w:rPr>
        <w:lastRenderedPageBreak/>
        <w:drawing>
          <wp:inline distT="0" distB="0" distL="0" distR="0" wp14:anchorId="27C713EF" wp14:editId="4C950AB4">
            <wp:extent cx="6631844" cy="551383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0">
                      <a:extLst>
                        <a:ext uri="{28A0092B-C50C-407E-A947-70E740481C1C}">
                          <a14:useLocalDpi xmlns:a14="http://schemas.microsoft.com/office/drawing/2010/main" val="0"/>
                        </a:ext>
                      </a:extLst>
                    </a:blip>
                    <a:stretch>
                      <a:fillRect/>
                    </a:stretch>
                  </pic:blipFill>
                  <pic:spPr>
                    <a:xfrm>
                      <a:off x="0" y="0"/>
                      <a:ext cx="6631844" cy="5513832"/>
                    </a:xfrm>
                    <a:prstGeom prst="rect">
                      <a:avLst/>
                    </a:prstGeom>
                  </pic:spPr>
                </pic:pic>
              </a:graphicData>
            </a:graphic>
          </wp:inline>
        </w:drawing>
      </w:r>
    </w:p>
    <w:p w14:paraId="5D917876" w14:textId="40F5D2CD" w:rsidR="00C877EE" w:rsidRDefault="00D67518" w:rsidP="00C877EE">
      <w:pPr>
        <w:pStyle w:val="1"/>
        <w:jc w:val="both"/>
        <w:rPr>
          <w:rFonts w:ascii="Times New Roman" w:hAnsi="Times New Roman" w:cs="Times New Roman"/>
          <w:color w:val="auto"/>
          <w:sz w:val="18"/>
          <w:szCs w:val="18"/>
        </w:rPr>
      </w:pPr>
      <w:r w:rsidRPr="00C877EE">
        <w:rPr>
          <w:rFonts w:ascii="Times New Roman" w:hAnsi="Times New Roman" w:cs="Times New Roman"/>
          <w:b/>
          <w:bCs/>
          <w:color w:val="auto"/>
          <w:sz w:val="18"/>
          <w:szCs w:val="18"/>
        </w:rPr>
        <w:t>Fig. S11</w:t>
      </w:r>
      <w:r>
        <w:rPr>
          <w:rFonts w:ascii="Times New Roman" w:hAnsi="Times New Roman" w:cs="Times New Roman"/>
          <w:b/>
          <w:bCs/>
          <w:color w:val="auto"/>
          <w:sz w:val="18"/>
          <w:szCs w:val="18"/>
        </w:rPr>
        <w:t xml:space="preserve">. </w:t>
      </w:r>
      <w:r w:rsidR="00C877EE" w:rsidRPr="00C877EE">
        <w:rPr>
          <w:rFonts w:ascii="Times New Roman" w:hAnsi="Times New Roman" w:cs="Times New Roman"/>
          <w:color w:val="auto"/>
          <w:sz w:val="18"/>
          <w:szCs w:val="18"/>
        </w:rPr>
        <w:t xml:space="preserve">Forest plots for estimation of interventions on sperm normal morphology. (A) Forest plot for estimation of interventions on sperm normal morphology compared with a placebo or being untreated for overall; (B) </w:t>
      </w:r>
      <w:r w:rsidR="00D97EEC">
        <w:rPr>
          <w:rFonts w:ascii="Times New Roman" w:hAnsi="Times New Roman" w:cs="Times New Roman"/>
          <w:color w:val="auto"/>
          <w:sz w:val="18"/>
          <w:szCs w:val="18"/>
        </w:rPr>
        <w:t>f</w:t>
      </w:r>
      <w:r w:rsidR="00C877EE" w:rsidRPr="00C877EE">
        <w:rPr>
          <w:rFonts w:ascii="Times New Roman" w:hAnsi="Times New Roman" w:cs="Times New Roman"/>
          <w:color w:val="auto"/>
          <w:sz w:val="18"/>
          <w:szCs w:val="18"/>
        </w:rPr>
        <w:t xml:space="preserve">orest plot for estimation of interventions on sperm normal morphology compared with a placebo or being untreated, excluding trials at high risk of bias; (C) </w:t>
      </w:r>
      <w:r w:rsidR="00D97EEC">
        <w:rPr>
          <w:rFonts w:ascii="Times New Roman" w:hAnsi="Times New Roman" w:cs="Times New Roman"/>
          <w:color w:val="auto"/>
          <w:sz w:val="18"/>
          <w:szCs w:val="18"/>
        </w:rPr>
        <w:t>f</w:t>
      </w:r>
      <w:r w:rsidR="00C877EE" w:rsidRPr="00C877EE">
        <w:rPr>
          <w:rFonts w:ascii="Times New Roman" w:hAnsi="Times New Roman" w:cs="Times New Roman"/>
          <w:color w:val="auto"/>
          <w:sz w:val="18"/>
          <w:szCs w:val="18"/>
        </w:rPr>
        <w:t xml:space="preserve">orest plot for estimation of interventions on sperm normal morphology compared with a placebo or being untreated, excluding trials without abstinence time prior to sperm analysis; (D) </w:t>
      </w:r>
      <w:r w:rsidR="00D97EEC">
        <w:rPr>
          <w:rFonts w:ascii="Times New Roman" w:hAnsi="Times New Roman" w:cs="Times New Roman"/>
          <w:color w:val="auto"/>
          <w:sz w:val="18"/>
          <w:szCs w:val="18"/>
        </w:rPr>
        <w:t>f</w:t>
      </w:r>
      <w:r w:rsidR="00C877EE" w:rsidRPr="00C877EE">
        <w:rPr>
          <w:rFonts w:ascii="Times New Roman" w:hAnsi="Times New Roman" w:cs="Times New Roman"/>
          <w:color w:val="auto"/>
          <w:sz w:val="18"/>
          <w:szCs w:val="18"/>
        </w:rPr>
        <w:t xml:space="preserve">orest plot for estimation of interventions on sperm normal morphology compared with a placebo or being untreated for studying </w:t>
      </w:r>
      <w:r w:rsidR="0042010E">
        <w:rPr>
          <w:rFonts w:ascii="Times New Roman" w:hAnsi="Times New Roman" w:cs="Times New Roman"/>
          <w:color w:val="auto"/>
          <w:sz w:val="18"/>
          <w:szCs w:val="18"/>
        </w:rPr>
        <w:t>OA</w:t>
      </w:r>
      <w:r w:rsidR="00C877EE" w:rsidRPr="00C877EE">
        <w:rPr>
          <w:rFonts w:ascii="Times New Roman" w:hAnsi="Times New Roman" w:cs="Times New Roman"/>
          <w:color w:val="auto"/>
          <w:sz w:val="18"/>
          <w:szCs w:val="18"/>
        </w:rPr>
        <w:t>.</w:t>
      </w:r>
    </w:p>
    <w:p w14:paraId="15B26839" w14:textId="58DB041A" w:rsidR="00C877EE" w:rsidRDefault="00C877EE" w:rsidP="00C877EE">
      <w:pPr>
        <w:rPr>
          <w:rFonts w:eastAsiaTheme="minorEastAsia"/>
        </w:rPr>
      </w:pPr>
    </w:p>
    <w:p w14:paraId="653933E2" w14:textId="77777777" w:rsidR="00AA5F35" w:rsidRDefault="00AA5F35" w:rsidP="00C877EE">
      <w:pPr>
        <w:rPr>
          <w:rFonts w:eastAsiaTheme="minorEastAsia"/>
        </w:rPr>
      </w:pPr>
    </w:p>
    <w:tbl>
      <w:tblPr>
        <w:tblW w:w="9445" w:type="dxa"/>
        <w:tblLayout w:type="fixed"/>
        <w:tblLook w:val="0000" w:firstRow="0" w:lastRow="0" w:firstColumn="0" w:lastColumn="0" w:noHBand="0" w:noVBand="0"/>
      </w:tblPr>
      <w:tblGrid>
        <w:gridCol w:w="270"/>
        <w:gridCol w:w="4685"/>
        <w:gridCol w:w="270"/>
        <w:gridCol w:w="4220"/>
      </w:tblGrid>
      <w:tr w:rsidR="00C877EE" w:rsidRPr="00427378" w14:paraId="08DF6587" w14:textId="77777777" w:rsidTr="00C877EE">
        <w:trPr>
          <w:trHeight w:val="3985"/>
        </w:trPr>
        <w:tc>
          <w:tcPr>
            <w:tcW w:w="270" w:type="dxa"/>
          </w:tcPr>
          <w:p w14:paraId="1BFE113F" w14:textId="77777777" w:rsidR="00C877EE" w:rsidRPr="00427378" w:rsidRDefault="00C877EE" w:rsidP="00C877EE">
            <w:pPr>
              <w:rPr>
                <w:sz w:val="20"/>
                <w:szCs w:val="20"/>
              </w:rPr>
            </w:pPr>
            <w:r w:rsidRPr="00427378">
              <w:rPr>
                <w:sz w:val="20"/>
                <w:szCs w:val="20"/>
              </w:rPr>
              <w:lastRenderedPageBreak/>
              <w:t>A</w:t>
            </w:r>
          </w:p>
          <w:p w14:paraId="7CE86DFB" w14:textId="77777777" w:rsidR="00C877EE" w:rsidRPr="00427378" w:rsidRDefault="00C877EE" w:rsidP="00C877EE">
            <w:pPr>
              <w:rPr>
                <w:sz w:val="20"/>
                <w:szCs w:val="20"/>
              </w:rPr>
            </w:pPr>
          </w:p>
        </w:tc>
        <w:tc>
          <w:tcPr>
            <w:tcW w:w="4685" w:type="dxa"/>
          </w:tcPr>
          <w:p w14:paraId="7BD03D0D" w14:textId="77777777" w:rsidR="00C877EE" w:rsidRPr="00427378" w:rsidRDefault="00C877EE" w:rsidP="00C877EE">
            <w:pPr>
              <w:rPr>
                <w:sz w:val="20"/>
                <w:szCs w:val="20"/>
              </w:rPr>
            </w:pPr>
            <w:r w:rsidRPr="00427378">
              <w:rPr>
                <w:noProof/>
                <w:sz w:val="20"/>
                <w:szCs w:val="20"/>
                <w:lang w:eastAsia="en-US"/>
              </w:rPr>
              <w:drawing>
                <wp:inline distT="0" distB="0" distL="0" distR="0" wp14:anchorId="6358EE14" wp14:editId="65B25313">
                  <wp:extent cx="2877185" cy="328844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41">
                            <a:extLst>
                              <a:ext uri="{28A0092B-C50C-407E-A947-70E740481C1C}">
                                <a14:useLocalDpi xmlns:a14="http://schemas.microsoft.com/office/drawing/2010/main" val="0"/>
                              </a:ext>
                            </a:extLst>
                          </a:blip>
                          <a:stretch>
                            <a:fillRect/>
                          </a:stretch>
                        </pic:blipFill>
                        <pic:spPr>
                          <a:xfrm>
                            <a:off x="0" y="0"/>
                            <a:ext cx="2908718" cy="3324486"/>
                          </a:xfrm>
                          <a:prstGeom prst="rect">
                            <a:avLst/>
                          </a:prstGeom>
                        </pic:spPr>
                      </pic:pic>
                    </a:graphicData>
                  </a:graphic>
                </wp:inline>
              </w:drawing>
            </w:r>
          </w:p>
        </w:tc>
        <w:tc>
          <w:tcPr>
            <w:tcW w:w="270" w:type="dxa"/>
          </w:tcPr>
          <w:p w14:paraId="7EC31A20" w14:textId="77777777" w:rsidR="00C877EE" w:rsidRPr="00427378" w:rsidRDefault="00C877EE" w:rsidP="00C877EE">
            <w:pPr>
              <w:rPr>
                <w:sz w:val="20"/>
                <w:szCs w:val="20"/>
              </w:rPr>
            </w:pPr>
            <w:r w:rsidRPr="00427378">
              <w:rPr>
                <w:sz w:val="20"/>
                <w:szCs w:val="20"/>
              </w:rPr>
              <w:t>B</w:t>
            </w:r>
          </w:p>
        </w:tc>
        <w:tc>
          <w:tcPr>
            <w:tcW w:w="4220" w:type="dxa"/>
          </w:tcPr>
          <w:p w14:paraId="1DCE27F3" w14:textId="77777777" w:rsidR="00C877EE" w:rsidRPr="00427378" w:rsidRDefault="00C877EE" w:rsidP="00C877EE">
            <w:pPr>
              <w:rPr>
                <w:sz w:val="20"/>
                <w:szCs w:val="20"/>
              </w:rPr>
            </w:pPr>
            <w:r w:rsidRPr="00427378">
              <w:rPr>
                <w:noProof/>
                <w:sz w:val="20"/>
                <w:szCs w:val="20"/>
                <w:lang w:eastAsia="en-US"/>
              </w:rPr>
              <w:drawing>
                <wp:inline distT="0" distB="0" distL="0" distR="0" wp14:anchorId="0529E9A1" wp14:editId="33F48447">
                  <wp:extent cx="2618509" cy="251523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42">
                            <a:extLst>
                              <a:ext uri="{28A0092B-C50C-407E-A947-70E740481C1C}">
                                <a14:useLocalDpi xmlns:a14="http://schemas.microsoft.com/office/drawing/2010/main" val="0"/>
                              </a:ext>
                            </a:extLst>
                          </a:blip>
                          <a:stretch>
                            <a:fillRect/>
                          </a:stretch>
                        </pic:blipFill>
                        <pic:spPr>
                          <a:xfrm>
                            <a:off x="0" y="0"/>
                            <a:ext cx="2632540" cy="2528713"/>
                          </a:xfrm>
                          <a:prstGeom prst="rect">
                            <a:avLst/>
                          </a:prstGeom>
                        </pic:spPr>
                      </pic:pic>
                    </a:graphicData>
                  </a:graphic>
                </wp:inline>
              </w:drawing>
            </w:r>
          </w:p>
        </w:tc>
      </w:tr>
      <w:tr w:rsidR="00C877EE" w:rsidRPr="00427378" w14:paraId="2F6F7E9C" w14:textId="77777777" w:rsidTr="00C877EE">
        <w:trPr>
          <w:trHeight w:val="3976"/>
        </w:trPr>
        <w:tc>
          <w:tcPr>
            <w:tcW w:w="270" w:type="dxa"/>
          </w:tcPr>
          <w:p w14:paraId="7D46B41F" w14:textId="77777777" w:rsidR="00C877EE" w:rsidRPr="00427378" w:rsidRDefault="00C877EE" w:rsidP="00C877EE">
            <w:pPr>
              <w:rPr>
                <w:noProof/>
                <w:sz w:val="20"/>
                <w:szCs w:val="20"/>
              </w:rPr>
            </w:pPr>
            <w:r w:rsidRPr="00427378">
              <w:rPr>
                <w:noProof/>
                <w:sz w:val="20"/>
                <w:szCs w:val="20"/>
              </w:rPr>
              <w:t>C</w:t>
            </w:r>
          </w:p>
          <w:p w14:paraId="1C78FF6D" w14:textId="77777777" w:rsidR="00C877EE" w:rsidRPr="00427378" w:rsidRDefault="00C877EE" w:rsidP="00C877EE">
            <w:pPr>
              <w:rPr>
                <w:noProof/>
                <w:sz w:val="20"/>
                <w:szCs w:val="20"/>
              </w:rPr>
            </w:pPr>
          </w:p>
        </w:tc>
        <w:tc>
          <w:tcPr>
            <w:tcW w:w="4685" w:type="dxa"/>
          </w:tcPr>
          <w:p w14:paraId="68EBBD4E" w14:textId="77777777" w:rsidR="00C877EE" w:rsidRPr="00427378" w:rsidRDefault="00C877EE" w:rsidP="00C877EE">
            <w:pPr>
              <w:rPr>
                <w:noProof/>
                <w:sz w:val="20"/>
                <w:szCs w:val="20"/>
              </w:rPr>
            </w:pPr>
            <w:r w:rsidRPr="00427378">
              <w:rPr>
                <w:noProof/>
                <w:sz w:val="20"/>
                <w:szCs w:val="20"/>
                <w:lang w:eastAsia="en-US"/>
              </w:rPr>
              <w:drawing>
                <wp:inline distT="0" distB="0" distL="0" distR="0" wp14:anchorId="468379E0" wp14:editId="3CE7574C">
                  <wp:extent cx="2876460" cy="267217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43">
                            <a:extLst>
                              <a:ext uri="{28A0092B-C50C-407E-A947-70E740481C1C}">
                                <a14:useLocalDpi xmlns:a14="http://schemas.microsoft.com/office/drawing/2010/main" val="0"/>
                              </a:ext>
                            </a:extLst>
                          </a:blip>
                          <a:stretch>
                            <a:fillRect/>
                          </a:stretch>
                        </pic:blipFill>
                        <pic:spPr>
                          <a:xfrm>
                            <a:off x="0" y="0"/>
                            <a:ext cx="2919008" cy="2711705"/>
                          </a:xfrm>
                          <a:prstGeom prst="rect">
                            <a:avLst/>
                          </a:prstGeom>
                        </pic:spPr>
                      </pic:pic>
                    </a:graphicData>
                  </a:graphic>
                </wp:inline>
              </w:drawing>
            </w:r>
          </w:p>
        </w:tc>
        <w:tc>
          <w:tcPr>
            <w:tcW w:w="270" w:type="dxa"/>
          </w:tcPr>
          <w:p w14:paraId="36CA48D5" w14:textId="77777777" w:rsidR="00C877EE" w:rsidRPr="00427378" w:rsidRDefault="00C877EE" w:rsidP="00C877EE">
            <w:pPr>
              <w:rPr>
                <w:noProof/>
                <w:sz w:val="20"/>
                <w:szCs w:val="20"/>
              </w:rPr>
            </w:pPr>
            <w:r w:rsidRPr="00427378">
              <w:rPr>
                <w:noProof/>
                <w:sz w:val="20"/>
                <w:szCs w:val="20"/>
              </w:rPr>
              <w:t>D</w:t>
            </w:r>
          </w:p>
        </w:tc>
        <w:tc>
          <w:tcPr>
            <w:tcW w:w="4220" w:type="dxa"/>
          </w:tcPr>
          <w:p w14:paraId="0958D1A6" w14:textId="77777777" w:rsidR="00C877EE" w:rsidRPr="00427378" w:rsidRDefault="00C877EE" w:rsidP="00C877EE">
            <w:pPr>
              <w:rPr>
                <w:noProof/>
                <w:sz w:val="20"/>
                <w:szCs w:val="20"/>
              </w:rPr>
            </w:pPr>
            <w:r w:rsidRPr="00427378">
              <w:rPr>
                <w:noProof/>
                <w:sz w:val="20"/>
                <w:szCs w:val="20"/>
                <w:lang w:eastAsia="en-US"/>
              </w:rPr>
              <w:drawing>
                <wp:inline distT="0" distB="0" distL="0" distR="0" wp14:anchorId="120CDF0C" wp14:editId="12D57A12">
                  <wp:extent cx="2618105" cy="186626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44">
                            <a:extLst>
                              <a:ext uri="{28A0092B-C50C-407E-A947-70E740481C1C}">
                                <a14:useLocalDpi xmlns:a14="http://schemas.microsoft.com/office/drawing/2010/main" val="0"/>
                              </a:ext>
                            </a:extLst>
                          </a:blip>
                          <a:stretch>
                            <a:fillRect/>
                          </a:stretch>
                        </pic:blipFill>
                        <pic:spPr>
                          <a:xfrm>
                            <a:off x="0" y="0"/>
                            <a:ext cx="2649420" cy="1888587"/>
                          </a:xfrm>
                          <a:prstGeom prst="rect">
                            <a:avLst/>
                          </a:prstGeom>
                        </pic:spPr>
                      </pic:pic>
                    </a:graphicData>
                  </a:graphic>
                </wp:inline>
              </w:drawing>
            </w:r>
          </w:p>
        </w:tc>
      </w:tr>
    </w:tbl>
    <w:p w14:paraId="49F6F73B" w14:textId="34214BBD" w:rsidR="00C877EE" w:rsidRDefault="00C877EE" w:rsidP="00C877EE">
      <w:pPr>
        <w:jc w:val="both"/>
        <w:rPr>
          <w:rFonts w:eastAsiaTheme="minorEastAsia"/>
          <w:sz w:val="18"/>
          <w:szCs w:val="18"/>
        </w:rPr>
      </w:pPr>
      <w:bookmarkStart w:id="5" w:name="_Toc78901361"/>
      <w:r w:rsidRPr="00C877EE">
        <w:rPr>
          <w:b/>
          <w:bCs/>
          <w:sz w:val="18"/>
          <w:szCs w:val="18"/>
        </w:rPr>
        <w:t>Fig. S12.</w:t>
      </w:r>
      <w:r w:rsidRPr="00C877EE">
        <w:rPr>
          <w:sz w:val="18"/>
          <w:szCs w:val="18"/>
        </w:rPr>
        <w:t xml:space="preserve"> SUCRA of interventions for sperm normal morphology</w:t>
      </w:r>
      <w:bookmarkEnd w:id="5"/>
      <w:r w:rsidRPr="00C877EE">
        <w:rPr>
          <w:sz w:val="18"/>
          <w:szCs w:val="18"/>
        </w:rPr>
        <w:t xml:space="preserve">. (A) SUCRA of interventions for overall compared with a placebo or being untreated; (B) SUCRA of interventions compared with a placebo or being untreated, excluding trials at high risk of bias; (C) SUCRA of interventions compared with a placebo or being untreated, excluding trials without abstinence time prior to sperm analysis; (D) SUCRA of interventions for studying </w:t>
      </w:r>
      <w:r w:rsidR="0042010E">
        <w:rPr>
          <w:sz w:val="18"/>
          <w:szCs w:val="18"/>
        </w:rPr>
        <w:t>OA</w:t>
      </w:r>
      <w:r w:rsidRPr="00C877EE">
        <w:rPr>
          <w:sz w:val="18"/>
          <w:szCs w:val="18"/>
        </w:rPr>
        <w:t xml:space="preserve"> compared with a placebo or being untreated.</w:t>
      </w:r>
    </w:p>
    <w:p w14:paraId="6BEF0029" w14:textId="471D08E5" w:rsidR="00C877EE" w:rsidRDefault="00C877EE" w:rsidP="00C877EE">
      <w:pPr>
        <w:jc w:val="both"/>
        <w:rPr>
          <w:rFonts w:eastAsiaTheme="minorEastAsia"/>
          <w:sz w:val="18"/>
          <w:szCs w:val="18"/>
        </w:rPr>
      </w:pPr>
    </w:p>
    <w:p w14:paraId="3FEB25EA" w14:textId="5E884828" w:rsidR="00C877EE" w:rsidRDefault="00C877EE" w:rsidP="00C877EE">
      <w:pPr>
        <w:jc w:val="both"/>
        <w:rPr>
          <w:rFonts w:eastAsiaTheme="minorEastAsia"/>
          <w:sz w:val="18"/>
          <w:szCs w:val="18"/>
        </w:rPr>
      </w:pPr>
    </w:p>
    <w:p w14:paraId="2D450551" w14:textId="4BE9C5A6" w:rsidR="00AA5F35" w:rsidRDefault="00AA5F35" w:rsidP="00C877EE">
      <w:pPr>
        <w:jc w:val="both"/>
        <w:rPr>
          <w:rFonts w:eastAsiaTheme="minorEastAsia"/>
          <w:sz w:val="18"/>
          <w:szCs w:val="18"/>
        </w:rPr>
      </w:pPr>
    </w:p>
    <w:p w14:paraId="6250473F" w14:textId="3CCA22D7" w:rsidR="00AA5F35" w:rsidRDefault="00AA5F35" w:rsidP="00C877EE">
      <w:pPr>
        <w:jc w:val="both"/>
        <w:rPr>
          <w:rFonts w:eastAsiaTheme="minorEastAsia"/>
          <w:sz w:val="18"/>
          <w:szCs w:val="18"/>
        </w:rPr>
      </w:pPr>
    </w:p>
    <w:p w14:paraId="31A75B9C" w14:textId="77777777" w:rsidR="00AA5F35" w:rsidRDefault="00AA5F35" w:rsidP="00C877EE">
      <w:pPr>
        <w:jc w:val="both"/>
        <w:rPr>
          <w:rFonts w:eastAsiaTheme="minorEastAsia"/>
          <w:sz w:val="18"/>
          <w:szCs w:val="18"/>
        </w:rPr>
      </w:pPr>
    </w:p>
    <w:tbl>
      <w:tblPr>
        <w:tblpPr w:leftFromText="180" w:rightFromText="180" w:vertAnchor="text" w:horzAnchor="margin" w:tblpY="73"/>
        <w:tblW w:w="12595" w:type="dxa"/>
        <w:tblLayout w:type="fixed"/>
        <w:tblLook w:val="0000" w:firstRow="0" w:lastRow="0" w:firstColumn="0" w:lastColumn="0" w:noHBand="0" w:noVBand="0"/>
      </w:tblPr>
      <w:tblGrid>
        <w:gridCol w:w="355"/>
        <w:gridCol w:w="5315"/>
        <w:gridCol w:w="284"/>
        <w:gridCol w:w="6641"/>
      </w:tblGrid>
      <w:tr w:rsidR="00C877EE" w:rsidRPr="00427378" w14:paraId="0CD8E60C" w14:textId="77777777" w:rsidTr="00C877EE">
        <w:trPr>
          <w:trHeight w:val="4130"/>
        </w:trPr>
        <w:tc>
          <w:tcPr>
            <w:tcW w:w="355" w:type="dxa"/>
          </w:tcPr>
          <w:p w14:paraId="2327600D" w14:textId="77777777" w:rsidR="00C877EE" w:rsidRPr="00427378" w:rsidRDefault="00C877EE" w:rsidP="00752B5E">
            <w:pPr>
              <w:rPr>
                <w:sz w:val="20"/>
                <w:szCs w:val="20"/>
              </w:rPr>
            </w:pPr>
            <w:r w:rsidRPr="00427378">
              <w:rPr>
                <w:sz w:val="20"/>
                <w:szCs w:val="20"/>
              </w:rPr>
              <w:lastRenderedPageBreak/>
              <w:t>A</w:t>
            </w:r>
          </w:p>
          <w:p w14:paraId="389C8B25" w14:textId="77777777" w:rsidR="00C877EE" w:rsidRPr="00427378" w:rsidRDefault="00C877EE" w:rsidP="00752B5E">
            <w:pPr>
              <w:ind w:left="315"/>
              <w:rPr>
                <w:sz w:val="20"/>
                <w:szCs w:val="20"/>
              </w:rPr>
            </w:pPr>
          </w:p>
        </w:tc>
        <w:tc>
          <w:tcPr>
            <w:tcW w:w="5315" w:type="dxa"/>
          </w:tcPr>
          <w:p w14:paraId="6892DBA9" w14:textId="77777777" w:rsidR="00C877EE" w:rsidRPr="00427378" w:rsidRDefault="00C877EE" w:rsidP="00752B5E">
            <w:pPr>
              <w:rPr>
                <w:sz w:val="20"/>
                <w:szCs w:val="20"/>
              </w:rPr>
            </w:pPr>
            <w:r w:rsidRPr="00427378">
              <w:rPr>
                <w:noProof/>
                <w:sz w:val="20"/>
                <w:szCs w:val="20"/>
                <w:lang w:eastAsia="en-US"/>
              </w:rPr>
              <w:drawing>
                <wp:inline distT="0" distB="0" distL="0" distR="0" wp14:anchorId="152C1103" wp14:editId="13E48D37">
                  <wp:extent cx="3209925" cy="2335626"/>
                  <wp:effectExtent l="0" t="0" r="0" b="762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45">
                            <a:extLst>
                              <a:ext uri="{28A0092B-C50C-407E-A947-70E740481C1C}">
                                <a14:useLocalDpi xmlns:a14="http://schemas.microsoft.com/office/drawing/2010/main" val="0"/>
                              </a:ext>
                            </a:extLst>
                          </a:blip>
                          <a:stretch>
                            <a:fillRect/>
                          </a:stretch>
                        </pic:blipFill>
                        <pic:spPr>
                          <a:xfrm>
                            <a:off x="0" y="0"/>
                            <a:ext cx="3224902" cy="2346523"/>
                          </a:xfrm>
                          <a:prstGeom prst="rect">
                            <a:avLst/>
                          </a:prstGeom>
                        </pic:spPr>
                      </pic:pic>
                    </a:graphicData>
                  </a:graphic>
                </wp:inline>
              </w:drawing>
            </w:r>
          </w:p>
        </w:tc>
        <w:tc>
          <w:tcPr>
            <w:tcW w:w="284" w:type="dxa"/>
          </w:tcPr>
          <w:p w14:paraId="6501DEB3" w14:textId="77777777" w:rsidR="00C877EE" w:rsidRPr="00427378" w:rsidRDefault="00C877EE" w:rsidP="00752B5E">
            <w:pPr>
              <w:rPr>
                <w:sz w:val="20"/>
                <w:szCs w:val="20"/>
              </w:rPr>
            </w:pPr>
            <w:r w:rsidRPr="00427378">
              <w:rPr>
                <w:sz w:val="20"/>
                <w:szCs w:val="20"/>
              </w:rPr>
              <w:t>B</w:t>
            </w:r>
          </w:p>
          <w:p w14:paraId="13C95FFB" w14:textId="77777777" w:rsidR="00C877EE" w:rsidRPr="00427378" w:rsidRDefault="00C877EE" w:rsidP="00752B5E">
            <w:pPr>
              <w:ind w:left="315"/>
              <w:rPr>
                <w:sz w:val="20"/>
                <w:szCs w:val="20"/>
              </w:rPr>
            </w:pPr>
          </w:p>
        </w:tc>
        <w:tc>
          <w:tcPr>
            <w:tcW w:w="6641" w:type="dxa"/>
          </w:tcPr>
          <w:p w14:paraId="2F73E9B1" w14:textId="77777777" w:rsidR="00C877EE" w:rsidRPr="00427378" w:rsidRDefault="00C877EE" w:rsidP="00752B5E">
            <w:pPr>
              <w:rPr>
                <w:sz w:val="20"/>
                <w:szCs w:val="20"/>
              </w:rPr>
            </w:pPr>
            <w:r w:rsidRPr="00427378">
              <w:rPr>
                <w:noProof/>
                <w:sz w:val="20"/>
                <w:szCs w:val="20"/>
                <w:lang w:eastAsia="en-US"/>
              </w:rPr>
              <w:drawing>
                <wp:inline distT="0" distB="0" distL="0" distR="0" wp14:anchorId="3B883E45" wp14:editId="50A25078">
                  <wp:extent cx="3141722" cy="2286000"/>
                  <wp:effectExtent l="0" t="0" r="190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46">
                            <a:extLst>
                              <a:ext uri="{28A0092B-C50C-407E-A947-70E740481C1C}">
                                <a14:useLocalDpi xmlns:a14="http://schemas.microsoft.com/office/drawing/2010/main" val="0"/>
                              </a:ext>
                            </a:extLst>
                          </a:blip>
                          <a:stretch>
                            <a:fillRect/>
                          </a:stretch>
                        </pic:blipFill>
                        <pic:spPr>
                          <a:xfrm>
                            <a:off x="0" y="0"/>
                            <a:ext cx="3154509" cy="2295304"/>
                          </a:xfrm>
                          <a:prstGeom prst="rect">
                            <a:avLst/>
                          </a:prstGeom>
                        </pic:spPr>
                      </pic:pic>
                    </a:graphicData>
                  </a:graphic>
                </wp:inline>
              </w:drawing>
            </w:r>
          </w:p>
        </w:tc>
      </w:tr>
      <w:tr w:rsidR="00C877EE" w:rsidRPr="00427378" w14:paraId="1CDAE912" w14:textId="77777777" w:rsidTr="00C877EE">
        <w:trPr>
          <w:trHeight w:val="3999"/>
        </w:trPr>
        <w:tc>
          <w:tcPr>
            <w:tcW w:w="355" w:type="dxa"/>
          </w:tcPr>
          <w:p w14:paraId="77FE1D6B" w14:textId="77777777" w:rsidR="00C877EE" w:rsidRPr="00427378" w:rsidRDefault="00C877EE" w:rsidP="00752B5E">
            <w:pPr>
              <w:rPr>
                <w:noProof/>
                <w:sz w:val="20"/>
                <w:szCs w:val="20"/>
              </w:rPr>
            </w:pPr>
            <w:r w:rsidRPr="00427378">
              <w:rPr>
                <w:noProof/>
                <w:sz w:val="20"/>
                <w:szCs w:val="20"/>
              </w:rPr>
              <w:t>C</w:t>
            </w:r>
          </w:p>
          <w:p w14:paraId="6ABB8183" w14:textId="77777777" w:rsidR="00C877EE" w:rsidRPr="00427378" w:rsidRDefault="00C877EE" w:rsidP="00752B5E">
            <w:pPr>
              <w:ind w:left="315"/>
              <w:rPr>
                <w:noProof/>
                <w:sz w:val="20"/>
                <w:szCs w:val="20"/>
              </w:rPr>
            </w:pPr>
          </w:p>
        </w:tc>
        <w:tc>
          <w:tcPr>
            <w:tcW w:w="5315" w:type="dxa"/>
          </w:tcPr>
          <w:p w14:paraId="3664714E" w14:textId="77777777" w:rsidR="00C877EE" w:rsidRPr="00427378" w:rsidRDefault="00C877EE" w:rsidP="00752B5E">
            <w:pPr>
              <w:rPr>
                <w:noProof/>
                <w:sz w:val="20"/>
                <w:szCs w:val="20"/>
              </w:rPr>
            </w:pPr>
            <w:r w:rsidRPr="00427378">
              <w:rPr>
                <w:noProof/>
                <w:sz w:val="20"/>
                <w:szCs w:val="20"/>
                <w:lang w:eastAsia="en-US"/>
              </w:rPr>
              <w:drawing>
                <wp:inline distT="0" distB="0" distL="0" distR="0" wp14:anchorId="767B367B" wp14:editId="179B1873">
                  <wp:extent cx="3019425" cy="2197014"/>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47">
                            <a:extLst>
                              <a:ext uri="{28A0092B-C50C-407E-A947-70E740481C1C}">
                                <a14:useLocalDpi xmlns:a14="http://schemas.microsoft.com/office/drawing/2010/main" val="0"/>
                              </a:ext>
                            </a:extLst>
                          </a:blip>
                          <a:stretch>
                            <a:fillRect/>
                          </a:stretch>
                        </pic:blipFill>
                        <pic:spPr>
                          <a:xfrm>
                            <a:off x="0" y="0"/>
                            <a:ext cx="3029642" cy="2204448"/>
                          </a:xfrm>
                          <a:prstGeom prst="rect">
                            <a:avLst/>
                          </a:prstGeom>
                        </pic:spPr>
                      </pic:pic>
                    </a:graphicData>
                  </a:graphic>
                </wp:inline>
              </w:drawing>
            </w:r>
          </w:p>
        </w:tc>
        <w:tc>
          <w:tcPr>
            <w:tcW w:w="284" w:type="dxa"/>
          </w:tcPr>
          <w:p w14:paraId="465B9AB2" w14:textId="77777777" w:rsidR="00C877EE" w:rsidRPr="00427378" w:rsidRDefault="00C877EE" w:rsidP="00752B5E">
            <w:pPr>
              <w:rPr>
                <w:sz w:val="20"/>
                <w:szCs w:val="20"/>
              </w:rPr>
            </w:pPr>
            <w:r w:rsidRPr="00427378">
              <w:rPr>
                <w:sz w:val="20"/>
                <w:szCs w:val="20"/>
              </w:rPr>
              <w:t>D</w:t>
            </w:r>
          </w:p>
        </w:tc>
        <w:tc>
          <w:tcPr>
            <w:tcW w:w="6641" w:type="dxa"/>
          </w:tcPr>
          <w:p w14:paraId="434A84F1" w14:textId="77777777" w:rsidR="00C877EE" w:rsidRPr="00427378" w:rsidRDefault="00C877EE" w:rsidP="00752B5E">
            <w:pPr>
              <w:rPr>
                <w:noProof/>
                <w:sz w:val="20"/>
                <w:szCs w:val="20"/>
              </w:rPr>
            </w:pPr>
            <w:r w:rsidRPr="00427378">
              <w:rPr>
                <w:noProof/>
                <w:sz w:val="20"/>
                <w:szCs w:val="20"/>
                <w:lang w:eastAsia="en-US"/>
              </w:rPr>
              <w:drawing>
                <wp:inline distT="0" distB="0" distL="0" distR="0" wp14:anchorId="65A647F0" wp14:editId="7C6BFAD3">
                  <wp:extent cx="3105150" cy="2142009"/>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48">
                            <a:extLst>
                              <a:ext uri="{28A0092B-C50C-407E-A947-70E740481C1C}">
                                <a14:useLocalDpi xmlns:a14="http://schemas.microsoft.com/office/drawing/2010/main" val="0"/>
                              </a:ext>
                            </a:extLst>
                          </a:blip>
                          <a:stretch>
                            <a:fillRect/>
                          </a:stretch>
                        </pic:blipFill>
                        <pic:spPr>
                          <a:xfrm>
                            <a:off x="0" y="0"/>
                            <a:ext cx="3116744" cy="2150007"/>
                          </a:xfrm>
                          <a:prstGeom prst="rect">
                            <a:avLst/>
                          </a:prstGeom>
                        </pic:spPr>
                      </pic:pic>
                    </a:graphicData>
                  </a:graphic>
                </wp:inline>
              </w:drawing>
            </w:r>
          </w:p>
        </w:tc>
      </w:tr>
    </w:tbl>
    <w:p w14:paraId="740E5163" w14:textId="666CFEB5" w:rsidR="00C877EE" w:rsidRPr="00AA5F35" w:rsidRDefault="00C877EE" w:rsidP="00AA5F35">
      <w:pPr>
        <w:pStyle w:val="1"/>
        <w:jc w:val="both"/>
        <w:rPr>
          <w:rFonts w:eastAsiaTheme="minorEastAsia"/>
          <w:sz w:val="16"/>
          <w:szCs w:val="16"/>
        </w:rPr>
      </w:pPr>
      <w:r w:rsidRPr="00C877EE">
        <w:rPr>
          <w:rFonts w:ascii="Times New Roman" w:hAnsi="Times New Roman" w:cs="Times New Roman"/>
          <w:b/>
          <w:bCs/>
          <w:color w:val="auto"/>
          <w:sz w:val="18"/>
          <w:szCs w:val="18"/>
        </w:rPr>
        <w:t xml:space="preserve">Fig. S13. </w:t>
      </w:r>
      <w:r w:rsidRPr="00C877EE">
        <w:rPr>
          <w:rFonts w:ascii="Times New Roman" w:hAnsi="Times New Roman" w:cs="Times New Roman"/>
          <w:color w:val="auto"/>
          <w:sz w:val="18"/>
          <w:szCs w:val="18"/>
        </w:rPr>
        <w:t>Funnel plots for sperm normal morphology. (A) Funnel plot for estimation of reporting bias and between study heterogeneity for overall; (B) funnel plot for estimation of reporting bias and between study heterogeneity, excluding trials at high risk of bias; (C) funnel plot for estimation of reporting bias and between study heterogeneity, excluding trials without abstinence time prior to sperm analysis; (D) funnel plot for estimation of reporting bias and between study heterogeneity studying</w:t>
      </w:r>
      <w:r w:rsidR="0042010E">
        <w:rPr>
          <w:rFonts w:ascii="Times New Roman" w:hAnsi="Times New Roman" w:cs="Times New Roman"/>
          <w:color w:val="auto"/>
          <w:sz w:val="18"/>
          <w:szCs w:val="18"/>
        </w:rPr>
        <w:t xml:space="preserve"> OA</w:t>
      </w:r>
      <w:r w:rsidR="00AA5F35" w:rsidRPr="00074B68">
        <w:rPr>
          <w:rFonts w:ascii="Times New Roman" w:hAnsi="Times New Roman" w:cs="Times New Roman"/>
          <w:color w:val="auto"/>
          <w:sz w:val="18"/>
          <w:szCs w:val="18"/>
        </w:rPr>
        <w:t>.</w:t>
      </w:r>
      <w:r w:rsidR="0041080F" w:rsidRPr="00074B68">
        <w:rPr>
          <w:rFonts w:ascii="Times New Roman" w:hAnsi="Times New Roman" w:cs="Times New Roman"/>
          <w:color w:val="auto"/>
          <w:sz w:val="18"/>
          <w:szCs w:val="18"/>
        </w:rPr>
        <w:t xml:space="preserve"> Different colors correspond to different comparison.</w:t>
      </w:r>
    </w:p>
    <w:sectPr w:rsidR="00C877EE" w:rsidRPr="00AA5F35" w:rsidSect="00AA5F35">
      <w:pgSz w:w="11906" w:h="16838"/>
      <w:pgMar w:top="720" w:right="720" w:bottom="720" w:left="720" w:header="851" w:footer="992"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D75F2" w14:textId="77777777" w:rsidR="00883ED2" w:rsidRDefault="00883ED2" w:rsidP="00537D92">
      <w:r>
        <w:separator/>
      </w:r>
    </w:p>
  </w:endnote>
  <w:endnote w:type="continuationSeparator" w:id="0">
    <w:p w14:paraId="10FBB4EA" w14:textId="77777777" w:rsidR="00883ED2" w:rsidRDefault="00883ED2" w:rsidP="00537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063A2" w14:textId="77777777" w:rsidR="00883ED2" w:rsidRDefault="00883ED2" w:rsidP="00537D92">
      <w:r>
        <w:separator/>
      </w:r>
    </w:p>
  </w:footnote>
  <w:footnote w:type="continuationSeparator" w:id="0">
    <w:p w14:paraId="1805F436" w14:textId="77777777" w:rsidR="00883ED2" w:rsidRDefault="00883ED2" w:rsidP="00537D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C57FC"/>
    <w:multiLevelType w:val="hybridMultilevel"/>
    <w:tmpl w:val="398AEBFA"/>
    <w:lvl w:ilvl="0" w:tplc="48C04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9670F9"/>
    <w:multiLevelType w:val="hybridMultilevel"/>
    <w:tmpl w:val="82E4D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8312E8"/>
    <w:multiLevelType w:val="hybridMultilevel"/>
    <w:tmpl w:val="C0309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5F7D94"/>
    <w:multiLevelType w:val="hybridMultilevel"/>
    <w:tmpl w:val="53C2B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563114"/>
    <w:multiLevelType w:val="hybridMultilevel"/>
    <w:tmpl w:val="82E4D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F54"/>
    <w:rsid w:val="00033D85"/>
    <w:rsid w:val="00044892"/>
    <w:rsid w:val="00074B68"/>
    <w:rsid w:val="00093A2E"/>
    <w:rsid w:val="000B339F"/>
    <w:rsid w:val="001D5312"/>
    <w:rsid w:val="00233317"/>
    <w:rsid w:val="0025206F"/>
    <w:rsid w:val="0027400C"/>
    <w:rsid w:val="00355E7B"/>
    <w:rsid w:val="00393047"/>
    <w:rsid w:val="003F2B13"/>
    <w:rsid w:val="0041080F"/>
    <w:rsid w:val="0042010E"/>
    <w:rsid w:val="004F5EB5"/>
    <w:rsid w:val="00533F54"/>
    <w:rsid w:val="00534C94"/>
    <w:rsid w:val="00537D92"/>
    <w:rsid w:val="005A1F2B"/>
    <w:rsid w:val="006F3A1C"/>
    <w:rsid w:val="00700A39"/>
    <w:rsid w:val="00710EFC"/>
    <w:rsid w:val="00780327"/>
    <w:rsid w:val="008009A1"/>
    <w:rsid w:val="00873940"/>
    <w:rsid w:val="00883ED2"/>
    <w:rsid w:val="009007AF"/>
    <w:rsid w:val="00927D71"/>
    <w:rsid w:val="00A03F07"/>
    <w:rsid w:val="00A07019"/>
    <w:rsid w:val="00AA5F35"/>
    <w:rsid w:val="00AC35A9"/>
    <w:rsid w:val="00B158B9"/>
    <w:rsid w:val="00B763F5"/>
    <w:rsid w:val="00C72F2D"/>
    <w:rsid w:val="00C877EE"/>
    <w:rsid w:val="00C94E1B"/>
    <w:rsid w:val="00CD4F64"/>
    <w:rsid w:val="00CD7556"/>
    <w:rsid w:val="00D34F41"/>
    <w:rsid w:val="00D4517C"/>
    <w:rsid w:val="00D67518"/>
    <w:rsid w:val="00D71A34"/>
    <w:rsid w:val="00D97EEC"/>
    <w:rsid w:val="00DB460C"/>
    <w:rsid w:val="00DC0B48"/>
    <w:rsid w:val="00E765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EA81F"/>
  <w15:chartTrackingRefBased/>
  <w15:docId w15:val="{72E1505D-E45B-4E21-A38C-A3DFFE80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3F54"/>
    <w:rPr>
      <w:rFonts w:ascii="Times New Roman" w:eastAsia="Times New Roman" w:hAnsi="Times New Roman" w:cs="Times New Roman"/>
      <w:kern w:val="0"/>
      <w:sz w:val="24"/>
      <w:szCs w:val="24"/>
    </w:rPr>
  </w:style>
  <w:style w:type="paragraph" w:styleId="1">
    <w:name w:val="heading 1"/>
    <w:basedOn w:val="a"/>
    <w:next w:val="a"/>
    <w:link w:val="10"/>
    <w:uiPriority w:val="9"/>
    <w:qFormat/>
    <w:rsid w:val="00533F54"/>
    <w:pPr>
      <w:keepNext/>
      <w:keepLines/>
      <w:outlineLvl w:val="0"/>
    </w:pPr>
    <w:rPr>
      <w:rFonts w:ascii="Arial" w:eastAsiaTheme="majorEastAsia" w:hAnsi="Arial" w:cstheme="majorBidi"/>
      <w:color w:val="2E74B5" w:themeColor="accent1" w:themeShade="BF"/>
      <w:sz w:val="2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3F54"/>
    <w:rPr>
      <w:rFonts w:ascii="Arial" w:eastAsiaTheme="majorEastAsia" w:hAnsi="Arial" w:cstheme="majorBidi"/>
      <w:color w:val="2E74B5" w:themeColor="accent1" w:themeShade="BF"/>
      <w:kern w:val="0"/>
      <w:sz w:val="22"/>
      <w:szCs w:val="32"/>
    </w:rPr>
  </w:style>
  <w:style w:type="character" w:styleId="a3">
    <w:name w:val="annotation reference"/>
    <w:basedOn w:val="a0"/>
    <w:uiPriority w:val="99"/>
    <w:unhideWhenUsed/>
    <w:rsid w:val="00533F54"/>
    <w:rPr>
      <w:sz w:val="16"/>
      <w:szCs w:val="16"/>
    </w:rPr>
  </w:style>
  <w:style w:type="paragraph" w:styleId="a4">
    <w:name w:val="annotation text"/>
    <w:basedOn w:val="a"/>
    <w:link w:val="a5"/>
    <w:uiPriority w:val="99"/>
    <w:unhideWhenUsed/>
    <w:qFormat/>
    <w:rsid w:val="00533F54"/>
    <w:rPr>
      <w:sz w:val="20"/>
      <w:szCs w:val="20"/>
    </w:rPr>
  </w:style>
  <w:style w:type="character" w:customStyle="1" w:styleId="a5">
    <w:name w:val="批注文字 字符"/>
    <w:basedOn w:val="a0"/>
    <w:link w:val="a4"/>
    <w:uiPriority w:val="99"/>
    <w:qFormat/>
    <w:rsid w:val="00533F54"/>
    <w:rPr>
      <w:rFonts w:ascii="Times New Roman" w:eastAsia="Times New Roman" w:hAnsi="Times New Roman" w:cs="Times New Roman"/>
      <w:kern w:val="0"/>
      <w:sz w:val="20"/>
      <w:szCs w:val="20"/>
    </w:rPr>
  </w:style>
  <w:style w:type="paragraph" w:styleId="a6">
    <w:name w:val="Balloon Text"/>
    <w:basedOn w:val="a"/>
    <w:link w:val="a7"/>
    <w:uiPriority w:val="99"/>
    <w:semiHidden/>
    <w:unhideWhenUsed/>
    <w:rsid w:val="00C877EE"/>
    <w:rPr>
      <w:sz w:val="18"/>
      <w:szCs w:val="18"/>
    </w:rPr>
  </w:style>
  <w:style w:type="character" w:customStyle="1" w:styleId="a7">
    <w:name w:val="批注框文本 字符"/>
    <w:basedOn w:val="a0"/>
    <w:link w:val="a6"/>
    <w:uiPriority w:val="99"/>
    <w:semiHidden/>
    <w:rsid w:val="00C877EE"/>
    <w:rPr>
      <w:rFonts w:ascii="Times New Roman" w:eastAsia="Times New Roman" w:hAnsi="Times New Roman" w:cs="Times New Roman"/>
      <w:kern w:val="0"/>
      <w:sz w:val="18"/>
      <w:szCs w:val="18"/>
    </w:rPr>
  </w:style>
  <w:style w:type="paragraph" w:styleId="a8">
    <w:name w:val="List Paragraph"/>
    <w:basedOn w:val="a"/>
    <w:uiPriority w:val="34"/>
    <w:qFormat/>
    <w:rsid w:val="00C877EE"/>
    <w:pPr>
      <w:ind w:left="720"/>
      <w:contextualSpacing/>
    </w:pPr>
  </w:style>
  <w:style w:type="paragraph" w:styleId="a9">
    <w:name w:val="footer"/>
    <w:basedOn w:val="a"/>
    <w:link w:val="aa"/>
    <w:uiPriority w:val="99"/>
    <w:unhideWhenUsed/>
    <w:rsid w:val="00C877EE"/>
    <w:pPr>
      <w:tabs>
        <w:tab w:val="center" w:pos="4680"/>
        <w:tab w:val="right" w:pos="9360"/>
      </w:tabs>
    </w:pPr>
  </w:style>
  <w:style w:type="character" w:customStyle="1" w:styleId="aa">
    <w:name w:val="页脚 字符"/>
    <w:basedOn w:val="a0"/>
    <w:link w:val="a9"/>
    <w:uiPriority w:val="99"/>
    <w:rsid w:val="00C877EE"/>
    <w:rPr>
      <w:rFonts w:ascii="Times New Roman" w:eastAsia="Times New Roman" w:hAnsi="Times New Roman" w:cs="Times New Roman"/>
      <w:kern w:val="0"/>
      <w:sz w:val="24"/>
      <w:szCs w:val="24"/>
    </w:rPr>
  </w:style>
  <w:style w:type="character" w:customStyle="1" w:styleId="ab">
    <w:name w:val="批注主题 字符"/>
    <w:basedOn w:val="a5"/>
    <w:link w:val="ac"/>
    <w:uiPriority w:val="99"/>
    <w:semiHidden/>
    <w:rsid w:val="00C877EE"/>
    <w:rPr>
      <w:rFonts w:ascii="Times New Roman" w:eastAsia="Times New Roman" w:hAnsi="Times New Roman" w:cs="Times New Roman"/>
      <w:b/>
      <w:bCs/>
      <w:kern w:val="0"/>
      <w:sz w:val="20"/>
      <w:szCs w:val="20"/>
    </w:rPr>
  </w:style>
  <w:style w:type="paragraph" w:styleId="ac">
    <w:name w:val="annotation subject"/>
    <w:basedOn w:val="a4"/>
    <w:next w:val="a4"/>
    <w:link w:val="ab"/>
    <w:uiPriority w:val="99"/>
    <w:semiHidden/>
    <w:unhideWhenUsed/>
    <w:rsid w:val="00C877EE"/>
    <w:rPr>
      <w:b/>
      <w:bCs/>
    </w:rPr>
  </w:style>
  <w:style w:type="character" w:customStyle="1" w:styleId="apple-converted-space">
    <w:name w:val="apple-converted-space"/>
    <w:basedOn w:val="a0"/>
    <w:rsid w:val="00C877EE"/>
  </w:style>
  <w:style w:type="paragraph" w:styleId="ad">
    <w:name w:val="header"/>
    <w:basedOn w:val="a"/>
    <w:link w:val="ae"/>
    <w:uiPriority w:val="99"/>
    <w:unhideWhenUsed/>
    <w:rsid w:val="00C877EE"/>
    <w:pPr>
      <w:tabs>
        <w:tab w:val="center" w:pos="4680"/>
        <w:tab w:val="right" w:pos="9360"/>
      </w:tabs>
    </w:pPr>
  </w:style>
  <w:style w:type="character" w:customStyle="1" w:styleId="ae">
    <w:name w:val="页眉 字符"/>
    <w:basedOn w:val="a0"/>
    <w:link w:val="ad"/>
    <w:uiPriority w:val="99"/>
    <w:rsid w:val="00C877EE"/>
    <w:rPr>
      <w:rFonts w:ascii="Times New Roman" w:eastAsia="Times New Roman" w:hAnsi="Times New Roman" w:cs="Times New Roman"/>
      <w:kern w:val="0"/>
      <w:sz w:val="24"/>
      <w:szCs w:val="24"/>
    </w:rPr>
  </w:style>
  <w:style w:type="paragraph" w:styleId="TOC">
    <w:name w:val="TOC Heading"/>
    <w:basedOn w:val="1"/>
    <w:next w:val="a"/>
    <w:uiPriority w:val="39"/>
    <w:unhideWhenUsed/>
    <w:qFormat/>
    <w:rsid w:val="00C877EE"/>
    <w:pPr>
      <w:spacing w:before="480" w:line="276" w:lineRule="auto"/>
      <w:outlineLvl w:val="9"/>
    </w:pPr>
    <w:rPr>
      <w:rFonts w:asciiTheme="majorHAnsi" w:hAnsiTheme="majorHAnsi"/>
      <w:b/>
      <w:bCs/>
      <w:sz w:val="28"/>
      <w:szCs w:val="28"/>
      <w:lang w:eastAsia="en-US"/>
    </w:rPr>
  </w:style>
  <w:style w:type="paragraph" w:styleId="TOC1">
    <w:name w:val="toc 1"/>
    <w:basedOn w:val="a"/>
    <w:next w:val="a"/>
    <w:autoRedefine/>
    <w:uiPriority w:val="39"/>
    <w:unhideWhenUsed/>
    <w:rsid w:val="00C877EE"/>
    <w:pPr>
      <w:spacing w:before="120"/>
    </w:pPr>
    <w:rPr>
      <w:rFonts w:asciiTheme="minorHAnsi" w:hAnsiTheme="minorHAnsi"/>
      <w:b/>
      <w:bCs/>
      <w:i/>
      <w:iCs/>
    </w:rPr>
  </w:style>
  <w:style w:type="character" w:styleId="af">
    <w:name w:val="Hyperlink"/>
    <w:basedOn w:val="a0"/>
    <w:uiPriority w:val="99"/>
    <w:unhideWhenUsed/>
    <w:rsid w:val="00C877EE"/>
    <w:rPr>
      <w:color w:val="0563C1" w:themeColor="hyperlink"/>
      <w:u w:val="single"/>
    </w:rPr>
  </w:style>
  <w:style w:type="paragraph" w:styleId="TOC2">
    <w:name w:val="toc 2"/>
    <w:basedOn w:val="a"/>
    <w:next w:val="a"/>
    <w:autoRedefine/>
    <w:uiPriority w:val="39"/>
    <w:unhideWhenUsed/>
    <w:rsid w:val="00C877EE"/>
    <w:pPr>
      <w:spacing w:before="120"/>
      <w:ind w:left="240"/>
    </w:pPr>
    <w:rPr>
      <w:rFonts w:asciiTheme="minorHAnsi" w:hAnsiTheme="minorHAnsi"/>
      <w:b/>
      <w:bCs/>
      <w:sz w:val="22"/>
      <w:szCs w:val="22"/>
    </w:rPr>
  </w:style>
  <w:style w:type="paragraph" w:styleId="TOC3">
    <w:name w:val="toc 3"/>
    <w:basedOn w:val="a"/>
    <w:next w:val="a"/>
    <w:autoRedefine/>
    <w:uiPriority w:val="39"/>
    <w:unhideWhenUsed/>
    <w:rsid w:val="00C877EE"/>
    <w:pPr>
      <w:ind w:left="480"/>
    </w:pPr>
    <w:rPr>
      <w:rFonts w:asciiTheme="minorHAnsi" w:hAnsiTheme="minorHAnsi"/>
      <w:sz w:val="20"/>
      <w:szCs w:val="20"/>
    </w:rPr>
  </w:style>
  <w:style w:type="paragraph" w:styleId="TOC4">
    <w:name w:val="toc 4"/>
    <w:basedOn w:val="a"/>
    <w:next w:val="a"/>
    <w:autoRedefine/>
    <w:uiPriority w:val="39"/>
    <w:unhideWhenUsed/>
    <w:rsid w:val="00C877EE"/>
    <w:pPr>
      <w:ind w:left="720"/>
    </w:pPr>
    <w:rPr>
      <w:rFonts w:asciiTheme="minorHAnsi" w:hAnsiTheme="minorHAnsi"/>
      <w:sz w:val="20"/>
      <w:szCs w:val="20"/>
    </w:rPr>
  </w:style>
  <w:style w:type="paragraph" w:styleId="TOC5">
    <w:name w:val="toc 5"/>
    <w:basedOn w:val="a"/>
    <w:next w:val="a"/>
    <w:autoRedefine/>
    <w:uiPriority w:val="39"/>
    <w:unhideWhenUsed/>
    <w:rsid w:val="00C877EE"/>
    <w:pPr>
      <w:ind w:left="960"/>
    </w:pPr>
    <w:rPr>
      <w:rFonts w:asciiTheme="minorHAnsi" w:hAnsiTheme="minorHAnsi"/>
      <w:sz w:val="20"/>
      <w:szCs w:val="20"/>
    </w:rPr>
  </w:style>
  <w:style w:type="paragraph" w:styleId="TOC6">
    <w:name w:val="toc 6"/>
    <w:basedOn w:val="a"/>
    <w:next w:val="a"/>
    <w:autoRedefine/>
    <w:uiPriority w:val="39"/>
    <w:unhideWhenUsed/>
    <w:rsid w:val="00C877EE"/>
    <w:pPr>
      <w:ind w:left="1200"/>
    </w:pPr>
    <w:rPr>
      <w:rFonts w:asciiTheme="minorHAnsi" w:hAnsiTheme="minorHAnsi"/>
      <w:sz w:val="20"/>
      <w:szCs w:val="20"/>
    </w:rPr>
  </w:style>
  <w:style w:type="paragraph" w:styleId="TOC7">
    <w:name w:val="toc 7"/>
    <w:basedOn w:val="a"/>
    <w:next w:val="a"/>
    <w:autoRedefine/>
    <w:uiPriority w:val="39"/>
    <w:unhideWhenUsed/>
    <w:rsid w:val="00C877EE"/>
    <w:pPr>
      <w:ind w:left="1440"/>
    </w:pPr>
    <w:rPr>
      <w:rFonts w:asciiTheme="minorHAnsi" w:hAnsiTheme="minorHAnsi"/>
      <w:sz w:val="20"/>
      <w:szCs w:val="20"/>
    </w:rPr>
  </w:style>
  <w:style w:type="paragraph" w:styleId="TOC8">
    <w:name w:val="toc 8"/>
    <w:basedOn w:val="a"/>
    <w:next w:val="a"/>
    <w:autoRedefine/>
    <w:uiPriority w:val="39"/>
    <w:unhideWhenUsed/>
    <w:rsid w:val="00C877EE"/>
    <w:pPr>
      <w:ind w:left="1680"/>
    </w:pPr>
    <w:rPr>
      <w:rFonts w:asciiTheme="minorHAnsi" w:hAnsiTheme="minorHAnsi"/>
      <w:sz w:val="20"/>
      <w:szCs w:val="20"/>
    </w:rPr>
  </w:style>
  <w:style w:type="paragraph" w:styleId="TOC9">
    <w:name w:val="toc 9"/>
    <w:basedOn w:val="a"/>
    <w:next w:val="a"/>
    <w:autoRedefine/>
    <w:uiPriority w:val="39"/>
    <w:unhideWhenUsed/>
    <w:rsid w:val="00C877EE"/>
    <w:pPr>
      <w:ind w:left="1920"/>
    </w:pPr>
    <w:rPr>
      <w:rFonts w:asciiTheme="minorHAnsi" w:hAnsiTheme="minorHAnsi"/>
      <w:sz w:val="20"/>
      <w:szCs w:val="20"/>
    </w:rPr>
  </w:style>
  <w:style w:type="paragraph" w:styleId="af0">
    <w:name w:val="No Spacing"/>
    <w:uiPriority w:val="1"/>
    <w:qFormat/>
    <w:rsid w:val="00C877EE"/>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94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3516A-70EC-4643-88A1-D3F753820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24</Pages>
  <Words>7506</Words>
  <Characters>42789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34</cp:revision>
  <dcterms:created xsi:type="dcterms:W3CDTF">2021-08-05T08:41:00Z</dcterms:created>
  <dcterms:modified xsi:type="dcterms:W3CDTF">2021-08-09T00:55:00Z</dcterms:modified>
</cp:coreProperties>
</file>