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CB9CF7" w14:textId="325DDE79" w:rsidR="00DA713F" w:rsidRPr="00B85C72" w:rsidRDefault="00F71CB0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Supplementary </w:t>
      </w:r>
      <w:r w:rsidR="00B85C72">
        <w:rPr>
          <w:rFonts w:ascii="Times New Roman" w:hAnsi="Times New Roman" w:cs="Times New Roman" w:hint="eastAsia"/>
          <w:b/>
          <w:sz w:val="32"/>
          <w:szCs w:val="32"/>
        </w:rPr>
        <w:t>file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b/>
          <w:sz w:val="32"/>
          <w:szCs w:val="32"/>
        </w:rPr>
        <w:t>for</w:t>
      </w:r>
    </w:p>
    <w:p w14:paraId="25FDF265" w14:textId="77777777" w:rsidR="00B85C72" w:rsidRPr="00B85C72" w:rsidRDefault="00B85C72" w:rsidP="00B85C72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</w:pPr>
      <w:r w:rsidRPr="00B85C72"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  <w:t>X-Ray-Sensitizers: Organic Pharmaceutical Drug Intermediates Activated Directly by X-Rays to Efficiently Populate Triplet Excitons for Cancer Treatment</w:t>
      </w:r>
    </w:p>
    <w:p w14:paraId="1A48DBD1" w14:textId="77777777" w:rsidR="00B85C72" w:rsidRPr="00B85C72" w:rsidRDefault="00B85C72" w:rsidP="00B85C72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bookmarkStart w:id="0" w:name="_Hlk170225936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Nuo Lin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 xml:space="preserve"> </w:t>
      </w:r>
      <w:proofErr w:type="spellStart"/>
      <w:proofErr w:type="gram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proofErr w:type="gramEnd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,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#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Han Xu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 xml:space="preserve"> </w:t>
      </w:r>
      <w:proofErr w:type="spell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,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#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Haichao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Liu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 xml:space="preserve"> c,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#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Xiaoqian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Ma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 xml:space="preserve"> </w:t>
      </w:r>
      <w:proofErr w:type="spell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Qunying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Shi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 xml:space="preserve"> </w:t>
      </w:r>
      <w:proofErr w:type="spell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Qing Yang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 xml:space="preserve"> </w:t>
      </w:r>
      <w:proofErr w:type="spell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Yating Wen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c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Huanglei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Wei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proofErr w:type="spell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Ke Hu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proofErr w:type="spell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Bing Yang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c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Hongmin Chen</w:t>
      </w:r>
      <w:bookmarkEnd w:id="0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proofErr w:type="spellStart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a,b</w:t>
      </w:r>
      <w:proofErr w:type="spellEnd"/>
      <w:r w:rsidRPr="00B85C72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,</w:t>
      </w:r>
      <w:r w:rsidRPr="00B85C72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*</w:t>
      </w:r>
    </w:p>
    <w:p w14:paraId="7825B392" w14:textId="095CDD1C" w:rsidR="00B85C72" w:rsidRPr="00B67E10" w:rsidRDefault="00B85C72" w:rsidP="000878AA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B67E10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  <w:lang w:eastAsia="en-US"/>
        </w:rPr>
        <w:t xml:space="preserve">a </w:t>
      </w:r>
      <w:r w:rsidRPr="00B67E10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State Key Laboratory of Vaccines for Infectious Diseases, Center for Molecular Imaging and Translational Medicine, Xiang </w:t>
      </w:r>
      <w:proofErr w:type="gramStart"/>
      <w:r w:rsidRPr="00B67E10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An</w:t>
      </w:r>
      <w:proofErr w:type="gramEnd"/>
      <w:r w:rsidRPr="00B67E10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Biomedicine Laboratory, School of Public Health, Xiamen University, Xiamen, 361102, China</w:t>
      </w:r>
    </w:p>
    <w:p w14:paraId="5966CF4A" w14:textId="4A9B43DA" w:rsidR="00B85C72" w:rsidRPr="00B67E10" w:rsidRDefault="00B85C72" w:rsidP="000878AA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B67E10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  <w:lang w:eastAsia="en-US"/>
        </w:rPr>
        <w:t xml:space="preserve">b </w:t>
      </w:r>
      <w:r w:rsidRPr="00B67E10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State Key Laboratory of Molecular Vaccinology and Molecular Diagnostics, National Innovation Platform for Industry-Education Integration in Vaccine Research, Xiamen University, Xiamen, 361102, China</w:t>
      </w:r>
    </w:p>
    <w:p w14:paraId="582B2F69" w14:textId="77777777" w:rsidR="00B85C72" w:rsidRPr="00B67E10" w:rsidRDefault="00B85C72" w:rsidP="000878AA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</w:pPr>
      <w:r w:rsidRPr="00B67E10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  <w:lang w:eastAsia="en-US"/>
        </w:rPr>
        <w:t xml:space="preserve">c </w:t>
      </w:r>
      <w:r w:rsidRPr="00B67E10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State Key Laboratory of Supramolecular Structure and Materials, College of Chemistry, Jilin University, Changchun 130012, China</w:t>
      </w:r>
    </w:p>
    <w:p w14:paraId="0BC6ADB5" w14:textId="77777777" w:rsidR="00B85C72" w:rsidRPr="00B67E10" w:rsidRDefault="00B85C72" w:rsidP="000878AA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</w:pPr>
    </w:p>
    <w:p w14:paraId="6002B512" w14:textId="77777777" w:rsidR="00B85C72" w:rsidRPr="00B67E10" w:rsidRDefault="00B85C72" w:rsidP="000878AA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val="en-GB" w:eastAsia="en-US"/>
        </w:rPr>
      </w:pPr>
      <w:r w:rsidRPr="00B67E10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val="en-GB" w:eastAsia="en-US"/>
        </w:rPr>
        <w:t>#</w:t>
      </w:r>
      <w:r w:rsidRPr="00B67E10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  <w:lang w:val="en-GB"/>
        </w:rPr>
        <w:t xml:space="preserve"> </w:t>
      </w:r>
      <w:r w:rsidRPr="00B67E10">
        <w:rPr>
          <w:rFonts w:ascii="Times New Roman" w:eastAsia="宋体" w:hAnsi="Times New Roman" w:cs="Times New Roman" w:hint="eastAsia"/>
          <w:kern w:val="0"/>
          <w:sz w:val="18"/>
          <w:szCs w:val="18"/>
          <w:lang w:val="en-GB" w:eastAsia="en-US"/>
        </w:rPr>
        <w:t>These authors</w:t>
      </w:r>
      <w:r w:rsidRPr="00B67E10">
        <w:rPr>
          <w:rFonts w:ascii="Times New Roman" w:eastAsia="宋体" w:hAnsi="Times New Roman" w:cs="Times New Roman"/>
          <w:kern w:val="0"/>
          <w:sz w:val="18"/>
          <w:szCs w:val="18"/>
          <w:lang w:val="en-GB" w:eastAsia="en-US"/>
        </w:rPr>
        <w:t xml:space="preserve"> contributed equally to this work.</w:t>
      </w:r>
    </w:p>
    <w:p w14:paraId="62E955D8" w14:textId="77777777" w:rsidR="00B85C72" w:rsidRPr="00B67E10" w:rsidRDefault="00B85C72" w:rsidP="000878AA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val="en-GB"/>
        </w:rPr>
      </w:pPr>
    </w:p>
    <w:p w14:paraId="2C8F254C" w14:textId="7340488D" w:rsidR="00B85C72" w:rsidRPr="00B67E10" w:rsidRDefault="00B85C72" w:rsidP="000878AA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val="en-GB" w:eastAsia="en-US"/>
        </w:rPr>
      </w:pPr>
      <w:r w:rsidRPr="00B67E10">
        <w:rPr>
          <w:rFonts w:ascii="Times New Roman" w:eastAsia="宋体" w:hAnsi="Times New Roman" w:cs="Times New Roman"/>
          <w:kern w:val="0"/>
          <w:sz w:val="18"/>
          <w:szCs w:val="18"/>
          <w:lang w:val="en-GB" w:eastAsia="en-US"/>
        </w:rPr>
        <w:t xml:space="preserve">* Corresponding author. </w:t>
      </w:r>
    </w:p>
    <w:p w14:paraId="46C78834" w14:textId="55E119B9" w:rsidR="00B85C72" w:rsidRDefault="00B85C72" w:rsidP="000878AA">
      <w:pPr>
        <w:widowControl/>
        <w:autoSpaceDE w:val="0"/>
        <w:autoSpaceDN w:val="0"/>
        <w:adjustRightInd w:val="0"/>
        <w:rPr>
          <w:rFonts w:ascii="Times New Roman" w:eastAsia="宋体" w:hAnsi="Times New Roman" w:cs="Times New Roman"/>
          <w:iCs/>
          <w:kern w:val="0"/>
          <w:sz w:val="18"/>
          <w:szCs w:val="18"/>
        </w:rPr>
      </w:pPr>
      <w:r w:rsidRPr="00B67E10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>E-mail address</w:t>
      </w:r>
      <w:r w:rsidRPr="00B67E10">
        <w:rPr>
          <w:rFonts w:ascii="Times New Roman" w:eastAsia="宋体" w:hAnsi="Times New Roman" w:cs="Times New Roman"/>
          <w:iCs/>
          <w:kern w:val="0"/>
          <w:sz w:val="18"/>
          <w:szCs w:val="18"/>
          <w:lang w:eastAsia="en-US"/>
        </w:rPr>
        <w:t>:</w:t>
      </w:r>
      <w:r w:rsidRPr="00B67E10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</w:t>
      </w:r>
      <w:hyperlink r:id="rId7" w:history="1">
        <w:r w:rsidR="00F84810" w:rsidRPr="00B67E10">
          <w:rPr>
            <w:rStyle w:val="af0"/>
            <w:rFonts w:ascii="Times New Roman" w:hAnsi="Times New Roman" w:cs="Times New Roman"/>
            <w:iCs/>
            <w:sz w:val="18"/>
            <w:szCs w:val="18"/>
          </w:rPr>
          <w:t>hchen@xmu.edu.cn</w:t>
        </w:r>
      </w:hyperlink>
      <w:r w:rsidR="00F84810" w:rsidRPr="00B67E10">
        <w:rPr>
          <w:rStyle w:val="af0"/>
          <w:rFonts w:ascii="Times New Roman" w:hAnsi="Times New Roman" w:cs="Times New Roman"/>
          <w:iCs/>
          <w:sz w:val="18"/>
          <w:szCs w:val="18"/>
          <w:u w:val="none"/>
        </w:rPr>
        <w:t xml:space="preserve"> </w:t>
      </w:r>
      <w:r w:rsidR="00F84810" w:rsidRPr="00B67E10">
        <w:rPr>
          <w:rStyle w:val="af0"/>
          <w:rFonts w:ascii="Times New Roman" w:hAnsi="Times New Roman" w:cs="Times New Roman"/>
          <w:iCs/>
          <w:color w:val="auto"/>
          <w:sz w:val="18"/>
          <w:szCs w:val="18"/>
          <w:u w:val="none"/>
        </w:rPr>
        <w:t>(</w:t>
      </w:r>
      <w:r w:rsidR="00F84810" w:rsidRPr="00B67E10">
        <w:rPr>
          <w:rFonts w:ascii="Times New Roman" w:eastAsia="宋体" w:hAnsi="Times New Roman" w:cs="Times New Roman"/>
          <w:sz w:val="18"/>
          <w:szCs w:val="18"/>
        </w:rPr>
        <w:t>H</w:t>
      </w:r>
      <w:r w:rsidR="00F84810" w:rsidRPr="00B67E10">
        <w:rPr>
          <w:rFonts w:ascii="Times New Roman" w:hAnsi="Times New Roman" w:cs="Times New Roman"/>
          <w:sz w:val="18"/>
          <w:szCs w:val="18"/>
        </w:rPr>
        <w:t>.</w:t>
      </w:r>
      <w:r w:rsidR="00F84810" w:rsidRPr="00B67E10">
        <w:rPr>
          <w:rFonts w:ascii="Times New Roman" w:eastAsia="宋体" w:hAnsi="Times New Roman" w:cs="Times New Roman"/>
          <w:sz w:val="18"/>
          <w:szCs w:val="18"/>
        </w:rPr>
        <w:t xml:space="preserve"> Chen</w:t>
      </w:r>
      <w:r w:rsidR="00F84810" w:rsidRPr="00B67E10">
        <w:rPr>
          <w:rStyle w:val="af0"/>
          <w:rFonts w:ascii="Times New Roman" w:hAnsi="Times New Roman" w:cs="Times New Roman"/>
          <w:iCs/>
          <w:color w:val="auto"/>
          <w:sz w:val="18"/>
          <w:szCs w:val="18"/>
          <w:u w:val="none"/>
        </w:rPr>
        <w:t>)</w:t>
      </w:r>
    </w:p>
    <w:p w14:paraId="43A45C76" w14:textId="77777777" w:rsidR="000878AA" w:rsidRPr="000878AA" w:rsidRDefault="000878AA" w:rsidP="000878AA">
      <w:pPr>
        <w:widowControl/>
        <w:autoSpaceDE w:val="0"/>
        <w:autoSpaceDN w:val="0"/>
        <w:adjustRightInd w:val="0"/>
        <w:rPr>
          <w:rFonts w:ascii="Times New Roman" w:eastAsia="宋体" w:hAnsi="Times New Roman" w:cs="Times New Roman" w:hint="eastAsia"/>
          <w:iCs/>
          <w:kern w:val="0"/>
          <w:sz w:val="18"/>
          <w:szCs w:val="18"/>
        </w:rPr>
      </w:pPr>
    </w:p>
    <w:p w14:paraId="18A24FF7" w14:textId="571A92CE" w:rsidR="007A0E19" w:rsidRPr="00B67E10" w:rsidRDefault="00B85C72" w:rsidP="000878AA">
      <w:pPr>
        <w:spacing w:beforeLines="50" w:before="156" w:afterLines="50" w:after="156"/>
        <w:rPr>
          <w:rFonts w:ascii="Times New Roman" w:hAnsi="Times New Roman" w:cs="Times New Roman"/>
          <w:b/>
          <w:bCs/>
          <w:szCs w:val="21"/>
        </w:rPr>
      </w:pPr>
      <w:r w:rsidRPr="00B67E10">
        <w:rPr>
          <w:rFonts w:ascii="Times New Roman" w:hAnsi="Times New Roman" w:cs="Times New Roman" w:hint="eastAsia"/>
          <w:b/>
          <w:bCs/>
          <w:szCs w:val="21"/>
        </w:rPr>
        <w:t>M</w:t>
      </w:r>
      <w:r w:rsidRPr="00B67E10">
        <w:rPr>
          <w:rFonts w:ascii="Times New Roman" w:hAnsi="Times New Roman" w:cs="Times New Roman"/>
          <w:b/>
          <w:bCs/>
          <w:szCs w:val="21"/>
        </w:rPr>
        <w:t>aterials and methods</w:t>
      </w:r>
    </w:p>
    <w:p w14:paraId="3C91D592" w14:textId="77777777" w:rsidR="007A0E19" w:rsidRPr="00B67E10" w:rsidRDefault="00F71CB0" w:rsidP="00B85C72">
      <w:pPr>
        <w:spacing w:beforeLines="50" w:before="156" w:afterLines="50" w:after="156"/>
        <w:rPr>
          <w:rFonts w:ascii="Times New Roman" w:hAnsi="Times New Roman" w:cs="Times New Roman"/>
          <w:i/>
          <w:iCs/>
          <w:szCs w:val="21"/>
        </w:rPr>
      </w:pPr>
      <w:r w:rsidRPr="00B67E10">
        <w:rPr>
          <w:rFonts w:ascii="Times New Roman" w:hAnsi="Times New Roman" w:cs="Times New Roman" w:hint="eastAsia"/>
          <w:i/>
          <w:iCs/>
          <w:szCs w:val="21"/>
        </w:rPr>
        <w:t>Characterizations</w:t>
      </w:r>
    </w:p>
    <w:p w14:paraId="09F975E7" w14:textId="6E67AC46" w:rsidR="00F321DD" w:rsidRPr="00B85C72" w:rsidRDefault="00F71CB0" w:rsidP="00B85C72">
      <w:pPr>
        <w:widowControl/>
        <w:ind w:firstLineChars="100" w:firstLine="210"/>
        <w:rPr>
          <w:rFonts w:ascii="Arial" w:hAnsi="Arial" w:cs="Arial"/>
          <w:b/>
          <w:bCs/>
          <w:sz w:val="24"/>
          <w:szCs w:val="24"/>
        </w:rPr>
      </w:pPr>
      <w:r w:rsidRPr="00B67E10">
        <w:rPr>
          <w:rFonts w:ascii="Times New Roman" w:eastAsia="宋体" w:hAnsi="Times New Roman" w:cs="Times New Roman"/>
          <w:szCs w:val="21"/>
        </w:rPr>
        <w:t xml:space="preserve">Transmission electron microscopy (TEM) was </w:t>
      </w:r>
      <w:r w:rsidRPr="00B67E10">
        <w:rPr>
          <w:rFonts w:ascii="Times New Roman" w:eastAsia="宋体" w:hAnsi="Times New Roman" w:cs="Times New Roman" w:hint="eastAsia"/>
          <w:szCs w:val="21"/>
        </w:rPr>
        <w:t>taken</w:t>
      </w:r>
      <w:r w:rsidRPr="00B67E10">
        <w:rPr>
          <w:rFonts w:ascii="Times New Roman" w:eastAsia="宋体" w:hAnsi="Times New Roman" w:cs="Times New Roman"/>
          <w:szCs w:val="21"/>
        </w:rPr>
        <w:t xml:space="preserve"> on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a JEM-2100 transmission electron microscope</w:t>
      </w:r>
      <w:r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 xml:space="preserve"> </w:t>
      </w:r>
      <w:r w:rsidRPr="00B67E10">
        <w:rPr>
          <w:rFonts w:ascii="Times New Roman" w:eastAsia="宋体" w:hAnsi="Times New Roman" w:cs="Times New Roman"/>
          <w:szCs w:val="21"/>
        </w:rPr>
        <w:t>at 200 k</w:t>
      </w:r>
      <w:r w:rsidR="00F03C64" w:rsidRPr="00B67E10">
        <w:rPr>
          <w:rFonts w:ascii="Times New Roman" w:eastAsia="宋体" w:hAnsi="Times New Roman" w:cs="Times New Roman" w:hint="eastAsia"/>
          <w:szCs w:val="21"/>
        </w:rPr>
        <w:t>V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(JEOL Ltd., Japan)</w:t>
      </w:r>
      <w:r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>.</w:t>
      </w:r>
      <w:r w:rsidR="000C1EB9"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r w:rsidRPr="00B67E10">
        <w:rPr>
          <w:rFonts w:ascii="Times New Roman" w:eastAsia="宋体" w:hAnsi="Times New Roman" w:cs="Times New Roman"/>
          <w:szCs w:val="21"/>
        </w:rPr>
        <w:t>Fourier transform infrared (FT-IR) spectroscopy was conducted on a Nicolet iS10 FTIR spectrometer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, scanning from 4000 to </w:t>
      </w:r>
      <w:r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>5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00 cm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vertAlign w:val="superscript"/>
          <w:lang w:bidi="ar"/>
        </w:rPr>
        <w:t>−1</w:t>
      </w:r>
      <w:r w:rsidRPr="00B67E10">
        <w:rPr>
          <w:rFonts w:ascii="Times New Roman" w:eastAsia="宋体" w:hAnsi="Times New Roman" w:cs="Times New Roman"/>
          <w:szCs w:val="21"/>
        </w:rPr>
        <w:t xml:space="preserve">.The zeta potential and size distribution measurements were carried out </w:t>
      </w:r>
      <w:r w:rsidR="00BC6256" w:rsidRPr="00B67E10">
        <w:rPr>
          <w:rFonts w:ascii="Times New Roman" w:eastAsia="宋体" w:hAnsi="Times New Roman" w:cs="Times New Roman"/>
          <w:szCs w:val="21"/>
        </w:rPr>
        <w:t>using</w:t>
      </w:r>
      <w:r w:rsidRPr="00B67E10">
        <w:rPr>
          <w:rFonts w:ascii="Times New Roman" w:eastAsia="宋体" w:hAnsi="Times New Roman" w:cs="Times New Roman"/>
          <w:szCs w:val="21"/>
        </w:rPr>
        <w:t xml:space="preserve"> a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proofErr w:type="spellStart"/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Zetasizer</w:t>
      </w:r>
      <w:proofErr w:type="spellEnd"/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Nano particle </w:t>
      </w:r>
      <w:proofErr w:type="spellStart"/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analyser</w:t>
      </w:r>
      <w:proofErr w:type="spellEnd"/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series (Malvern Ltd., UK).</w:t>
      </w:r>
      <w:r w:rsidR="000C1EB9"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r w:rsidRPr="00B67E10">
        <w:rPr>
          <w:rFonts w:ascii="Times New Roman" w:eastAsia="宋体" w:hAnsi="Times New Roman" w:cs="Times New Roman"/>
          <w:szCs w:val="21"/>
        </w:rPr>
        <w:t xml:space="preserve">The UV-Vis absorbance spectra were obtained on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a UV-2100 spectrophotometer (Shimadzu, Co., Japan).</w:t>
      </w:r>
      <w:r w:rsidR="004D326D"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r w:rsidRPr="00B67E10">
        <w:rPr>
          <w:rFonts w:ascii="Times New Roman" w:eastAsia="宋体" w:hAnsi="Times New Roman" w:cs="Times New Roman"/>
          <w:szCs w:val="21"/>
        </w:rPr>
        <w:t xml:space="preserve">PL emission and excitation spectra were acquired on a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F-7000 fluorescence spectrophotometer (Hitachi, Ltd., Japan)</w:t>
      </w:r>
      <w:r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 xml:space="preserve"> </w:t>
      </w:r>
      <w:r w:rsidRPr="00B67E10">
        <w:rPr>
          <w:rFonts w:ascii="Times New Roman" w:eastAsia="宋体" w:hAnsi="Times New Roman" w:cs="Times New Roman"/>
          <w:szCs w:val="21"/>
        </w:rPr>
        <w:t>under ambient conditions.</w:t>
      </w:r>
      <w:r w:rsidR="00BE60A8" w:rsidRPr="00B67E10">
        <w:rPr>
          <w:rFonts w:ascii="Times New Roman" w:eastAsia="宋体" w:hAnsi="Times New Roman" w:cs="Times New Roman"/>
          <w:szCs w:val="21"/>
        </w:rPr>
        <w:t xml:space="preserve"> </w:t>
      </w:r>
      <w:bookmarkStart w:id="1" w:name="_Hlk170291339"/>
      <w:r w:rsidRPr="00B67E10">
        <w:rPr>
          <w:rFonts w:ascii="Times New Roman" w:eastAsia="宋体" w:hAnsi="Times New Roman" w:cs="Times New Roman"/>
          <w:szCs w:val="21"/>
        </w:rPr>
        <w:t>X-ray excited optical luminescence</w:t>
      </w:r>
      <w:bookmarkEnd w:id="1"/>
      <w:r w:rsidRPr="00B67E10">
        <w:rPr>
          <w:rFonts w:ascii="Times New Roman" w:eastAsia="宋体" w:hAnsi="Times New Roman" w:cs="Times New Roman"/>
          <w:szCs w:val="21"/>
        </w:rPr>
        <w:t xml:space="preserve"> (XEOL) was measured on an Ocean Optics QE Pro optical bench. The mini-X X-ray tube (Amptek Inc.</w:t>
      </w:r>
      <w:r w:rsidR="00F7609F" w:rsidRPr="00B67E10">
        <w:rPr>
          <w:rFonts w:ascii="Times New Roman" w:eastAsia="宋体" w:hAnsi="Times New Roman" w:cs="Times New Roman" w:hint="eastAsia"/>
          <w:szCs w:val="21"/>
        </w:rPr>
        <w:t xml:space="preserve">, </w:t>
      </w:r>
      <w:r w:rsidR="005807A5" w:rsidRPr="00B67E10">
        <w:rPr>
          <w:rFonts w:ascii="Times New Roman" w:eastAsia="宋体" w:hAnsi="Times New Roman" w:cs="Times New Roman" w:hint="eastAsia"/>
          <w:szCs w:val="21"/>
        </w:rPr>
        <w:t>USA</w:t>
      </w:r>
      <w:r w:rsidRPr="00B67E10">
        <w:rPr>
          <w:rFonts w:ascii="Times New Roman" w:eastAsia="宋体" w:hAnsi="Times New Roman" w:cs="Times New Roman"/>
          <w:szCs w:val="21"/>
        </w:rPr>
        <w:t>) was set at 50 kV and 70 µA.</w:t>
      </w:r>
      <w:r w:rsidR="00BE60A8" w:rsidRPr="00B67E10">
        <w:rPr>
          <w:rFonts w:ascii="Times New Roman" w:eastAsia="宋体" w:hAnsi="Times New Roman" w:cs="Times New Roman"/>
          <w:szCs w:val="21"/>
        </w:rPr>
        <w:t xml:space="preserve">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The fluorescence images of cells were performed on </w:t>
      </w:r>
      <w:r w:rsidR="004B095A"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an</w:t>
      </w:r>
      <w:r w:rsidR="00F7609F"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Olympus FV1200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laser scanning confocal microscopy (</w:t>
      </w:r>
      <w:r w:rsidR="00F7609F"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Olympus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, Japan). The </w:t>
      </w:r>
      <w:r w:rsidRPr="00B67E10">
        <w:rPr>
          <w:rFonts w:ascii="Times New Roman" w:eastAsia="宋体" w:hAnsi="Times New Roman" w:cs="Times New Roman"/>
          <w:i/>
          <w:iCs/>
          <w:color w:val="000000"/>
          <w:kern w:val="0"/>
          <w:szCs w:val="21"/>
          <w:lang w:bidi="ar"/>
        </w:rPr>
        <w:t xml:space="preserve">in vivo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and </w:t>
      </w:r>
      <w:r w:rsidRPr="00B67E10">
        <w:rPr>
          <w:rFonts w:ascii="Times New Roman" w:eastAsia="宋体" w:hAnsi="Times New Roman" w:cs="Times New Roman"/>
          <w:i/>
          <w:iCs/>
          <w:color w:val="000000"/>
          <w:kern w:val="0"/>
          <w:szCs w:val="21"/>
          <w:lang w:bidi="ar"/>
        </w:rPr>
        <w:t xml:space="preserve">ex vivo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fluorescence imaging was conducted by a Carestream </w:t>
      </w:r>
      <w:r w:rsidRPr="00B67E10">
        <w:rPr>
          <w:rFonts w:ascii="Times New Roman" w:eastAsia="宋体" w:hAnsi="Times New Roman" w:cs="Times New Roman"/>
          <w:i/>
          <w:iCs/>
          <w:color w:val="000000"/>
          <w:kern w:val="0"/>
          <w:szCs w:val="21"/>
          <w:lang w:bidi="ar"/>
        </w:rPr>
        <w:t>In-Vivo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FX PRO imaging system (Carestream Health, Inc.</w:t>
      </w:r>
      <w:r w:rsidR="00F7609F"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 xml:space="preserve">, </w:t>
      </w:r>
      <w:r w:rsidR="005807A5"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>USA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).</w:t>
      </w:r>
      <w:r w:rsidR="00BE60A8"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r w:rsidRPr="00B67E10">
        <w:rPr>
          <w:rFonts w:ascii="Times New Roman" w:eastAsia="Segoe UI" w:hAnsi="Times New Roman" w:cs="Times New Roman"/>
          <w:color w:val="101214"/>
          <w:szCs w:val="21"/>
        </w:rPr>
        <w:t xml:space="preserve">The instrument used for internal treatment </w:t>
      </w:r>
      <w:r w:rsidRPr="00B67E10">
        <w:rPr>
          <w:rFonts w:ascii="Times New Roman" w:eastAsia="宋体" w:hAnsi="Times New Roman" w:cs="Times New Roman"/>
          <w:color w:val="101214"/>
          <w:szCs w:val="21"/>
        </w:rPr>
        <w:t xml:space="preserve">is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RS-2000 X-ray Irradiator (Rad Source, USA), setting at </w:t>
      </w:r>
      <w:r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 xml:space="preserve">160 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kV and </w:t>
      </w:r>
      <w:r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>25 m</w:t>
      </w:r>
      <w:r w:rsidRPr="00B67E10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A</w:t>
      </w:r>
      <w:r w:rsidRPr="00B67E10">
        <w:rPr>
          <w:rFonts w:ascii="Times New Roman" w:eastAsia="宋体" w:hAnsi="Times New Roman" w:cs="Times New Roman" w:hint="eastAsia"/>
          <w:color w:val="000000"/>
          <w:kern w:val="0"/>
          <w:szCs w:val="21"/>
          <w:lang w:bidi="ar"/>
        </w:rPr>
        <w:t>.</w:t>
      </w:r>
      <w:r w:rsidR="00477408">
        <w:rPr>
          <w:rFonts w:ascii="Times New Roman" w:hAnsi="Times New Roman" w:cs="Times New Roman"/>
          <w:sz w:val="24"/>
          <w:szCs w:val="24"/>
        </w:rPr>
        <w:br w:type="page"/>
      </w:r>
    </w:p>
    <w:p w14:paraId="4B4E4CD9" w14:textId="47F980BC" w:rsidR="00F321DD" w:rsidRPr="00B85C72" w:rsidRDefault="005B30C5" w:rsidP="00B85C72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85C72">
        <w:rPr>
          <w:rFonts w:ascii="Times New Roman" w:hAnsi="Times New Roman" w:cs="Times New Roman"/>
          <w:b/>
          <w:bCs/>
          <w:noProof/>
          <w:sz w:val="18"/>
          <w:szCs w:val="18"/>
        </w:rPr>
        <w:lastRenderedPageBreak/>
        <w:drawing>
          <wp:inline distT="0" distB="0" distL="0" distR="0" wp14:anchorId="1CAD29BA" wp14:editId="2C7F51A4">
            <wp:extent cx="5214836" cy="3139616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931" cy="3166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226909" w14:textId="0243A21E" w:rsidR="00F321DD" w:rsidRPr="00B85C72" w:rsidRDefault="00F321DD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b/>
          <w:bCs/>
          <w:sz w:val="18"/>
          <w:szCs w:val="18"/>
        </w:rPr>
        <w:t>Fig</w:t>
      </w:r>
      <w:r w:rsidR="00B85C72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S1. </w:t>
      </w:r>
      <w:r w:rsidR="00844704" w:rsidRPr="00B85C72">
        <w:rPr>
          <w:rFonts w:ascii="Times New Roman" w:hAnsi="Times New Roman" w:cs="Times New Roman"/>
          <w:sz w:val="18"/>
          <w:szCs w:val="18"/>
        </w:rPr>
        <w:t xml:space="preserve">Molecular structures and luminescence of </w:t>
      </w:r>
      <w:r w:rsidR="00B85C72">
        <w:rPr>
          <w:rFonts w:ascii="Times New Roman" w:hAnsi="Times New Roman" w:cs="Times New Roman" w:hint="eastAsia"/>
          <w:sz w:val="18"/>
          <w:szCs w:val="18"/>
        </w:rPr>
        <w:t xml:space="preserve">(a) </w:t>
      </w:r>
      <w:r w:rsidR="00844704" w:rsidRPr="00B85C72">
        <w:rPr>
          <w:rFonts w:ascii="Times New Roman" w:hAnsi="Times New Roman" w:cs="Times New Roman"/>
          <w:sz w:val="18"/>
          <w:szCs w:val="18"/>
        </w:rPr>
        <w:t>phenothiazine and</w:t>
      </w:r>
      <w:r w:rsidR="00B85C72">
        <w:rPr>
          <w:rFonts w:ascii="Times New Roman" w:hAnsi="Times New Roman" w:cs="Times New Roman" w:hint="eastAsia"/>
          <w:sz w:val="18"/>
          <w:szCs w:val="18"/>
        </w:rPr>
        <w:t xml:space="preserve"> (b)</w:t>
      </w:r>
      <w:r w:rsidR="00844704" w:rsidRPr="00B85C72">
        <w:rPr>
          <w:rFonts w:ascii="Times New Roman" w:hAnsi="Times New Roman" w:cs="Times New Roman"/>
          <w:sz w:val="18"/>
          <w:szCs w:val="18"/>
        </w:rPr>
        <w:t xml:space="preserve"> thioxanthone </w:t>
      </w:r>
      <w:r w:rsidR="00874B1A" w:rsidRPr="00B85C72">
        <w:rPr>
          <w:rFonts w:ascii="Times New Roman" w:hAnsi="Times New Roman" w:cs="Times New Roman"/>
          <w:sz w:val="18"/>
          <w:szCs w:val="18"/>
        </w:rPr>
        <w:t>(R</w:t>
      </w:r>
      <w:r w:rsidR="00F7609F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874B1A" w:rsidRPr="00B85C72">
        <w:rPr>
          <w:rFonts w:ascii="Times New Roman" w:hAnsi="Times New Roman" w:cs="Times New Roman"/>
          <w:sz w:val="18"/>
          <w:szCs w:val="18"/>
        </w:rPr>
        <w:t>=</w:t>
      </w:r>
      <w:r w:rsidR="00F7609F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874B1A" w:rsidRPr="00B85C72">
        <w:rPr>
          <w:rFonts w:ascii="Times New Roman" w:hAnsi="Times New Roman" w:cs="Times New Roman"/>
          <w:sz w:val="18"/>
          <w:szCs w:val="18"/>
        </w:rPr>
        <w:t xml:space="preserve">H, Cl, Br) </w:t>
      </w:r>
      <w:r w:rsidR="00844704" w:rsidRPr="00B85C72">
        <w:rPr>
          <w:rFonts w:ascii="Times New Roman" w:hAnsi="Times New Roman" w:cs="Times New Roman"/>
          <w:sz w:val="18"/>
          <w:szCs w:val="18"/>
        </w:rPr>
        <w:t>under X-ray irradiation</w:t>
      </w:r>
      <w:r w:rsidR="005B30C5" w:rsidRPr="00B85C72">
        <w:rPr>
          <w:rFonts w:ascii="Times New Roman" w:hAnsi="Times New Roman" w:cs="Times New Roman"/>
          <w:sz w:val="18"/>
          <w:szCs w:val="18"/>
        </w:rPr>
        <w:t xml:space="preserve"> (</w:t>
      </w:r>
      <w:r w:rsidR="00874B1A" w:rsidRPr="00B85C72">
        <w:rPr>
          <w:rFonts w:ascii="Times New Roman" w:hAnsi="Times New Roman" w:cs="Times New Roman" w:hint="eastAsia"/>
          <w:sz w:val="18"/>
          <w:szCs w:val="18"/>
        </w:rPr>
        <w:t>50 kV</w:t>
      </w:r>
      <w:r w:rsidR="005B30C5" w:rsidRPr="00B85C72">
        <w:rPr>
          <w:rFonts w:ascii="Times New Roman" w:hAnsi="Times New Roman" w:cs="Times New Roman"/>
          <w:sz w:val="18"/>
          <w:szCs w:val="18"/>
        </w:rPr>
        <w:t>)</w:t>
      </w:r>
      <w:r w:rsidR="00844704" w:rsidRPr="00B85C72">
        <w:rPr>
          <w:rFonts w:ascii="Times New Roman" w:hAnsi="Times New Roman" w:cs="Times New Roman"/>
          <w:sz w:val="18"/>
          <w:szCs w:val="18"/>
        </w:rPr>
        <w:t>.</w:t>
      </w:r>
    </w:p>
    <w:p w14:paraId="5E0E51FC" w14:textId="00EDF587" w:rsidR="00572017" w:rsidRPr="00B85C72" w:rsidRDefault="00572017" w:rsidP="00B85C72">
      <w:pPr>
        <w:jc w:val="left"/>
        <w:rPr>
          <w:rFonts w:ascii="Times New Roman" w:hAnsi="Times New Roman" w:cs="Times New Roman"/>
          <w:sz w:val="18"/>
          <w:szCs w:val="18"/>
        </w:rPr>
      </w:pPr>
    </w:p>
    <w:p w14:paraId="43F0F4EA" w14:textId="49196CED" w:rsidR="00572017" w:rsidRPr="00B85C72" w:rsidRDefault="00572017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7A75D56" wp14:editId="5248F3CC">
            <wp:extent cx="2176463" cy="1575367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373" cy="1589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D6F29E" w14:textId="40EAC5C4" w:rsidR="00572017" w:rsidRPr="00B85C72" w:rsidRDefault="00572017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b/>
          <w:bCs/>
          <w:sz w:val="18"/>
          <w:szCs w:val="18"/>
        </w:rPr>
        <w:t>Fig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S</w:t>
      </w: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2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B85C72">
        <w:rPr>
          <w:rFonts w:ascii="Times New Roman" w:hAnsi="Times New Roman" w:cs="Times New Roman" w:hint="eastAsia"/>
          <w:sz w:val="18"/>
          <w:szCs w:val="18"/>
        </w:rPr>
        <w:t>A</w:t>
      </w:r>
      <w:r w:rsidRPr="00B85C72">
        <w:rPr>
          <w:rFonts w:ascii="Times New Roman" w:hAnsi="Times New Roman" w:cs="Times New Roman"/>
          <w:sz w:val="18"/>
          <w:szCs w:val="18"/>
        </w:rPr>
        <w:t xml:space="preserve"> series of TX molecules were tailored with 2-positioned alkoxy substituents</w:t>
      </w:r>
      <w:r w:rsidR="00394694" w:rsidRPr="00B85C72">
        <w:rPr>
          <w:rFonts w:ascii="Times New Roman" w:hAnsi="Times New Roman" w:cs="Times New Roman" w:hint="eastAsia"/>
          <w:sz w:val="18"/>
          <w:szCs w:val="18"/>
        </w:rPr>
        <w:t>.</w:t>
      </w:r>
    </w:p>
    <w:p w14:paraId="42524625" w14:textId="77777777" w:rsidR="00394694" w:rsidRPr="00B85C72" w:rsidRDefault="00394694" w:rsidP="00B85C72">
      <w:pPr>
        <w:jc w:val="center"/>
        <w:rPr>
          <w:rFonts w:ascii="Arial" w:eastAsia="Microsoft YaHei UI" w:hAnsi="Arial" w:cs="Arial"/>
          <w:sz w:val="18"/>
          <w:szCs w:val="18"/>
          <w:shd w:val="clear" w:color="auto" w:fill="FFFFFF"/>
        </w:rPr>
      </w:pPr>
      <w:r w:rsidRPr="00B85C72">
        <w:rPr>
          <w:rFonts w:ascii="Arial" w:eastAsia="Microsoft YaHei UI" w:hAnsi="Arial" w:cs="Arial"/>
          <w:noProof/>
          <w:sz w:val="18"/>
          <w:szCs w:val="18"/>
          <w:shd w:val="clear" w:color="auto" w:fill="FFFFFF"/>
        </w:rPr>
        <w:drawing>
          <wp:inline distT="0" distB="0" distL="0" distR="0" wp14:anchorId="375E7392" wp14:editId="11DFD05B">
            <wp:extent cx="5274860" cy="1790065"/>
            <wp:effectExtent l="0" t="0" r="0" b="0"/>
            <wp:docPr id="1346119294" name="图片 1346119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03"/>
                    <a:stretch/>
                  </pic:blipFill>
                  <pic:spPr bwMode="auto">
                    <a:xfrm>
                      <a:off x="0" y="0"/>
                      <a:ext cx="5306959" cy="180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AE0E73" w14:textId="53F731F6" w:rsidR="00135B95" w:rsidRPr="00B85C72" w:rsidRDefault="00394694" w:rsidP="00B85C72">
      <w:pPr>
        <w:jc w:val="center"/>
        <w:rPr>
          <w:rFonts w:ascii="Times New Roman" w:eastAsia="Microsoft YaHei UI" w:hAnsi="Times New Roman" w:cs="Times New Roman"/>
          <w:sz w:val="18"/>
          <w:szCs w:val="18"/>
          <w:shd w:val="clear" w:color="auto" w:fill="FFFFFF"/>
        </w:rPr>
      </w:pPr>
      <w:r w:rsidRPr="00B85C72">
        <w:rPr>
          <w:rFonts w:ascii="Times New Roman" w:eastAsia="Microsoft YaHei UI" w:hAnsi="Times New Roman" w:cs="Times New Roman"/>
          <w:b/>
          <w:bCs/>
          <w:sz w:val="18"/>
          <w:szCs w:val="18"/>
          <w:shd w:val="clear" w:color="auto" w:fill="FFFFFF"/>
        </w:rPr>
        <w:t>Fig</w:t>
      </w:r>
      <w:r w:rsidR="00B85C72">
        <w:rPr>
          <w:rFonts w:ascii="Times New Roman" w:eastAsia="Microsoft YaHei UI" w:hAnsi="Times New Roman" w:cs="Times New Roman" w:hint="eastAsia"/>
          <w:b/>
          <w:bCs/>
          <w:sz w:val="18"/>
          <w:szCs w:val="18"/>
          <w:shd w:val="clear" w:color="auto" w:fill="FFFFFF"/>
        </w:rPr>
        <w:t>.</w:t>
      </w:r>
      <w:r w:rsidRPr="00B85C72">
        <w:rPr>
          <w:rFonts w:ascii="Times New Roman" w:eastAsia="Microsoft YaHei UI" w:hAnsi="Times New Roman" w:cs="Times New Roman"/>
          <w:b/>
          <w:bCs/>
          <w:sz w:val="18"/>
          <w:szCs w:val="18"/>
          <w:shd w:val="clear" w:color="auto" w:fill="FFFFFF"/>
        </w:rPr>
        <w:t xml:space="preserve"> S</w:t>
      </w:r>
      <w:r w:rsidRPr="00B85C72">
        <w:rPr>
          <w:rFonts w:ascii="Times New Roman" w:eastAsia="Microsoft YaHei UI" w:hAnsi="Times New Roman" w:cs="Times New Roman" w:hint="eastAsia"/>
          <w:b/>
          <w:bCs/>
          <w:sz w:val="18"/>
          <w:szCs w:val="18"/>
          <w:shd w:val="clear" w:color="auto" w:fill="FFFFFF"/>
        </w:rPr>
        <w:t>3</w:t>
      </w:r>
      <w:r w:rsidRPr="00B85C72">
        <w:rPr>
          <w:rFonts w:ascii="Times New Roman" w:eastAsia="Microsoft YaHei UI" w:hAnsi="Times New Roman" w:cs="Times New Roman"/>
          <w:b/>
          <w:bCs/>
          <w:sz w:val="18"/>
          <w:szCs w:val="18"/>
          <w:shd w:val="clear" w:color="auto" w:fill="FFFFFF"/>
        </w:rPr>
        <w:t>.</w:t>
      </w:r>
      <w:r w:rsidRPr="00B85C72">
        <w:rPr>
          <w:rFonts w:ascii="Times New Roman" w:eastAsia="Microsoft YaHei UI" w:hAnsi="Times New Roman" w:cs="Times New Roman"/>
          <w:sz w:val="18"/>
          <w:szCs w:val="18"/>
          <w:shd w:val="clear" w:color="auto" w:fill="FFFFFF"/>
        </w:rPr>
        <w:t xml:space="preserve"> The particle size distribution of Vip-TX in different media, including </w:t>
      </w:r>
      <w:r w:rsidR="00B85C72">
        <w:rPr>
          <w:rFonts w:ascii="Times New Roman" w:eastAsia="Microsoft YaHei UI" w:hAnsi="Times New Roman" w:cs="Times New Roman" w:hint="eastAsia"/>
          <w:sz w:val="18"/>
          <w:szCs w:val="18"/>
          <w:shd w:val="clear" w:color="auto" w:fill="FFFFFF"/>
        </w:rPr>
        <w:t xml:space="preserve">(a) </w:t>
      </w:r>
      <w:r w:rsidRPr="00B85C72">
        <w:rPr>
          <w:rFonts w:ascii="Times New Roman" w:eastAsia="Microsoft YaHei UI" w:hAnsi="Times New Roman" w:cs="Times New Roman"/>
          <w:sz w:val="18"/>
          <w:szCs w:val="18"/>
          <w:shd w:val="clear" w:color="auto" w:fill="FFFFFF"/>
        </w:rPr>
        <w:t xml:space="preserve">PBS, </w:t>
      </w:r>
      <w:r w:rsidR="00B85C72">
        <w:rPr>
          <w:rFonts w:ascii="Times New Roman" w:eastAsia="Microsoft YaHei UI" w:hAnsi="Times New Roman" w:cs="Times New Roman" w:hint="eastAsia"/>
          <w:sz w:val="18"/>
          <w:szCs w:val="18"/>
          <w:shd w:val="clear" w:color="auto" w:fill="FFFFFF"/>
        </w:rPr>
        <w:t xml:space="preserve">(b) </w:t>
      </w:r>
      <w:r w:rsidRPr="00B85C72">
        <w:rPr>
          <w:rFonts w:ascii="Times New Roman" w:eastAsia="Microsoft YaHei UI" w:hAnsi="Times New Roman" w:cs="Times New Roman"/>
          <w:sz w:val="18"/>
          <w:szCs w:val="18"/>
          <w:shd w:val="clear" w:color="auto" w:fill="FFFFFF"/>
        </w:rPr>
        <w:t>DMEM, and</w:t>
      </w:r>
      <w:r w:rsidR="00B85C72">
        <w:rPr>
          <w:rFonts w:ascii="Times New Roman" w:eastAsia="Microsoft YaHei UI" w:hAnsi="Times New Roman" w:cs="Times New Roman" w:hint="eastAsia"/>
          <w:sz w:val="18"/>
          <w:szCs w:val="18"/>
          <w:shd w:val="clear" w:color="auto" w:fill="FFFFFF"/>
        </w:rPr>
        <w:t xml:space="preserve"> (c)</w:t>
      </w:r>
      <w:r w:rsidRPr="00B85C72">
        <w:rPr>
          <w:rFonts w:ascii="Times New Roman" w:eastAsia="Microsoft YaHei UI" w:hAnsi="Times New Roman" w:cs="Times New Roman"/>
          <w:sz w:val="18"/>
          <w:szCs w:val="18"/>
          <w:shd w:val="clear" w:color="auto" w:fill="FFFFFF"/>
        </w:rPr>
        <w:t xml:space="preserve"> FBS.</w:t>
      </w:r>
    </w:p>
    <w:p w14:paraId="12459100" w14:textId="46ABE553" w:rsidR="00BC1520" w:rsidRPr="00B85C72" w:rsidRDefault="00FE0F78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lastRenderedPageBreak/>
        <w:drawing>
          <wp:inline distT="0" distB="0" distL="0" distR="0" wp14:anchorId="7AD566AE" wp14:editId="68B7115C">
            <wp:extent cx="2824162" cy="3142653"/>
            <wp:effectExtent l="0" t="0" r="0" b="0"/>
            <wp:docPr id="105742576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473" cy="3196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17A4CE" w14:textId="0ECA769C" w:rsidR="00BC1520" w:rsidRPr="00B85C72" w:rsidRDefault="00BE4463" w:rsidP="008B1EEC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4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BC1520" w:rsidRPr="00B85C72">
        <w:rPr>
          <w:rFonts w:ascii="Times New Roman" w:hAnsi="Times New Roman" w:cs="Times New Roman"/>
          <w:sz w:val="18"/>
          <w:szCs w:val="18"/>
        </w:rPr>
        <w:t xml:space="preserve">Cellular ROS production detected by DCFH-DA probe. </w:t>
      </w:r>
      <w:r w:rsidR="00B85C72">
        <w:rPr>
          <w:rFonts w:ascii="Times New Roman" w:hAnsi="Times New Roman" w:cs="Times New Roman" w:hint="eastAsia"/>
          <w:sz w:val="18"/>
          <w:szCs w:val="18"/>
        </w:rPr>
        <w:t>(</w:t>
      </w:r>
      <w:r w:rsidR="00BC1520" w:rsidRPr="00B85C72">
        <w:rPr>
          <w:rFonts w:ascii="Times New Roman" w:hAnsi="Times New Roman" w:cs="Times New Roman"/>
          <w:sz w:val="18"/>
          <w:szCs w:val="18"/>
        </w:rPr>
        <w:t>a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="00BC1520" w:rsidRPr="00B85C72">
        <w:rPr>
          <w:rFonts w:ascii="Times New Roman" w:hAnsi="Times New Roman" w:cs="Times New Roman"/>
          <w:sz w:val="18"/>
          <w:szCs w:val="18"/>
        </w:rPr>
        <w:t xml:space="preserve"> Confocal laser scanning microscope (CLSM) images of 4T1 cells stained with DCFH-DA after incubation with PBS or </w:t>
      </w:r>
      <w:proofErr w:type="spellStart"/>
      <w:r w:rsidR="00BC1520" w:rsidRPr="00B85C72">
        <w:rPr>
          <w:rFonts w:ascii="Times New Roman" w:hAnsi="Times New Roman" w:cs="Times New Roman"/>
          <w:sz w:val="18"/>
          <w:szCs w:val="18"/>
        </w:rPr>
        <w:t>ip</w:t>
      </w:r>
      <w:proofErr w:type="spellEnd"/>
      <w:r w:rsidR="00BC1520" w:rsidRPr="00B85C72">
        <w:rPr>
          <w:rFonts w:ascii="Times New Roman" w:hAnsi="Times New Roman" w:cs="Times New Roman"/>
          <w:sz w:val="18"/>
          <w:szCs w:val="18"/>
        </w:rPr>
        <w:t xml:space="preserve">-TX (15 </w:t>
      </w:r>
      <w:proofErr w:type="spellStart"/>
      <w:r w:rsidR="00BC1520" w:rsidRPr="00B85C72">
        <w:rPr>
          <w:rFonts w:ascii="Times New Roman" w:hAnsi="Times New Roman" w:cs="Times New Roman"/>
          <w:sz w:val="18"/>
          <w:szCs w:val="18"/>
        </w:rPr>
        <w:t>μg</w:t>
      </w:r>
      <w:proofErr w:type="spellEnd"/>
      <w:r w:rsidR="000878AA" w:rsidRPr="000878A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0878AA">
        <w:rPr>
          <w:rFonts w:ascii="Times New Roman" w:hAnsi="Times New Roman" w:cs="Times New Roman"/>
          <w:sz w:val="18"/>
          <w:szCs w:val="18"/>
        </w:rPr>
        <w:t>ip-</w:t>
      </w:r>
      <w:r w:rsidR="000878AA" w:rsidRPr="00B85C72">
        <w:rPr>
          <w:rFonts w:ascii="Times New Roman" w:hAnsi="Times New Roman" w:cs="Times New Roman"/>
          <w:sz w:val="18"/>
          <w:szCs w:val="18"/>
        </w:rPr>
        <w:t>TX</w:t>
      </w:r>
      <w:r w:rsidR="000878AA">
        <w:rPr>
          <w:rFonts w:ascii="Times New Roman" w:hAnsi="Times New Roman" w:cs="Times New Roman"/>
          <w:sz w:val="18"/>
          <w:szCs w:val="18"/>
        </w:rPr>
        <w:t>∙</w:t>
      </w:r>
      <w:r w:rsidR="000878AA" w:rsidRPr="00B85C72">
        <w:rPr>
          <w:rFonts w:ascii="Times New Roman" w:hAnsi="Times New Roman" w:cs="Times New Roman"/>
          <w:sz w:val="18"/>
          <w:szCs w:val="18"/>
        </w:rPr>
        <w:t>mL</w:t>
      </w:r>
      <w:proofErr w:type="spellEnd"/>
      <w:r w:rsidR="000878AA" w:rsidRPr="00C04124">
        <w:rPr>
          <w:rFonts w:ascii="Times New Roman" w:hAnsi="Times New Roman" w:cs="Times New Roman"/>
          <w:sz w:val="18"/>
          <w:szCs w:val="18"/>
          <w:vertAlign w:val="superscript"/>
        </w:rPr>
        <w:t>–</w:t>
      </w:r>
      <w:r w:rsidR="000878AA" w:rsidRPr="00C04124">
        <w:rPr>
          <w:rFonts w:ascii="Times New Roman" w:hAnsi="Times New Roman" w:cs="Times New Roman" w:hint="eastAsia"/>
          <w:sz w:val="18"/>
          <w:szCs w:val="18"/>
          <w:vertAlign w:val="superscript"/>
        </w:rPr>
        <w:t>1</w:t>
      </w:r>
      <w:r w:rsidR="00BC1520" w:rsidRPr="00B85C72">
        <w:rPr>
          <w:rFonts w:ascii="Times New Roman" w:hAnsi="Times New Roman" w:cs="Times New Roman"/>
          <w:sz w:val="18"/>
          <w:szCs w:val="18"/>
        </w:rPr>
        <w:t xml:space="preserve">) with or without X-ray irradiation (2 </w:t>
      </w:r>
      <w:proofErr w:type="spellStart"/>
      <w:r w:rsidR="00BC1520" w:rsidRPr="00B85C72">
        <w:rPr>
          <w:rFonts w:ascii="Times New Roman" w:hAnsi="Times New Roman" w:cs="Times New Roman"/>
          <w:sz w:val="18"/>
          <w:szCs w:val="18"/>
        </w:rPr>
        <w:t>Gy</w:t>
      </w:r>
      <w:proofErr w:type="spellEnd"/>
      <w:r w:rsidR="00BC1520" w:rsidRPr="00B85C72">
        <w:rPr>
          <w:rFonts w:ascii="Times New Roman" w:hAnsi="Times New Roman" w:cs="Times New Roman"/>
          <w:sz w:val="18"/>
          <w:szCs w:val="18"/>
        </w:rPr>
        <w:t>)</w:t>
      </w:r>
      <w:r w:rsidR="008B1EEC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FE0F78" w:rsidRPr="00BD3EF9">
        <w:rPr>
          <w:rFonts w:ascii="Times New Roman" w:hAnsi="Times New Roman" w:cs="Times New Roman"/>
          <w:sz w:val="18"/>
          <w:szCs w:val="18"/>
        </w:rPr>
        <w:t>Scale bar</w:t>
      </w:r>
      <w:r w:rsidR="008B1EEC" w:rsidRPr="00BD3EF9">
        <w:rPr>
          <w:rFonts w:ascii="Times New Roman" w:hAnsi="Times New Roman" w:cs="Times New Roman" w:hint="eastAsia"/>
          <w:sz w:val="18"/>
          <w:szCs w:val="18"/>
        </w:rPr>
        <w:t>s</w:t>
      </w:r>
      <w:r w:rsidR="003519EA" w:rsidRPr="00BD3EF9">
        <w:rPr>
          <w:rFonts w:ascii="Times New Roman" w:hAnsi="Times New Roman" w:cs="Times New Roman"/>
          <w:sz w:val="18"/>
          <w:szCs w:val="18"/>
        </w:rPr>
        <w:t>:</w:t>
      </w:r>
      <w:r w:rsidR="00FE0F78" w:rsidRPr="00BD3EF9">
        <w:rPr>
          <w:rFonts w:ascii="Times New Roman" w:hAnsi="Times New Roman" w:cs="Times New Roman"/>
          <w:sz w:val="18"/>
          <w:szCs w:val="18"/>
        </w:rPr>
        <w:t xml:space="preserve"> 50 µm</w:t>
      </w:r>
      <w:r w:rsidR="00FE0F78"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sz w:val="18"/>
          <w:szCs w:val="18"/>
        </w:rPr>
        <w:t>(</w:t>
      </w:r>
      <w:r w:rsidR="00BC1520" w:rsidRPr="00B85C72">
        <w:rPr>
          <w:rFonts w:ascii="Times New Roman" w:hAnsi="Times New Roman" w:cs="Times New Roman"/>
          <w:sz w:val="18"/>
          <w:szCs w:val="18"/>
        </w:rPr>
        <w:t>b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="00BC1520" w:rsidRPr="00B85C72">
        <w:rPr>
          <w:rFonts w:ascii="Times New Roman" w:hAnsi="Times New Roman" w:cs="Times New Roman"/>
          <w:sz w:val="18"/>
          <w:szCs w:val="18"/>
        </w:rPr>
        <w:t xml:space="preserve"> Corresponding quantitative analysis</w:t>
      </w:r>
      <w:r w:rsidR="00B83330"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="00B83330" w:rsidRPr="00B85C72">
        <w:rPr>
          <w:rFonts w:ascii="Times New Roman" w:hAnsi="Times New Roman" w:cs="Times New Roman" w:hint="eastAsia"/>
          <w:sz w:val="18"/>
          <w:szCs w:val="18"/>
        </w:rPr>
        <w:t>of</w:t>
      </w:r>
      <w:r w:rsidR="00B83330"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="00B83330" w:rsidRPr="00B85C72">
        <w:rPr>
          <w:rFonts w:ascii="Times New Roman" w:hAnsi="Times New Roman" w:cs="Times New Roman" w:hint="eastAsia"/>
          <w:sz w:val="18"/>
          <w:szCs w:val="18"/>
        </w:rPr>
        <w:t>t</w:t>
      </w:r>
      <w:r w:rsidR="00B83330" w:rsidRPr="00B85C72">
        <w:rPr>
          <w:rFonts w:ascii="Times New Roman" w:hAnsi="Times New Roman" w:cs="Times New Roman"/>
          <w:sz w:val="18"/>
          <w:szCs w:val="18"/>
        </w:rPr>
        <w:t>he fluorescence of DCFH-DA probes</w:t>
      </w:r>
      <w:r w:rsidR="00BC1520" w:rsidRPr="00B85C72">
        <w:rPr>
          <w:rFonts w:ascii="Times New Roman" w:hAnsi="Times New Roman" w:cs="Times New Roman"/>
          <w:sz w:val="18"/>
          <w:szCs w:val="18"/>
        </w:rPr>
        <w:t>.</w:t>
      </w:r>
      <w:r w:rsidR="00F2437E" w:rsidRPr="00B85C72">
        <w:rPr>
          <w:sz w:val="15"/>
          <w:szCs w:val="16"/>
        </w:rPr>
        <w:t xml:space="preserve"> </w:t>
      </w:r>
      <w:r w:rsidR="000C70E3" w:rsidRPr="00B85C72">
        <w:rPr>
          <w:rFonts w:ascii="Times New Roman" w:hAnsi="Times New Roman" w:cs="Times New Roman"/>
          <w:sz w:val="18"/>
          <w:szCs w:val="18"/>
        </w:rPr>
        <w:t>SPSS S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="000C70E3" w:rsidRPr="000C1EB9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="000C70E3" w:rsidRPr="00B85C72">
        <w:rPr>
          <w:rFonts w:ascii="Times New Roman" w:hAnsi="Times New Roman" w:cs="Times New Roman"/>
          <w:sz w:val="18"/>
          <w:szCs w:val="18"/>
        </w:rPr>
        <w:t>-way ANOVA as indicated</w:t>
      </w:r>
      <w:r w:rsidR="008B1EEC">
        <w:rPr>
          <w:rFonts w:ascii="Times New Roman" w:hAnsi="Times New Roman" w:cs="Times New Roman" w:hint="eastAsia"/>
          <w:sz w:val="18"/>
          <w:szCs w:val="18"/>
        </w:rPr>
        <w:t>.</w:t>
      </w:r>
      <w:r w:rsidR="003519EA"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="003519EA" w:rsidRPr="00B85C72">
        <w:rPr>
          <w:rFonts w:ascii="Times New Roman" w:hAnsi="Times New Roman" w:cs="Times New Roman"/>
          <w:sz w:val="18"/>
          <w:szCs w:val="20"/>
        </w:rPr>
        <w:t>ns</w:t>
      </w:r>
      <w:r w:rsidR="008B1EEC">
        <w:rPr>
          <w:rFonts w:ascii="Times New Roman" w:hAnsi="Times New Roman" w:cs="Times New Roman" w:hint="eastAsia"/>
          <w:sz w:val="18"/>
          <w:szCs w:val="20"/>
        </w:rPr>
        <w:t>:</w:t>
      </w:r>
      <w:r w:rsidR="008B1EEC" w:rsidRPr="00B85C72">
        <w:rPr>
          <w:rFonts w:ascii="Times New Roman" w:hAnsi="Times New Roman" w:cs="Times New Roman"/>
          <w:sz w:val="18"/>
          <w:szCs w:val="20"/>
        </w:rPr>
        <w:t xml:space="preserve"> </w:t>
      </w:r>
      <w:r w:rsidR="003519EA" w:rsidRPr="00B85C72">
        <w:rPr>
          <w:rFonts w:ascii="Times New Roman" w:hAnsi="Times New Roman" w:cs="Times New Roman"/>
          <w:sz w:val="18"/>
          <w:szCs w:val="20"/>
        </w:rPr>
        <w:t>no significant difference; ***</w:t>
      </w:r>
      <w:r w:rsidR="003519EA"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="003519EA" w:rsidRPr="00B85C72">
        <w:rPr>
          <w:rFonts w:ascii="Times New Roman" w:hAnsi="Times New Roman" w:cs="Times New Roman"/>
          <w:sz w:val="18"/>
          <w:szCs w:val="20"/>
        </w:rPr>
        <w:t xml:space="preserve"> &lt; </w:t>
      </w:r>
      <w:r w:rsidR="00DF615E" w:rsidRPr="00B85C72">
        <w:rPr>
          <w:rFonts w:ascii="Times New Roman" w:hAnsi="Times New Roman" w:cs="Times New Roman"/>
          <w:sz w:val="18"/>
          <w:szCs w:val="20"/>
        </w:rPr>
        <w:t>0.001</w:t>
      </w:r>
      <w:r w:rsidR="000C70E3" w:rsidRPr="00B85C72">
        <w:rPr>
          <w:rFonts w:ascii="Times New Roman" w:hAnsi="Times New Roman" w:cs="Times New Roman"/>
          <w:sz w:val="18"/>
          <w:szCs w:val="18"/>
        </w:rPr>
        <w:t>.</w:t>
      </w:r>
    </w:p>
    <w:p w14:paraId="29BE0E7D" w14:textId="7B3EACAB" w:rsidR="00666C18" w:rsidRPr="00B85C72" w:rsidRDefault="00666C18" w:rsidP="00B85C72">
      <w:pPr>
        <w:rPr>
          <w:rFonts w:ascii="Times New Roman" w:hAnsi="Times New Roman" w:cs="Times New Roman"/>
          <w:sz w:val="18"/>
          <w:szCs w:val="18"/>
        </w:rPr>
      </w:pPr>
    </w:p>
    <w:p w14:paraId="12711E20" w14:textId="77777777" w:rsidR="00666C18" w:rsidRPr="00B85C72" w:rsidRDefault="00666C18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699B43D9" wp14:editId="61A09668">
            <wp:extent cx="3436592" cy="44767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72" cy="4500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9D6793" w14:textId="47D081A5" w:rsidR="00666C18" w:rsidRPr="00B85C72" w:rsidRDefault="00666C18" w:rsidP="00B85C72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5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a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CLSM images of 4T1 cells stained by DCFH-DA after incubating with PBS and Vip-TX (15 </w:t>
      </w:r>
      <w:proofErr w:type="spellStart"/>
      <w:r w:rsidR="008B1EEC" w:rsidRPr="00B85C72">
        <w:rPr>
          <w:rFonts w:ascii="Times New Roman" w:hAnsi="Times New Roman" w:cs="Times New Roman"/>
          <w:sz w:val="18"/>
          <w:szCs w:val="18"/>
        </w:rPr>
        <w:t>μg</w:t>
      </w:r>
      <w:proofErr w:type="spellEnd"/>
      <w:r w:rsidR="000C1EB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0C1EB9">
        <w:rPr>
          <w:rFonts w:ascii="Times New Roman" w:hAnsi="Times New Roman" w:cs="Times New Roman"/>
          <w:sz w:val="18"/>
          <w:szCs w:val="18"/>
        </w:rPr>
        <w:t>ip-</w:t>
      </w:r>
      <w:r w:rsidRPr="00B85C72">
        <w:rPr>
          <w:rFonts w:ascii="Times New Roman" w:hAnsi="Times New Roman" w:cs="Times New Roman"/>
          <w:sz w:val="18"/>
          <w:szCs w:val="18"/>
        </w:rPr>
        <w:t>TX</w:t>
      </w:r>
      <w:r w:rsidR="000C1EB9">
        <w:rPr>
          <w:rFonts w:ascii="Times New Roman" w:hAnsi="Times New Roman" w:cs="Times New Roman"/>
          <w:sz w:val="18"/>
          <w:szCs w:val="18"/>
        </w:rPr>
        <w:t>∙</w:t>
      </w:r>
      <w:r w:rsidR="000C1EB9" w:rsidRPr="00B85C72">
        <w:rPr>
          <w:rFonts w:ascii="Times New Roman" w:hAnsi="Times New Roman" w:cs="Times New Roman"/>
          <w:sz w:val="18"/>
          <w:szCs w:val="18"/>
        </w:rPr>
        <w:t>mL</w:t>
      </w:r>
      <w:proofErr w:type="spellEnd"/>
      <w:r w:rsidR="000C1EB9" w:rsidRPr="00C04124">
        <w:rPr>
          <w:rFonts w:ascii="Times New Roman" w:hAnsi="Times New Roman" w:cs="Times New Roman"/>
          <w:sz w:val="18"/>
          <w:szCs w:val="18"/>
          <w:vertAlign w:val="superscript"/>
        </w:rPr>
        <w:t>–</w:t>
      </w:r>
      <w:r w:rsidR="000C1EB9" w:rsidRPr="00C04124">
        <w:rPr>
          <w:rFonts w:ascii="Times New Roman" w:hAnsi="Times New Roman" w:cs="Times New Roman" w:hint="eastAsia"/>
          <w:sz w:val="18"/>
          <w:szCs w:val="18"/>
          <w:vertAlign w:val="superscript"/>
        </w:rPr>
        <w:t>1</w:t>
      </w:r>
      <w:r w:rsidRPr="00B85C72">
        <w:rPr>
          <w:rFonts w:ascii="Times New Roman" w:hAnsi="Times New Roman" w:cs="Times New Roman"/>
          <w:sz w:val="18"/>
          <w:szCs w:val="18"/>
        </w:rPr>
        <w:t xml:space="preserve">) nanoparticles with or without X-ray irradiation (2 </w:t>
      </w:r>
      <w:proofErr w:type="spellStart"/>
      <w:r w:rsidRPr="00B85C72">
        <w:rPr>
          <w:rFonts w:ascii="Times New Roman" w:hAnsi="Times New Roman" w:cs="Times New Roman"/>
          <w:sz w:val="18"/>
          <w:szCs w:val="18"/>
        </w:rPr>
        <w:t>Gy</w:t>
      </w:r>
      <w:proofErr w:type="spellEnd"/>
      <w:r w:rsidRPr="00B85C72">
        <w:rPr>
          <w:rFonts w:ascii="Times New Roman" w:hAnsi="Times New Roman" w:cs="Times New Roman"/>
          <w:sz w:val="18"/>
          <w:szCs w:val="18"/>
        </w:rPr>
        <w:t>)</w:t>
      </w:r>
      <w:r w:rsidR="008B1EEC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874B1A" w:rsidRPr="00BD3EF9">
        <w:rPr>
          <w:rFonts w:ascii="Times New Roman" w:hAnsi="Times New Roman" w:cs="Times New Roman"/>
          <w:sz w:val="18"/>
          <w:szCs w:val="18"/>
        </w:rPr>
        <w:t>Scale bar</w:t>
      </w:r>
      <w:r w:rsidR="008B1EEC" w:rsidRPr="00BD3EF9">
        <w:rPr>
          <w:rFonts w:ascii="Times New Roman" w:hAnsi="Times New Roman" w:cs="Times New Roman" w:hint="eastAsia"/>
          <w:sz w:val="18"/>
          <w:szCs w:val="18"/>
        </w:rPr>
        <w:t>s</w:t>
      </w:r>
      <w:r w:rsidR="00874B1A" w:rsidRPr="00BD3EF9">
        <w:rPr>
          <w:rFonts w:ascii="Times New Roman" w:hAnsi="Times New Roman" w:cs="Times New Roman"/>
          <w:sz w:val="18"/>
          <w:szCs w:val="18"/>
        </w:rPr>
        <w:t xml:space="preserve">: </w:t>
      </w:r>
      <w:r w:rsidR="00874B1A" w:rsidRPr="00BD3EF9">
        <w:rPr>
          <w:rFonts w:ascii="Times New Roman" w:hAnsi="Times New Roman" w:cs="Times New Roman" w:hint="eastAsia"/>
          <w:sz w:val="18"/>
          <w:szCs w:val="18"/>
        </w:rPr>
        <w:t>50</w:t>
      </w:r>
      <w:r w:rsidR="00874B1A" w:rsidRPr="00BD3EF9">
        <w:rPr>
          <w:rFonts w:ascii="Times New Roman" w:hAnsi="Times New Roman" w:cs="Times New Roman"/>
          <w:sz w:val="18"/>
          <w:szCs w:val="18"/>
        </w:rPr>
        <w:t xml:space="preserve"> µm</w:t>
      </w:r>
      <w:r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b</w:t>
      </w:r>
      <w:r w:rsidR="00B85C72">
        <w:rPr>
          <w:rFonts w:ascii="Times New Roman" w:hAnsi="Times New Roman" w:cs="Times New Roman" w:hint="eastAsia"/>
          <w:sz w:val="18"/>
          <w:szCs w:val="18"/>
        </w:rPr>
        <w:t xml:space="preserve">) </w:t>
      </w:r>
      <w:r w:rsidRPr="00B85C72">
        <w:rPr>
          <w:rFonts w:ascii="Times New Roman" w:hAnsi="Times New Roman" w:cs="Times New Roman"/>
          <w:sz w:val="18"/>
          <w:szCs w:val="18"/>
        </w:rPr>
        <w:t>Corresponding quantitative analysis. SPSS S</w:t>
      </w:r>
      <w:r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Pr="000C1EB9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Pr="00B85C72">
        <w:rPr>
          <w:rFonts w:ascii="Times New Roman" w:hAnsi="Times New Roman" w:cs="Times New Roman"/>
          <w:sz w:val="18"/>
          <w:szCs w:val="18"/>
        </w:rPr>
        <w:t>-way ANOVA as indicated</w:t>
      </w:r>
      <w:r w:rsidR="008B1EEC">
        <w:rPr>
          <w:rFonts w:ascii="Times New Roman" w:hAnsi="Times New Roman" w:cs="Times New Roman" w:hint="eastAsia"/>
          <w:sz w:val="18"/>
          <w:szCs w:val="20"/>
        </w:rPr>
        <w:t xml:space="preserve">. </w:t>
      </w:r>
      <w:r w:rsidRPr="00B85C72">
        <w:rPr>
          <w:rFonts w:ascii="Times New Roman" w:hAnsi="Times New Roman" w:cs="Times New Roman"/>
          <w:sz w:val="18"/>
          <w:szCs w:val="20"/>
        </w:rPr>
        <w:t>ns</w:t>
      </w:r>
      <w:r w:rsidR="008B1EEC">
        <w:rPr>
          <w:rFonts w:ascii="Times New Roman" w:hAnsi="Times New Roman" w:cs="Times New Roman" w:hint="eastAsia"/>
          <w:sz w:val="18"/>
          <w:szCs w:val="20"/>
        </w:rPr>
        <w:t>:</w:t>
      </w:r>
      <w:r w:rsidRPr="00B85C72">
        <w:rPr>
          <w:rFonts w:ascii="Times New Roman" w:hAnsi="Times New Roman" w:cs="Times New Roman"/>
          <w:sz w:val="18"/>
          <w:szCs w:val="20"/>
        </w:rPr>
        <w:t xml:space="preserve"> no significant difference; ***</w:t>
      </w:r>
      <w:r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Pr="00B85C72">
        <w:rPr>
          <w:rFonts w:ascii="Times New Roman" w:hAnsi="Times New Roman" w:cs="Times New Roman"/>
          <w:sz w:val="18"/>
          <w:szCs w:val="20"/>
        </w:rPr>
        <w:t xml:space="preserve"> &lt; </w:t>
      </w:r>
      <w:r w:rsidR="00DF615E" w:rsidRPr="00B85C72">
        <w:rPr>
          <w:rFonts w:ascii="Times New Roman" w:hAnsi="Times New Roman" w:cs="Times New Roman"/>
          <w:sz w:val="18"/>
          <w:szCs w:val="20"/>
        </w:rPr>
        <w:t>0.001</w:t>
      </w:r>
      <w:r w:rsidRPr="00B85C72">
        <w:rPr>
          <w:rFonts w:ascii="Times New Roman" w:hAnsi="Times New Roman" w:cs="Times New Roman"/>
          <w:sz w:val="18"/>
          <w:szCs w:val="18"/>
        </w:rPr>
        <w:t>.</w:t>
      </w:r>
    </w:p>
    <w:p w14:paraId="376A4B4E" w14:textId="0CF55A0D" w:rsidR="00150857" w:rsidRPr="00B85C72" w:rsidRDefault="007A6A3E" w:rsidP="00B85C72">
      <w:pPr>
        <w:jc w:val="center"/>
        <w:rPr>
          <w:rFonts w:ascii="Arial" w:eastAsia="Microsoft YaHei UI" w:hAnsi="Arial" w:cs="Arial"/>
          <w:noProof/>
          <w:color w:val="FF0000"/>
          <w:sz w:val="18"/>
          <w:szCs w:val="18"/>
          <w:shd w:val="clear" w:color="auto" w:fill="FFFFFF"/>
        </w:rPr>
      </w:pPr>
      <w:r w:rsidRPr="00B85C72">
        <w:rPr>
          <w:rFonts w:ascii="Arial" w:eastAsia="Microsoft YaHei UI" w:hAnsi="Arial" w:cs="Arial"/>
          <w:noProof/>
          <w:color w:val="FF0000"/>
          <w:sz w:val="18"/>
          <w:szCs w:val="18"/>
          <w:shd w:val="clear" w:color="auto" w:fill="FFFFFF"/>
        </w:rPr>
        <w:lastRenderedPageBreak/>
        <w:drawing>
          <wp:inline distT="0" distB="0" distL="0" distR="0" wp14:anchorId="3B8C5B7F" wp14:editId="519F26CE">
            <wp:extent cx="3543300" cy="4307849"/>
            <wp:effectExtent l="0" t="0" r="0" b="0"/>
            <wp:docPr id="53247442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042" cy="431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7C462" w14:textId="5F08E454" w:rsidR="00150857" w:rsidRPr="00B85C72" w:rsidRDefault="00150857" w:rsidP="00B85C72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6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a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CLSM images of 4T1 cells stained by DCFH-DA after incubating with </w:t>
      </w:r>
      <w:r w:rsidR="005807A5">
        <w:rPr>
          <w:rFonts w:ascii="Times New Roman" w:hAnsi="Times New Roman" w:cs="Times New Roman" w:hint="eastAsia"/>
          <w:sz w:val="18"/>
          <w:szCs w:val="18"/>
        </w:rPr>
        <w:t>PBS</w:t>
      </w:r>
      <w:r w:rsidR="008455FB">
        <w:rPr>
          <w:rFonts w:ascii="Times New Roman" w:hAnsi="Times New Roman" w:cs="Times New Roman"/>
          <w:sz w:val="18"/>
          <w:szCs w:val="18"/>
        </w:rPr>
        <w:t xml:space="preserve"> </w:t>
      </w:r>
      <w:r w:rsidRPr="00B85C72">
        <w:rPr>
          <w:rFonts w:ascii="Times New Roman" w:hAnsi="Times New Roman" w:cs="Times New Roman" w:hint="eastAsia"/>
          <w:sz w:val="18"/>
          <w:szCs w:val="18"/>
        </w:rPr>
        <w:t xml:space="preserve">and </w:t>
      </w:r>
      <w:r w:rsidR="008B1EEC" w:rsidRPr="00B85C72">
        <w:rPr>
          <w:rFonts w:ascii="Times New Roman" w:hAnsi="Times New Roman" w:cs="Times New Roman"/>
          <w:sz w:val="18"/>
          <w:szCs w:val="18"/>
        </w:rPr>
        <w:t>V</w:t>
      </w:r>
      <w:r w:rsidR="008B1EEC">
        <w:rPr>
          <w:rFonts w:ascii="Times New Roman" w:hAnsi="Times New Roman" w:cs="Times New Roman" w:hint="eastAsia"/>
          <w:sz w:val="18"/>
          <w:szCs w:val="18"/>
        </w:rPr>
        <w:t xml:space="preserve">P </w:t>
      </w:r>
      <w:r w:rsidRPr="00B85C72">
        <w:rPr>
          <w:rFonts w:ascii="Times New Roman" w:hAnsi="Times New Roman" w:cs="Times New Roman"/>
          <w:sz w:val="18"/>
          <w:szCs w:val="18"/>
        </w:rPr>
        <w:t xml:space="preserve">nanoparticles with or without X-ray irradiation (2 </w:t>
      </w:r>
      <w:proofErr w:type="spellStart"/>
      <w:r w:rsidRPr="00B85C72">
        <w:rPr>
          <w:rFonts w:ascii="Times New Roman" w:hAnsi="Times New Roman" w:cs="Times New Roman"/>
          <w:sz w:val="18"/>
          <w:szCs w:val="18"/>
        </w:rPr>
        <w:t>Gy</w:t>
      </w:r>
      <w:proofErr w:type="spellEnd"/>
      <w:r w:rsidRPr="00B85C72">
        <w:rPr>
          <w:rFonts w:ascii="Times New Roman" w:hAnsi="Times New Roman" w:cs="Times New Roman"/>
          <w:sz w:val="18"/>
          <w:szCs w:val="18"/>
        </w:rPr>
        <w:t>)</w:t>
      </w:r>
      <w:r w:rsidR="008B1EEC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7A6A3E" w:rsidRPr="00BD3EF9">
        <w:rPr>
          <w:rFonts w:ascii="Times New Roman" w:hAnsi="Times New Roman" w:cs="Times New Roman"/>
          <w:sz w:val="18"/>
          <w:szCs w:val="18"/>
        </w:rPr>
        <w:t>Scale bar</w:t>
      </w:r>
      <w:r w:rsidR="008B1EEC" w:rsidRPr="00BD3EF9">
        <w:rPr>
          <w:rFonts w:ascii="Times New Roman" w:hAnsi="Times New Roman" w:cs="Times New Roman" w:hint="eastAsia"/>
          <w:sz w:val="18"/>
          <w:szCs w:val="18"/>
        </w:rPr>
        <w:t>s</w:t>
      </w:r>
      <w:r w:rsidR="007A6A3E" w:rsidRPr="00BD3EF9">
        <w:rPr>
          <w:rFonts w:ascii="Times New Roman" w:hAnsi="Times New Roman" w:cs="Times New Roman"/>
          <w:sz w:val="18"/>
          <w:szCs w:val="18"/>
        </w:rPr>
        <w:t xml:space="preserve">: </w:t>
      </w:r>
      <w:r w:rsidR="007A6A3E" w:rsidRPr="00BD3EF9">
        <w:rPr>
          <w:rFonts w:ascii="Times New Roman" w:hAnsi="Times New Roman" w:cs="Times New Roman" w:hint="eastAsia"/>
          <w:sz w:val="18"/>
          <w:szCs w:val="18"/>
        </w:rPr>
        <w:t>50</w:t>
      </w:r>
      <w:r w:rsidR="007A6A3E" w:rsidRPr="00BD3EF9">
        <w:rPr>
          <w:rFonts w:ascii="Times New Roman" w:hAnsi="Times New Roman" w:cs="Times New Roman"/>
          <w:sz w:val="18"/>
          <w:szCs w:val="18"/>
        </w:rPr>
        <w:t xml:space="preserve"> µm</w:t>
      </w:r>
      <w:r w:rsidRPr="00BD3EF9">
        <w:rPr>
          <w:rFonts w:ascii="Times New Roman" w:hAnsi="Times New Roman" w:cs="Times New Roman"/>
          <w:sz w:val="18"/>
          <w:szCs w:val="18"/>
        </w:rPr>
        <w:t>.</w:t>
      </w:r>
      <w:r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b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Corresponding quantitative analysis. SPSS S</w:t>
      </w:r>
      <w:r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Pr="008455FB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Pr="00B85C72">
        <w:rPr>
          <w:rFonts w:ascii="Times New Roman" w:hAnsi="Times New Roman" w:cs="Times New Roman"/>
          <w:sz w:val="18"/>
          <w:szCs w:val="18"/>
        </w:rPr>
        <w:t>-way ANOVA as indicated</w:t>
      </w:r>
      <w:r w:rsidR="008B1EEC">
        <w:rPr>
          <w:rFonts w:ascii="Times New Roman" w:hAnsi="Times New Roman" w:cs="Times New Roman" w:hint="eastAsia"/>
          <w:sz w:val="18"/>
          <w:szCs w:val="20"/>
        </w:rPr>
        <w:t xml:space="preserve">. </w:t>
      </w:r>
      <w:r w:rsidRPr="00B85C72">
        <w:rPr>
          <w:rFonts w:ascii="Times New Roman" w:hAnsi="Times New Roman" w:cs="Times New Roman"/>
          <w:sz w:val="18"/>
          <w:szCs w:val="20"/>
        </w:rPr>
        <w:t>ns</w:t>
      </w:r>
      <w:r w:rsidR="008B1EEC">
        <w:rPr>
          <w:rFonts w:ascii="Times New Roman" w:hAnsi="Times New Roman" w:cs="Times New Roman" w:hint="eastAsia"/>
          <w:sz w:val="18"/>
          <w:szCs w:val="20"/>
        </w:rPr>
        <w:t xml:space="preserve">: </w:t>
      </w:r>
      <w:r w:rsidRPr="00B85C72">
        <w:rPr>
          <w:rFonts w:ascii="Times New Roman" w:hAnsi="Times New Roman" w:cs="Times New Roman"/>
          <w:sz w:val="18"/>
          <w:szCs w:val="20"/>
        </w:rPr>
        <w:t>no significant difference; **</w:t>
      </w:r>
      <w:r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Pr="00B85C72">
        <w:rPr>
          <w:rFonts w:ascii="Times New Roman" w:hAnsi="Times New Roman" w:cs="Times New Roman"/>
          <w:sz w:val="18"/>
          <w:szCs w:val="20"/>
        </w:rPr>
        <w:t xml:space="preserve"> &lt; 0.01</w:t>
      </w:r>
      <w:r w:rsidRPr="00B85C72">
        <w:rPr>
          <w:rFonts w:ascii="Times New Roman" w:hAnsi="Times New Roman" w:cs="Times New Roman" w:hint="eastAsia"/>
          <w:sz w:val="18"/>
          <w:szCs w:val="20"/>
        </w:rPr>
        <w:t xml:space="preserve">; </w:t>
      </w:r>
      <w:r w:rsidRPr="00B85C72">
        <w:rPr>
          <w:rFonts w:ascii="Times New Roman" w:hAnsi="Times New Roman" w:cs="Times New Roman"/>
          <w:sz w:val="18"/>
          <w:szCs w:val="20"/>
        </w:rPr>
        <w:t>***</w:t>
      </w:r>
      <w:r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Pr="00B85C72">
        <w:rPr>
          <w:rFonts w:ascii="Times New Roman" w:hAnsi="Times New Roman" w:cs="Times New Roman"/>
          <w:sz w:val="18"/>
          <w:szCs w:val="20"/>
        </w:rPr>
        <w:t xml:space="preserve"> &lt; 0.001</w:t>
      </w:r>
      <w:r w:rsidRPr="00B85C72">
        <w:rPr>
          <w:rFonts w:ascii="Times New Roman" w:hAnsi="Times New Roman" w:cs="Times New Roman"/>
          <w:sz w:val="18"/>
          <w:szCs w:val="18"/>
        </w:rPr>
        <w:t>.</w:t>
      </w:r>
    </w:p>
    <w:p w14:paraId="2E732577" w14:textId="77777777" w:rsidR="00666C18" w:rsidRPr="00B85C72" w:rsidRDefault="00666C18" w:rsidP="00B85C72">
      <w:pPr>
        <w:rPr>
          <w:rFonts w:ascii="Times New Roman" w:hAnsi="Times New Roman" w:cs="Times New Roman"/>
          <w:sz w:val="18"/>
          <w:szCs w:val="18"/>
        </w:rPr>
      </w:pPr>
    </w:p>
    <w:p w14:paraId="3215B6D3" w14:textId="3E566042" w:rsidR="00BC1520" w:rsidRPr="00B85C72" w:rsidRDefault="00255626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953CE25" wp14:editId="5BC79731">
            <wp:extent cx="2209800" cy="1939033"/>
            <wp:effectExtent l="0" t="0" r="0" b="4445"/>
            <wp:docPr id="3007187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07" r="11441" b="3093"/>
                    <a:stretch/>
                  </pic:blipFill>
                  <pic:spPr bwMode="auto">
                    <a:xfrm>
                      <a:off x="0" y="0"/>
                      <a:ext cx="2232756" cy="195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57ED97" w14:textId="718F9A9B" w:rsidR="000C70E3" w:rsidRPr="00B85C72" w:rsidRDefault="00B83330" w:rsidP="00B85C72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7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666C18"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DF615E" w:rsidRPr="00B85C72">
        <w:rPr>
          <w:rFonts w:ascii="Times New Roman" w:hAnsi="Times New Roman" w:cs="Times New Roman"/>
          <w:sz w:val="18"/>
          <w:szCs w:val="18"/>
        </w:rPr>
        <w:t xml:space="preserve">Comparison of fluorescence intensity of DCFH in group of </w:t>
      </w:r>
      <w:proofErr w:type="spellStart"/>
      <w:r w:rsidR="00DF615E" w:rsidRPr="00B85C72">
        <w:rPr>
          <w:rFonts w:ascii="Times New Roman" w:hAnsi="Times New Roman" w:cs="Times New Roman"/>
          <w:sz w:val="18"/>
          <w:szCs w:val="18"/>
        </w:rPr>
        <w:t>ip</w:t>
      </w:r>
      <w:proofErr w:type="spellEnd"/>
      <w:r w:rsidR="00DF615E" w:rsidRPr="00B85C72">
        <w:rPr>
          <w:rFonts w:ascii="Times New Roman" w:hAnsi="Times New Roman" w:cs="Times New Roman"/>
          <w:sz w:val="18"/>
          <w:szCs w:val="18"/>
        </w:rPr>
        <w:t>-TX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DF615E" w:rsidRPr="00B85C72">
        <w:rPr>
          <w:rFonts w:ascii="Times New Roman" w:hAnsi="Times New Roman" w:cs="Times New Roman"/>
          <w:sz w:val="18"/>
          <w:szCs w:val="18"/>
        </w:rPr>
        <w:t>+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DF615E" w:rsidRPr="00B85C72">
        <w:rPr>
          <w:rFonts w:ascii="Times New Roman" w:hAnsi="Times New Roman" w:cs="Times New Roman"/>
          <w:sz w:val="18"/>
          <w:szCs w:val="18"/>
        </w:rPr>
        <w:t>X-ray and Vip-TX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DF615E" w:rsidRPr="00B85C72">
        <w:rPr>
          <w:rFonts w:ascii="Times New Roman" w:hAnsi="Times New Roman" w:cs="Times New Roman"/>
          <w:sz w:val="18"/>
          <w:szCs w:val="18"/>
        </w:rPr>
        <w:t>+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DF615E" w:rsidRPr="00B85C72">
        <w:rPr>
          <w:rFonts w:ascii="Times New Roman" w:hAnsi="Times New Roman" w:cs="Times New Roman"/>
          <w:sz w:val="18"/>
          <w:szCs w:val="18"/>
        </w:rPr>
        <w:t>X-ray.</w:t>
      </w:r>
      <w:r w:rsidR="00234B33"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="000C70E3" w:rsidRPr="00B85C72">
        <w:rPr>
          <w:rFonts w:ascii="Times New Roman" w:hAnsi="Times New Roman" w:cs="Times New Roman"/>
          <w:sz w:val="18"/>
          <w:szCs w:val="18"/>
        </w:rPr>
        <w:t>SPSS S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="000C70E3" w:rsidRPr="008455FB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="000C70E3" w:rsidRPr="00B85C72">
        <w:rPr>
          <w:rFonts w:ascii="Times New Roman" w:hAnsi="Times New Roman" w:cs="Times New Roman"/>
          <w:sz w:val="18"/>
          <w:szCs w:val="18"/>
        </w:rPr>
        <w:t>-way ANOVA as indicated</w:t>
      </w:r>
      <w:r w:rsidR="004A41CF">
        <w:rPr>
          <w:rFonts w:ascii="Times New Roman" w:hAnsi="Times New Roman" w:cs="Times New Roman" w:hint="eastAsia"/>
          <w:sz w:val="18"/>
          <w:szCs w:val="20"/>
        </w:rPr>
        <w:t xml:space="preserve">. </w:t>
      </w:r>
      <w:r w:rsidR="003519EA" w:rsidRPr="00B85C72">
        <w:rPr>
          <w:rFonts w:ascii="Times New Roman" w:hAnsi="Times New Roman" w:cs="Times New Roman"/>
          <w:sz w:val="18"/>
          <w:szCs w:val="20"/>
        </w:rPr>
        <w:t>*</w:t>
      </w:r>
      <w:r w:rsidR="003519EA" w:rsidRPr="008455FB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="003519EA" w:rsidRPr="00B85C72">
        <w:rPr>
          <w:rFonts w:ascii="Times New Roman" w:hAnsi="Times New Roman" w:cs="Times New Roman"/>
          <w:sz w:val="18"/>
          <w:szCs w:val="20"/>
        </w:rPr>
        <w:t xml:space="preserve"> &lt; </w:t>
      </w:r>
      <w:r w:rsidR="00DF615E" w:rsidRPr="00B85C72">
        <w:rPr>
          <w:rFonts w:ascii="Times New Roman" w:hAnsi="Times New Roman" w:cs="Times New Roman"/>
          <w:sz w:val="18"/>
          <w:szCs w:val="20"/>
        </w:rPr>
        <w:t>0.05</w:t>
      </w:r>
      <w:r w:rsidR="003519EA" w:rsidRPr="00B85C72">
        <w:rPr>
          <w:rFonts w:ascii="Times New Roman" w:hAnsi="Times New Roman" w:cs="Times New Roman"/>
          <w:sz w:val="18"/>
          <w:szCs w:val="18"/>
        </w:rPr>
        <w:t>.</w:t>
      </w:r>
    </w:p>
    <w:p w14:paraId="0737E9B5" w14:textId="76BE1DE4" w:rsidR="00666C18" w:rsidRDefault="00666C18" w:rsidP="00B85C72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4F63F286" w14:textId="0C66858D" w:rsidR="00AC0E44" w:rsidRPr="00B85C72" w:rsidRDefault="00FD4721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noProof/>
          <w:sz w:val="18"/>
          <w:szCs w:val="18"/>
        </w:rPr>
        <w:lastRenderedPageBreak/>
        <w:drawing>
          <wp:inline distT="0" distB="0" distL="0" distR="0" wp14:anchorId="6C0A7985" wp14:editId="23CBC1E8">
            <wp:extent cx="2142000" cy="3391023"/>
            <wp:effectExtent l="0" t="0" r="0" b="0"/>
            <wp:docPr id="185734825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00" cy="339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D7995" w14:textId="37FDFEC8" w:rsidR="00666C18" w:rsidRPr="00B85C72" w:rsidRDefault="00666C18" w:rsidP="00B85C72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8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4A41CF" w:rsidRPr="008455FB">
        <w:rPr>
          <w:rFonts w:ascii="Times New Roman" w:hAnsi="Times New Roman" w:cs="Times New Roman"/>
          <w:sz w:val="18"/>
          <w:szCs w:val="18"/>
        </w:rPr>
        <w:t xml:space="preserve">(a) </w:t>
      </w:r>
      <w:r w:rsidR="00B314B9" w:rsidRPr="00B85C72">
        <w:rPr>
          <w:rFonts w:ascii="Times New Roman" w:hAnsi="Times New Roman" w:cs="Times New Roman"/>
          <w:sz w:val="18"/>
          <w:szCs w:val="18"/>
        </w:rPr>
        <w:t>Assessment and analysis of lipid peroxidation levels after treatments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874B1A" w:rsidRPr="00D5254E">
        <w:rPr>
          <w:rFonts w:ascii="Times New Roman" w:hAnsi="Times New Roman" w:cs="Times New Roman"/>
          <w:sz w:val="18"/>
          <w:szCs w:val="18"/>
        </w:rPr>
        <w:t>Scale bar</w:t>
      </w:r>
      <w:r w:rsidR="004A41CF" w:rsidRPr="00D5254E">
        <w:rPr>
          <w:rFonts w:ascii="Times New Roman" w:hAnsi="Times New Roman" w:cs="Times New Roman" w:hint="eastAsia"/>
          <w:sz w:val="18"/>
          <w:szCs w:val="18"/>
        </w:rPr>
        <w:t>s</w:t>
      </w:r>
      <w:r w:rsidR="00874B1A" w:rsidRPr="00D5254E">
        <w:rPr>
          <w:rFonts w:ascii="Times New Roman" w:hAnsi="Times New Roman" w:cs="Times New Roman"/>
          <w:sz w:val="18"/>
          <w:szCs w:val="18"/>
        </w:rPr>
        <w:t xml:space="preserve">: </w:t>
      </w:r>
      <w:r w:rsidR="00AC0E44" w:rsidRPr="00D5254E">
        <w:rPr>
          <w:rFonts w:ascii="Times New Roman" w:hAnsi="Times New Roman" w:cs="Times New Roman" w:hint="eastAsia"/>
          <w:sz w:val="18"/>
          <w:szCs w:val="18"/>
        </w:rPr>
        <w:t>50</w:t>
      </w:r>
      <w:r w:rsidR="00AC0E44" w:rsidRPr="00D5254E">
        <w:rPr>
          <w:rFonts w:ascii="Times New Roman" w:hAnsi="Times New Roman" w:cs="Times New Roman"/>
          <w:sz w:val="18"/>
          <w:szCs w:val="18"/>
        </w:rPr>
        <w:t xml:space="preserve"> </w:t>
      </w:r>
      <w:r w:rsidR="00874B1A" w:rsidRPr="00D5254E">
        <w:rPr>
          <w:rFonts w:ascii="Times New Roman" w:hAnsi="Times New Roman" w:cs="Times New Roman"/>
          <w:sz w:val="18"/>
          <w:szCs w:val="18"/>
        </w:rPr>
        <w:t>µm</w:t>
      </w:r>
      <w:r w:rsidR="00B314B9"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(b) </w:t>
      </w:r>
      <w:r w:rsidRPr="00B85C72">
        <w:rPr>
          <w:rFonts w:ascii="Times New Roman" w:hAnsi="Times New Roman" w:cs="Times New Roman"/>
          <w:sz w:val="18"/>
          <w:szCs w:val="18"/>
        </w:rPr>
        <w:t>SPSS S</w:t>
      </w:r>
      <w:r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Pr="00B85C72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Pr="00B85C72">
        <w:rPr>
          <w:rFonts w:ascii="Times New Roman" w:hAnsi="Times New Roman" w:cs="Times New Roman"/>
          <w:sz w:val="18"/>
          <w:szCs w:val="18"/>
        </w:rPr>
        <w:t>-way ANOVA as indicated</w:t>
      </w:r>
      <w:r w:rsidR="004A41CF">
        <w:rPr>
          <w:rFonts w:ascii="Times New Roman" w:hAnsi="Times New Roman" w:cs="Times New Roman" w:hint="eastAsia"/>
          <w:sz w:val="18"/>
          <w:szCs w:val="20"/>
        </w:rPr>
        <w:t xml:space="preserve">. </w:t>
      </w:r>
      <w:r w:rsidRPr="00B85C72">
        <w:rPr>
          <w:rFonts w:ascii="Times New Roman" w:hAnsi="Times New Roman" w:cs="Times New Roman"/>
          <w:sz w:val="18"/>
          <w:szCs w:val="20"/>
        </w:rPr>
        <w:t>ns</w:t>
      </w:r>
      <w:r w:rsidR="004A41CF">
        <w:rPr>
          <w:rFonts w:ascii="Times New Roman" w:hAnsi="Times New Roman" w:cs="Times New Roman" w:hint="eastAsia"/>
          <w:sz w:val="18"/>
          <w:szCs w:val="20"/>
        </w:rPr>
        <w:t xml:space="preserve">: </w:t>
      </w:r>
      <w:r w:rsidRPr="00B85C72">
        <w:rPr>
          <w:rFonts w:ascii="Times New Roman" w:hAnsi="Times New Roman" w:cs="Times New Roman"/>
          <w:sz w:val="18"/>
          <w:szCs w:val="20"/>
        </w:rPr>
        <w:t>no significant difference; ***</w:t>
      </w:r>
      <w:r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Pr="00B85C72">
        <w:rPr>
          <w:rFonts w:ascii="Times New Roman" w:hAnsi="Times New Roman" w:cs="Times New Roman"/>
          <w:sz w:val="18"/>
          <w:szCs w:val="20"/>
        </w:rPr>
        <w:t xml:space="preserve"> &lt; </w:t>
      </w:r>
      <w:r w:rsidR="00DF615E" w:rsidRPr="00B85C72">
        <w:rPr>
          <w:rFonts w:ascii="Times New Roman" w:hAnsi="Times New Roman" w:cs="Times New Roman"/>
          <w:sz w:val="18"/>
          <w:szCs w:val="20"/>
        </w:rPr>
        <w:t>0.001</w:t>
      </w:r>
      <w:r w:rsidRPr="00B85C72">
        <w:rPr>
          <w:rFonts w:ascii="Times New Roman" w:hAnsi="Times New Roman" w:cs="Times New Roman"/>
          <w:sz w:val="18"/>
          <w:szCs w:val="18"/>
        </w:rPr>
        <w:t>.</w:t>
      </w:r>
    </w:p>
    <w:p w14:paraId="3D9ADBA8" w14:textId="6F765470" w:rsidR="003519EA" w:rsidRPr="00B85C72" w:rsidRDefault="003519EA" w:rsidP="00B85C72">
      <w:pPr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14:paraId="4B85B880" w14:textId="26241E57" w:rsidR="007A6A3E" w:rsidRDefault="007A6A3E" w:rsidP="00FA6FFE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3484809D" w14:textId="4250ABC8" w:rsidR="00FD4721" w:rsidRPr="00B85C72" w:rsidRDefault="00FD4721" w:rsidP="00FA6FFE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noProof/>
          <w:sz w:val="18"/>
          <w:szCs w:val="18"/>
        </w:rPr>
        <w:drawing>
          <wp:inline distT="0" distB="0" distL="0" distR="0" wp14:anchorId="534F40F5" wp14:editId="47B5C823">
            <wp:extent cx="2142000" cy="3516911"/>
            <wp:effectExtent l="0" t="0" r="0" b="0"/>
            <wp:docPr id="45641495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00" cy="351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A0193" w14:textId="7EDD66C1" w:rsidR="00696A76" w:rsidRPr="00B85C72" w:rsidRDefault="00B83330" w:rsidP="00B85C72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9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4A41CF" w:rsidRPr="00FA6FFE">
        <w:rPr>
          <w:rFonts w:ascii="Times New Roman" w:hAnsi="Times New Roman" w:cs="Times New Roman" w:hint="eastAsia"/>
          <w:sz w:val="18"/>
          <w:szCs w:val="18"/>
        </w:rPr>
        <w:t>(a)</w:t>
      </w:r>
      <w:r w:rsidR="004A41CF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 w:rsidR="00696A76" w:rsidRPr="00B85C72">
        <w:rPr>
          <w:rFonts w:ascii="Times New Roman" w:hAnsi="Times New Roman" w:cs="Times New Roman"/>
          <w:sz w:val="18"/>
          <w:szCs w:val="18"/>
        </w:rPr>
        <w:t xml:space="preserve">Immunofluorescence for </w:t>
      </w:r>
      <w:r w:rsidR="00696A76" w:rsidRPr="00B85C72">
        <w:rPr>
          <w:rFonts w:ascii="Times New Roman" w:hAnsi="Times New Roman" w:cs="Times New Roman"/>
          <w:sz w:val="18"/>
          <w:szCs w:val="18"/>
          <w:lang w:val="el-GR"/>
        </w:rPr>
        <w:t>γ</w:t>
      </w:r>
      <w:r w:rsidR="00696A76" w:rsidRPr="00B85C72">
        <w:rPr>
          <w:rFonts w:ascii="Times New Roman" w:hAnsi="Times New Roman" w:cs="Times New Roman"/>
          <w:sz w:val="18"/>
          <w:szCs w:val="18"/>
        </w:rPr>
        <w:t>H2AX in 4T1 cells treated with various treatments. Images were taken 24 h after transfection by confocal microscopy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874B1A" w:rsidRPr="00D5254E">
        <w:rPr>
          <w:rFonts w:ascii="Times New Roman" w:hAnsi="Times New Roman" w:cs="Times New Roman"/>
          <w:sz w:val="18"/>
          <w:szCs w:val="18"/>
        </w:rPr>
        <w:t>Scale bar</w:t>
      </w:r>
      <w:r w:rsidR="004A41CF" w:rsidRPr="00D5254E">
        <w:rPr>
          <w:rFonts w:ascii="Times New Roman" w:hAnsi="Times New Roman" w:cs="Times New Roman" w:hint="eastAsia"/>
          <w:sz w:val="18"/>
          <w:szCs w:val="18"/>
        </w:rPr>
        <w:t>s</w:t>
      </w:r>
      <w:r w:rsidR="00874B1A" w:rsidRPr="00D5254E">
        <w:rPr>
          <w:rFonts w:ascii="Times New Roman" w:hAnsi="Times New Roman" w:cs="Times New Roman"/>
          <w:sz w:val="18"/>
          <w:szCs w:val="18"/>
        </w:rPr>
        <w:t xml:space="preserve">: </w:t>
      </w:r>
      <w:r w:rsidR="00874B1A" w:rsidRPr="00D5254E">
        <w:rPr>
          <w:rFonts w:ascii="Times New Roman" w:hAnsi="Times New Roman" w:cs="Times New Roman" w:hint="eastAsia"/>
          <w:sz w:val="18"/>
          <w:szCs w:val="18"/>
        </w:rPr>
        <w:t>50</w:t>
      </w:r>
      <w:r w:rsidR="00874B1A" w:rsidRPr="00D5254E">
        <w:rPr>
          <w:rFonts w:ascii="Times New Roman" w:hAnsi="Times New Roman" w:cs="Times New Roman"/>
          <w:sz w:val="18"/>
          <w:szCs w:val="18"/>
        </w:rPr>
        <w:t xml:space="preserve"> µm</w:t>
      </w:r>
      <w:r w:rsidR="00696A76"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(b) </w:t>
      </w:r>
      <w:r w:rsidR="000C70E3" w:rsidRPr="00B85C72">
        <w:rPr>
          <w:rFonts w:ascii="Times New Roman" w:hAnsi="Times New Roman" w:cs="Times New Roman"/>
          <w:sz w:val="18"/>
          <w:szCs w:val="18"/>
        </w:rPr>
        <w:t>SPSS S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="000C70E3" w:rsidRPr="008455FB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="000C70E3" w:rsidRPr="00B85C72">
        <w:rPr>
          <w:rFonts w:ascii="Times New Roman" w:hAnsi="Times New Roman" w:cs="Times New Roman"/>
          <w:sz w:val="18"/>
          <w:szCs w:val="18"/>
        </w:rPr>
        <w:t>-way ANOVA as indicated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3519EA" w:rsidRPr="00B85C72">
        <w:rPr>
          <w:rFonts w:ascii="Times New Roman" w:hAnsi="Times New Roman" w:cs="Times New Roman"/>
          <w:sz w:val="18"/>
          <w:szCs w:val="20"/>
        </w:rPr>
        <w:t>ns</w:t>
      </w:r>
      <w:r w:rsidR="004A41CF">
        <w:rPr>
          <w:rFonts w:ascii="Times New Roman" w:hAnsi="Times New Roman" w:cs="Times New Roman" w:hint="eastAsia"/>
          <w:sz w:val="18"/>
          <w:szCs w:val="20"/>
        </w:rPr>
        <w:t>:</w:t>
      </w:r>
      <w:r w:rsidR="004A41CF" w:rsidRPr="00B85C72">
        <w:rPr>
          <w:rFonts w:ascii="Times New Roman" w:hAnsi="Times New Roman" w:cs="Times New Roman"/>
          <w:sz w:val="18"/>
          <w:szCs w:val="20"/>
        </w:rPr>
        <w:t xml:space="preserve"> </w:t>
      </w:r>
      <w:r w:rsidR="003519EA" w:rsidRPr="00B85C72">
        <w:rPr>
          <w:rFonts w:ascii="Times New Roman" w:hAnsi="Times New Roman" w:cs="Times New Roman"/>
          <w:sz w:val="18"/>
          <w:szCs w:val="20"/>
        </w:rPr>
        <w:t>no significant difference; **</w:t>
      </w:r>
      <w:r w:rsidR="003519EA"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="00B85C72">
        <w:rPr>
          <w:rFonts w:ascii="Times New Roman" w:hAnsi="Times New Roman" w:cs="Times New Roman" w:hint="eastAsia"/>
          <w:sz w:val="18"/>
          <w:szCs w:val="20"/>
        </w:rPr>
        <w:t xml:space="preserve"> </w:t>
      </w:r>
      <w:r w:rsidR="003519EA" w:rsidRPr="00B85C72">
        <w:rPr>
          <w:rFonts w:ascii="Times New Roman" w:hAnsi="Times New Roman" w:cs="Times New Roman"/>
          <w:sz w:val="18"/>
          <w:szCs w:val="20"/>
        </w:rPr>
        <w:t>&lt;</w:t>
      </w:r>
      <w:r w:rsidR="00B85C72">
        <w:rPr>
          <w:rFonts w:ascii="Times New Roman" w:hAnsi="Times New Roman" w:cs="Times New Roman" w:hint="eastAsia"/>
          <w:sz w:val="18"/>
          <w:szCs w:val="20"/>
        </w:rPr>
        <w:t xml:space="preserve"> </w:t>
      </w:r>
      <w:r w:rsidR="00DF615E" w:rsidRPr="00B85C72">
        <w:rPr>
          <w:rFonts w:ascii="Times New Roman" w:hAnsi="Times New Roman" w:cs="Times New Roman"/>
          <w:sz w:val="18"/>
          <w:szCs w:val="20"/>
        </w:rPr>
        <w:t>0.01</w:t>
      </w:r>
      <w:r w:rsidR="003519EA" w:rsidRPr="00B85C72">
        <w:rPr>
          <w:rFonts w:ascii="Times New Roman" w:hAnsi="Times New Roman" w:cs="Times New Roman"/>
          <w:sz w:val="18"/>
          <w:szCs w:val="20"/>
        </w:rPr>
        <w:t>; ***</w:t>
      </w:r>
      <w:r w:rsidR="003519EA"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="003519EA" w:rsidRPr="00B85C72">
        <w:rPr>
          <w:rFonts w:ascii="Times New Roman" w:hAnsi="Times New Roman" w:cs="Times New Roman"/>
          <w:sz w:val="18"/>
          <w:szCs w:val="20"/>
        </w:rPr>
        <w:t xml:space="preserve"> &lt; </w:t>
      </w:r>
      <w:r w:rsidR="00DF615E" w:rsidRPr="00B85C72">
        <w:rPr>
          <w:rFonts w:ascii="Times New Roman" w:hAnsi="Times New Roman" w:cs="Times New Roman"/>
          <w:sz w:val="18"/>
          <w:szCs w:val="20"/>
        </w:rPr>
        <w:t>0.001</w:t>
      </w:r>
      <w:r w:rsidR="003519EA" w:rsidRPr="00B85C72">
        <w:rPr>
          <w:rFonts w:ascii="Times New Roman" w:hAnsi="Times New Roman" w:cs="Times New Roman"/>
          <w:sz w:val="18"/>
          <w:szCs w:val="18"/>
        </w:rPr>
        <w:t>.</w:t>
      </w:r>
    </w:p>
    <w:p w14:paraId="56B646D5" w14:textId="233E495C" w:rsidR="003559D7" w:rsidRDefault="003559D7" w:rsidP="00B85C72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3B19F37A" w14:textId="6B7B0F40" w:rsidR="00AC0E44" w:rsidRPr="00B85C72" w:rsidRDefault="00FD4721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noProof/>
          <w:sz w:val="18"/>
          <w:szCs w:val="18"/>
        </w:rPr>
        <w:lastRenderedPageBreak/>
        <w:drawing>
          <wp:inline distT="0" distB="0" distL="0" distR="0" wp14:anchorId="1A61050D" wp14:editId="19FE314B">
            <wp:extent cx="2142000" cy="3470568"/>
            <wp:effectExtent l="0" t="0" r="0" b="0"/>
            <wp:docPr id="50818717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00" cy="347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C9B6B" w14:textId="02027AB8" w:rsidR="000C70E3" w:rsidRPr="00B85C72" w:rsidRDefault="00B83330" w:rsidP="00B85C72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10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4A41CF" w:rsidRPr="00FA6FFE">
        <w:rPr>
          <w:rFonts w:ascii="Times New Roman" w:hAnsi="Times New Roman" w:cs="Times New Roman" w:hint="eastAsia"/>
          <w:sz w:val="18"/>
          <w:szCs w:val="18"/>
        </w:rPr>
        <w:t xml:space="preserve">(a) </w:t>
      </w:r>
      <w:r w:rsidR="0085287C" w:rsidRPr="00B85C72">
        <w:rPr>
          <w:rFonts w:ascii="Times New Roman" w:hAnsi="Times New Roman" w:cs="Times New Roman"/>
          <w:sz w:val="18"/>
          <w:szCs w:val="18"/>
        </w:rPr>
        <w:t xml:space="preserve">CLSM images of the changes in the mitochondrial membrane potential of 4T1 cells irradiated with or without X-rays (2 </w:t>
      </w:r>
      <w:proofErr w:type="spellStart"/>
      <w:r w:rsidR="0085287C" w:rsidRPr="00B85C72">
        <w:rPr>
          <w:rFonts w:ascii="Times New Roman" w:hAnsi="Times New Roman" w:cs="Times New Roman"/>
          <w:sz w:val="18"/>
          <w:szCs w:val="18"/>
        </w:rPr>
        <w:t>Gy</w:t>
      </w:r>
      <w:proofErr w:type="spellEnd"/>
      <w:r w:rsidR="0085287C" w:rsidRPr="00B85C72">
        <w:rPr>
          <w:rFonts w:ascii="Times New Roman" w:hAnsi="Times New Roman" w:cs="Times New Roman"/>
          <w:sz w:val="18"/>
          <w:szCs w:val="18"/>
        </w:rPr>
        <w:t>)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874B1A" w:rsidRPr="00B85C72">
        <w:rPr>
          <w:rFonts w:ascii="Times New Roman" w:hAnsi="Times New Roman" w:cs="Times New Roman"/>
          <w:sz w:val="18"/>
          <w:szCs w:val="18"/>
        </w:rPr>
        <w:t>Scale bar</w:t>
      </w:r>
      <w:r w:rsidR="004A41CF">
        <w:rPr>
          <w:rFonts w:ascii="Times New Roman" w:hAnsi="Times New Roman" w:cs="Times New Roman" w:hint="eastAsia"/>
          <w:sz w:val="18"/>
          <w:szCs w:val="18"/>
        </w:rPr>
        <w:t>s</w:t>
      </w:r>
      <w:r w:rsidR="00874B1A" w:rsidRPr="00B85C72">
        <w:rPr>
          <w:rFonts w:ascii="Times New Roman" w:hAnsi="Times New Roman" w:cs="Times New Roman"/>
          <w:sz w:val="18"/>
          <w:szCs w:val="18"/>
        </w:rPr>
        <w:t xml:space="preserve">: </w:t>
      </w:r>
      <w:r w:rsidR="00AC0E44">
        <w:rPr>
          <w:rFonts w:ascii="Times New Roman" w:hAnsi="Times New Roman" w:cs="Times New Roman" w:hint="eastAsia"/>
          <w:sz w:val="18"/>
          <w:szCs w:val="18"/>
        </w:rPr>
        <w:t>50</w:t>
      </w:r>
      <w:r w:rsidR="00AC0E44"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="00874B1A" w:rsidRPr="00B85C72">
        <w:rPr>
          <w:rFonts w:ascii="Times New Roman" w:hAnsi="Times New Roman" w:cs="Times New Roman"/>
          <w:sz w:val="18"/>
          <w:szCs w:val="18"/>
        </w:rPr>
        <w:t>µm</w:t>
      </w:r>
      <w:r w:rsidR="0085287C" w:rsidRPr="00B85C72">
        <w:rPr>
          <w:rFonts w:ascii="Times New Roman" w:hAnsi="Times New Roman" w:cs="Times New Roman"/>
          <w:sz w:val="18"/>
          <w:szCs w:val="18"/>
        </w:rPr>
        <w:t>. Red fluorescence indicates positive membrane potential, whereas green fluorescence indicates decreased membrane potential.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="004A41CF">
        <w:rPr>
          <w:rFonts w:ascii="Times New Roman" w:hAnsi="Times New Roman" w:cs="Times New Roman" w:hint="eastAsia"/>
          <w:sz w:val="18"/>
          <w:szCs w:val="18"/>
        </w:rPr>
        <w:t xml:space="preserve">(b) </w:t>
      </w:r>
      <w:r w:rsidR="000C70E3" w:rsidRPr="00B85C72">
        <w:rPr>
          <w:rFonts w:ascii="Times New Roman" w:hAnsi="Times New Roman" w:cs="Times New Roman"/>
          <w:sz w:val="18"/>
          <w:szCs w:val="18"/>
        </w:rPr>
        <w:t>SPSS S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="000C70E3" w:rsidRPr="008455FB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="000C70E3"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="000C70E3"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="000C70E3" w:rsidRPr="00B85C72">
        <w:rPr>
          <w:rFonts w:ascii="Times New Roman" w:hAnsi="Times New Roman" w:cs="Times New Roman"/>
          <w:sz w:val="18"/>
          <w:szCs w:val="18"/>
        </w:rPr>
        <w:t>-way ANOVA as indicated</w:t>
      </w:r>
      <w:r w:rsidR="004A41CF">
        <w:rPr>
          <w:rFonts w:ascii="Times New Roman" w:hAnsi="Times New Roman" w:cs="Times New Roman" w:hint="eastAsia"/>
          <w:sz w:val="18"/>
          <w:szCs w:val="20"/>
        </w:rPr>
        <w:t>. n</w:t>
      </w:r>
      <w:r w:rsidR="004A41CF" w:rsidRPr="00B85C72">
        <w:rPr>
          <w:rFonts w:ascii="Times New Roman" w:hAnsi="Times New Roman" w:cs="Times New Roman"/>
          <w:sz w:val="18"/>
          <w:szCs w:val="20"/>
        </w:rPr>
        <w:t>s</w:t>
      </w:r>
      <w:r w:rsidR="004A41CF">
        <w:rPr>
          <w:rFonts w:ascii="Times New Roman" w:hAnsi="Times New Roman" w:cs="Times New Roman" w:hint="eastAsia"/>
          <w:sz w:val="18"/>
          <w:szCs w:val="20"/>
        </w:rPr>
        <w:t>:</w:t>
      </w:r>
      <w:r w:rsidR="003519EA" w:rsidRPr="00B85C72">
        <w:rPr>
          <w:rFonts w:ascii="Times New Roman" w:hAnsi="Times New Roman" w:cs="Times New Roman"/>
          <w:sz w:val="18"/>
          <w:szCs w:val="20"/>
        </w:rPr>
        <w:t xml:space="preserve"> no significant difference; ***</w:t>
      </w:r>
      <w:r w:rsidR="003519EA" w:rsidRPr="00B85C72">
        <w:rPr>
          <w:rFonts w:ascii="Times New Roman" w:hAnsi="Times New Roman" w:cs="Times New Roman"/>
          <w:i/>
          <w:iCs/>
          <w:sz w:val="18"/>
          <w:szCs w:val="20"/>
        </w:rPr>
        <w:t>P</w:t>
      </w:r>
      <w:r w:rsidR="003519EA" w:rsidRPr="00B85C72">
        <w:rPr>
          <w:rFonts w:ascii="Times New Roman" w:hAnsi="Times New Roman" w:cs="Times New Roman"/>
          <w:sz w:val="18"/>
          <w:szCs w:val="20"/>
        </w:rPr>
        <w:t xml:space="preserve"> &lt; </w:t>
      </w:r>
      <w:r w:rsidR="00DF615E" w:rsidRPr="00B85C72">
        <w:rPr>
          <w:rFonts w:ascii="Times New Roman" w:hAnsi="Times New Roman" w:cs="Times New Roman"/>
          <w:sz w:val="18"/>
          <w:szCs w:val="20"/>
        </w:rPr>
        <w:t>0.001</w:t>
      </w:r>
      <w:r w:rsidR="003519EA" w:rsidRPr="00B85C72">
        <w:rPr>
          <w:rFonts w:ascii="Times New Roman" w:hAnsi="Times New Roman" w:cs="Times New Roman"/>
          <w:sz w:val="18"/>
          <w:szCs w:val="18"/>
        </w:rPr>
        <w:t>.</w:t>
      </w:r>
    </w:p>
    <w:p w14:paraId="27C1E84C" w14:textId="021025E0" w:rsidR="00666C18" w:rsidRPr="00B85C72" w:rsidRDefault="00666C18" w:rsidP="00B85C72">
      <w:pPr>
        <w:rPr>
          <w:rFonts w:ascii="Times New Roman" w:hAnsi="Times New Roman" w:cs="Times New Roman"/>
          <w:noProof/>
          <w:sz w:val="18"/>
          <w:szCs w:val="18"/>
        </w:rPr>
      </w:pPr>
    </w:p>
    <w:p w14:paraId="4089AB70" w14:textId="0C21AF53" w:rsidR="003559D7" w:rsidRPr="00B85C72" w:rsidRDefault="00643435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485C4D8" wp14:editId="3DA22E87">
            <wp:extent cx="4129092" cy="3941041"/>
            <wp:effectExtent l="0" t="0" r="5080" b="25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800" cy="397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9A7A2" w14:textId="01874657" w:rsidR="0085287C" w:rsidRPr="00BD3EF9" w:rsidRDefault="00666C18" w:rsidP="00B85C72">
      <w:pPr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11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a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Cell viabilities of 4T1 cells measured by MTT assays, after incubating with different concentration of Vip-TX with or without X-ray irradiation</w:t>
      </w:r>
      <w:r w:rsidR="00874B1A" w:rsidRPr="00B85C72">
        <w:rPr>
          <w:rFonts w:ascii="Times New Roman" w:hAnsi="Times New Roman" w:cs="Times New Roman"/>
          <w:sz w:val="18"/>
          <w:szCs w:val="18"/>
        </w:rPr>
        <w:t xml:space="preserve"> (2 </w:t>
      </w:r>
      <w:proofErr w:type="spellStart"/>
      <w:r w:rsidR="00874B1A" w:rsidRPr="00B85C72">
        <w:rPr>
          <w:rFonts w:ascii="Times New Roman" w:hAnsi="Times New Roman" w:cs="Times New Roman"/>
          <w:sz w:val="18"/>
          <w:szCs w:val="18"/>
        </w:rPr>
        <w:t>Gy</w:t>
      </w:r>
      <w:proofErr w:type="spellEnd"/>
      <w:r w:rsidR="00874B1A" w:rsidRPr="00B85C72">
        <w:rPr>
          <w:rFonts w:ascii="Times New Roman" w:hAnsi="Times New Roman" w:cs="Times New Roman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b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Flow cytometry analysis of 4T1 cells that were stained with </w:t>
      </w:r>
      <w:r w:rsidR="004A41CF">
        <w:rPr>
          <w:rFonts w:ascii="Times New Roman" w:hAnsi="Times New Roman" w:cs="Times New Roman" w:hint="eastAsia"/>
          <w:sz w:val="18"/>
          <w:szCs w:val="18"/>
        </w:rPr>
        <w:t>A</w:t>
      </w:r>
      <w:r w:rsidRPr="00B85C72">
        <w:rPr>
          <w:rFonts w:ascii="Times New Roman" w:hAnsi="Times New Roman" w:cs="Times New Roman"/>
          <w:sz w:val="18"/>
          <w:szCs w:val="18"/>
        </w:rPr>
        <w:t xml:space="preserve">nnexin V-FITC and PI for cell apoptosis and late apoptosis/necrosis, respectively, after 4 h treatment of PBS, Vip-TX (15 </w:t>
      </w:r>
      <w:proofErr w:type="spellStart"/>
      <w:r w:rsidRPr="00B85C72">
        <w:rPr>
          <w:rFonts w:ascii="Times New Roman" w:hAnsi="Times New Roman" w:cs="Times New Roman"/>
          <w:sz w:val="18"/>
          <w:szCs w:val="18"/>
        </w:rPr>
        <w:t>μg</w:t>
      </w:r>
      <w:proofErr w:type="spellEnd"/>
      <w:r w:rsidR="000878AA" w:rsidRPr="000878A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0878AA">
        <w:rPr>
          <w:rFonts w:ascii="Times New Roman" w:hAnsi="Times New Roman" w:cs="Times New Roman"/>
          <w:sz w:val="18"/>
          <w:szCs w:val="18"/>
        </w:rPr>
        <w:t>ip-</w:t>
      </w:r>
      <w:r w:rsidR="000878AA" w:rsidRPr="00B85C72">
        <w:rPr>
          <w:rFonts w:ascii="Times New Roman" w:hAnsi="Times New Roman" w:cs="Times New Roman"/>
          <w:sz w:val="18"/>
          <w:szCs w:val="18"/>
        </w:rPr>
        <w:t>TX</w:t>
      </w:r>
      <w:r w:rsidR="000878AA">
        <w:rPr>
          <w:rFonts w:ascii="Times New Roman" w:hAnsi="Times New Roman" w:cs="Times New Roman"/>
          <w:sz w:val="18"/>
          <w:szCs w:val="18"/>
        </w:rPr>
        <w:t>∙</w:t>
      </w:r>
      <w:r w:rsidR="000878AA" w:rsidRPr="00B85C72">
        <w:rPr>
          <w:rFonts w:ascii="Times New Roman" w:hAnsi="Times New Roman" w:cs="Times New Roman"/>
          <w:sz w:val="18"/>
          <w:szCs w:val="18"/>
        </w:rPr>
        <w:t>mL</w:t>
      </w:r>
      <w:proofErr w:type="spellEnd"/>
      <w:r w:rsidR="000878AA" w:rsidRPr="00C04124">
        <w:rPr>
          <w:rFonts w:ascii="Times New Roman" w:hAnsi="Times New Roman" w:cs="Times New Roman"/>
          <w:sz w:val="18"/>
          <w:szCs w:val="18"/>
          <w:vertAlign w:val="superscript"/>
        </w:rPr>
        <w:t>–</w:t>
      </w:r>
      <w:r w:rsidR="000878AA" w:rsidRPr="00C04124">
        <w:rPr>
          <w:rFonts w:ascii="Times New Roman" w:hAnsi="Times New Roman" w:cs="Times New Roman" w:hint="eastAsia"/>
          <w:sz w:val="18"/>
          <w:szCs w:val="18"/>
          <w:vertAlign w:val="superscript"/>
        </w:rPr>
        <w:t>1</w:t>
      </w:r>
      <w:r w:rsidRPr="00B85C72">
        <w:rPr>
          <w:rFonts w:ascii="Times New Roman" w:hAnsi="Times New Roman" w:cs="Times New Roman"/>
          <w:sz w:val="18"/>
          <w:szCs w:val="18"/>
        </w:rPr>
        <w:t>) with or without X-ray irradiation</w:t>
      </w:r>
      <w:r w:rsidR="00874B1A" w:rsidRPr="00B85C72">
        <w:rPr>
          <w:rFonts w:ascii="Times New Roman" w:hAnsi="Times New Roman" w:cs="Times New Roman"/>
          <w:sz w:val="18"/>
          <w:szCs w:val="18"/>
        </w:rPr>
        <w:t xml:space="preserve"> (2 </w:t>
      </w:r>
      <w:proofErr w:type="spellStart"/>
      <w:r w:rsidR="00874B1A" w:rsidRPr="00B85C72">
        <w:rPr>
          <w:rFonts w:ascii="Times New Roman" w:hAnsi="Times New Roman" w:cs="Times New Roman"/>
          <w:sz w:val="18"/>
          <w:szCs w:val="18"/>
        </w:rPr>
        <w:t>Gy</w:t>
      </w:r>
      <w:proofErr w:type="spellEnd"/>
      <w:r w:rsidR="00874B1A" w:rsidRPr="00B85C72">
        <w:rPr>
          <w:rFonts w:ascii="Times New Roman" w:hAnsi="Times New Roman" w:cs="Times New Roman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c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Fluorescence images of </w:t>
      </w:r>
      <w:proofErr w:type="spellStart"/>
      <w:r w:rsidRPr="00B85C72">
        <w:rPr>
          <w:rFonts w:ascii="Times New Roman" w:hAnsi="Times New Roman" w:cs="Times New Roman"/>
          <w:sz w:val="18"/>
          <w:szCs w:val="18"/>
        </w:rPr>
        <w:t>Calcein</w:t>
      </w:r>
      <w:bookmarkStart w:id="2" w:name="OLE_LINK7"/>
      <w:proofErr w:type="spellEnd"/>
      <w:r w:rsidR="00AB079A">
        <w:rPr>
          <w:rFonts w:ascii="Times New Roman" w:hAnsi="Times New Roman" w:cs="Times New Roman" w:hint="eastAsia"/>
          <w:sz w:val="18"/>
          <w:szCs w:val="18"/>
        </w:rPr>
        <w:t>-</w:t>
      </w:r>
      <w:r w:rsidRPr="00B85C72">
        <w:rPr>
          <w:rFonts w:ascii="Times New Roman" w:hAnsi="Times New Roman" w:cs="Times New Roman"/>
          <w:sz w:val="18"/>
          <w:szCs w:val="18"/>
        </w:rPr>
        <w:t>AM</w:t>
      </w:r>
      <w:bookmarkEnd w:id="2"/>
      <w:r w:rsidRPr="00B85C72">
        <w:rPr>
          <w:rFonts w:ascii="Times New Roman" w:hAnsi="Times New Roman" w:cs="Times New Roman"/>
          <w:sz w:val="18"/>
          <w:szCs w:val="18"/>
        </w:rPr>
        <w:t xml:space="preserve"> (live cells, green fluorescence) and</w:t>
      </w:r>
      <w:bookmarkStart w:id="3" w:name="_Hlk170309299"/>
      <w:r w:rsidRPr="00B85C72">
        <w:rPr>
          <w:rFonts w:ascii="Times New Roman" w:hAnsi="Times New Roman" w:cs="Times New Roman"/>
          <w:sz w:val="18"/>
          <w:szCs w:val="18"/>
        </w:rPr>
        <w:t xml:space="preserve"> </w:t>
      </w:r>
      <w:bookmarkEnd w:id="3"/>
      <w:r w:rsidRPr="00B85C72">
        <w:rPr>
          <w:rFonts w:ascii="Times New Roman" w:hAnsi="Times New Roman" w:cs="Times New Roman"/>
          <w:sz w:val="18"/>
          <w:szCs w:val="18"/>
        </w:rPr>
        <w:t>PI (dead cells, red fluorescence) co-stained 4T1 cells with different treatments</w:t>
      </w:r>
      <w:bookmarkStart w:id="4" w:name="_Hlk147825892"/>
      <w:r w:rsidR="004A41CF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Pr="00BD3EF9">
        <w:rPr>
          <w:rFonts w:ascii="Times New Roman" w:hAnsi="Times New Roman" w:cs="Times New Roman"/>
          <w:sz w:val="18"/>
          <w:szCs w:val="18"/>
        </w:rPr>
        <w:t>Scale bar</w:t>
      </w:r>
      <w:r w:rsidR="004A41CF" w:rsidRPr="00BD3EF9">
        <w:rPr>
          <w:rFonts w:ascii="Times New Roman" w:hAnsi="Times New Roman" w:cs="Times New Roman" w:hint="eastAsia"/>
          <w:sz w:val="18"/>
          <w:szCs w:val="18"/>
        </w:rPr>
        <w:t>s</w:t>
      </w:r>
      <w:r w:rsidRPr="00BD3EF9">
        <w:rPr>
          <w:rFonts w:ascii="Times New Roman" w:hAnsi="Times New Roman" w:cs="Times New Roman"/>
          <w:sz w:val="18"/>
          <w:szCs w:val="18"/>
        </w:rPr>
        <w:t>: 100 µm.</w:t>
      </w:r>
      <w:bookmarkEnd w:id="4"/>
    </w:p>
    <w:p w14:paraId="45BD64E6" w14:textId="77777777" w:rsidR="006A1E22" w:rsidRDefault="006A1E22" w:rsidP="00B85C72">
      <w:pPr>
        <w:rPr>
          <w:rFonts w:ascii="Times New Roman" w:hAnsi="Times New Roman" w:cs="Times New Roman"/>
          <w:sz w:val="18"/>
          <w:szCs w:val="18"/>
        </w:rPr>
      </w:pPr>
    </w:p>
    <w:p w14:paraId="7FFC415F" w14:textId="77777777" w:rsidR="006A1E22" w:rsidRDefault="006A1E22" w:rsidP="006A1E22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T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able S1</w:t>
      </w:r>
    </w:p>
    <w:p w14:paraId="0B64D6F2" w14:textId="77777777" w:rsidR="006A1E22" w:rsidRPr="00B85C72" w:rsidRDefault="006A1E22" w:rsidP="006A1E22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B85C72">
        <w:rPr>
          <w:rFonts w:ascii="Times New Roman" w:hAnsi="Times New Roman" w:cs="Times New Roman" w:hint="eastAsia"/>
          <w:sz w:val="18"/>
          <w:szCs w:val="18"/>
        </w:rPr>
        <w:t>Biosafety</w:t>
      </w:r>
      <w:r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Pr="00B85C72">
        <w:rPr>
          <w:rFonts w:ascii="Times New Roman" w:hAnsi="Times New Roman" w:cs="Times New Roman" w:hint="eastAsia"/>
          <w:sz w:val="18"/>
          <w:szCs w:val="18"/>
        </w:rPr>
        <w:t>evaluation</w:t>
      </w:r>
      <w:r w:rsidRPr="00B85C72">
        <w:rPr>
          <w:rFonts w:ascii="Times New Roman" w:hAnsi="Times New Roman" w:cs="Times New Roman"/>
          <w:sz w:val="18"/>
          <w:szCs w:val="18"/>
        </w:rPr>
        <w:t xml:space="preserve"> </w:t>
      </w:r>
      <w:r w:rsidRPr="00B85C72">
        <w:rPr>
          <w:rFonts w:ascii="Times New Roman" w:hAnsi="Times New Roman" w:cs="Times New Roman" w:hint="eastAsia"/>
          <w:sz w:val="18"/>
          <w:szCs w:val="18"/>
        </w:rPr>
        <w:t>of</w:t>
      </w:r>
      <w:r w:rsidRPr="00B85C72">
        <w:rPr>
          <w:rFonts w:ascii="Times New Roman" w:hAnsi="Times New Roman" w:cs="Times New Roman"/>
          <w:sz w:val="18"/>
          <w:szCs w:val="18"/>
        </w:rPr>
        <w:t xml:space="preserve"> Vip-TX</w:t>
      </w:r>
      <w:r w:rsidRPr="00B85C72">
        <w:rPr>
          <w:rFonts w:ascii="Times New Roman" w:hAnsi="Times New Roman" w:hint="eastAsia"/>
          <w:sz w:val="18"/>
          <w:szCs w:val="18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72"/>
        <w:gridCol w:w="868"/>
        <w:gridCol w:w="1196"/>
        <w:gridCol w:w="1271"/>
        <w:gridCol w:w="1265"/>
        <w:gridCol w:w="1196"/>
      </w:tblGrid>
      <w:tr w:rsidR="006A1E22" w:rsidRPr="0070089C" w14:paraId="4CFC2DDA" w14:textId="77777777" w:rsidTr="0070089C"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96B817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Entry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210A58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Unit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96B074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Vip-TX (</w:t>
            </w:r>
            <w:r w:rsidRPr="0070089C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n</w:t>
            </w:r>
            <w:r w:rsidRP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=</w:t>
            </w:r>
            <w:r w:rsidRP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3)</w:t>
            </w:r>
          </w:p>
        </w:tc>
      </w:tr>
      <w:tr w:rsidR="006A1E22" w:rsidRPr="0070089C" w14:paraId="006EB082" w14:textId="77777777" w:rsidTr="0070089C"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177EAA0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070BB36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CB0493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Day 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7B4775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Day 3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7114FF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Day 7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3F24AC" w14:textId="77777777" w:rsidR="006A1E22" w:rsidRPr="0070089C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70089C">
              <w:rPr>
                <w:rFonts w:ascii="Times New Roman" w:hAnsi="Times New Roman" w:cs="Times New Roman"/>
                <w:sz w:val="15"/>
                <w:szCs w:val="15"/>
              </w:rPr>
              <w:t>Day 14</w:t>
            </w:r>
          </w:p>
        </w:tc>
      </w:tr>
      <w:tr w:rsidR="006A1E22" w:rsidRPr="00C71937" w14:paraId="067C453E" w14:textId="77777777" w:rsidTr="00C04124"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760C6C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WBC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7509F" w14:textId="1DFDCB0C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Pr="00B85C72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9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6CAA62" w14:textId="4487859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2.66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0.29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D13FCA" w14:textId="0F390854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2.80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0.22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8903D5" w14:textId="5F2400E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4.23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1.02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64E399" w14:textId="136B3694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6.83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1.81</w:t>
            </w:r>
          </w:p>
        </w:tc>
      </w:tr>
      <w:tr w:rsidR="006A1E22" w:rsidRPr="00C71937" w14:paraId="69F71844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791B23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HGB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12EFBA" w14:textId="1126551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proofErr w:type="spellEnd"/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83562A" w14:textId="6B577E0A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144.0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8D4772" w14:textId="5735D48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148.33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FAD77A" w14:textId="76903F2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131.67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292ED8" w14:textId="5C60EA7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158.67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6.94</w:t>
            </w:r>
          </w:p>
        </w:tc>
      </w:tr>
      <w:tr w:rsidR="006A1E22" w:rsidRPr="00C71937" w14:paraId="3A9B1FFB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6AD606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RBC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A17E8B" w14:textId="2A299D3F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Pr="00B85C72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12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807696" w14:textId="204C309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8.72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521508" w14:textId="5C5C590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8.99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FDCB1E" w14:textId="2914A1DF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7.99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66175C" w14:textId="4751D1A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9.45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0.52</w:t>
            </w:r>
          </w:p>
        </w:tc>
      </w:tr>
      <w:tr w:rsidR="006A1E22" w:rsidRPr="00C71937" w14:paraId="47F9A99A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26A7E3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HCT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03A927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7CF00C" w14:textId="1F597435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45.90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11BCA6" w14:textId="02BE0AA2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47.33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7F004E" w14:textId="27B7049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42.30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3B60B3" w14:textId="64AA3EE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49.97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2.96</w:t>
            </w:r>
          </w:p>
        </w:tc>
      </w:tr>
      <w:tr w:rsidR="006A1E22" w:rsidRPr="00C71937" w14:paraId="2B7BE9DC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EC50D6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MCV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E5FE0E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fL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503089" w14:textId="07DF3A73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52.70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62BC41" w14:textId="672D0132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52.70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DCE433" w14:textId="03EC1ABA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53.03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2B6985" w14:textId="0E47505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52.93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0.47</w:t>
            </w:r>
          </w:p>
        </w:tc>
      </w:tr>
      <w:tr w:rsidR="006A1E22" w:rsidRPr="00C71937" w14:paraId="3E984112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C76EE5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MCH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F61617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pg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BA5476" w14:textId="785BD76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16.50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47001E" w14:textId="40AFA72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16.43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DC6328" w14:textId="637EC7E2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16.43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D4AA5C" w14:textId="125E5D4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16.73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0.25</w:t>
            </w:r>
          </w:p>
        </w:tc>
      </w:tr>
      <w:tr w:rsidR="006A1E22" w:rsidRPr="00C71937" w14:paraId="2B6B6990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52B79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MCHC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61BC4A" w14:textId="21AD9CF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proofErr w:type="spellEnd"/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813C1E" w14:textId="6E9FC3CA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313.33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EC57EB" w14:textId="187112D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312.67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F58027" w14:textId="2D9D6B49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311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.00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423155" w14:textId="0D330B6F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317.33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5.44</w:t>
            </w:r>
          </w:p>
        </w:tc>
      </w:tr>
      <w:tr w:rsidR="006A1E22" w:rsidRPr="00C71937" w14:paraId="404BD394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BD916D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RDW-SD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80F3D0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fL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165E02" w14:textId="49954D92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28.60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215EB2" w14:textId="6378F35E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28.57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3AC90C" w14:textId="5FB0E6A2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35.17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3FD144" w14:textId="0A025511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38.10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1.45</w:t>
            </w:r>
          </w:p>
        </w:tc>
      </w:tr>
      <w:tr w:rsidR="006A1E22" w:rsidRPr="00C71937" w14:paraId="5CAB342E" w14:textId="77777777" w:rsidTr="00C04124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009F3F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PLT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9FC7F" w14:textId="31DB96FA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Pr="00B85C72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19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8847FD" w14:textId="52201D94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584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.00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37.16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3E8311" w14:textId="6A12A964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534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.00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35.19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36C198" w14:textId="67E589E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883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.00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90.03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ADDAAF" w14:textId="3E1523E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667.67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21.75</w:t>
            </w:r>
          </w:p>
        </w:tc>
      </w:tr>
      <w:tr w:rsidR="006A1E22" w:rsidRPr="00C71937" w14:paraId="0D5338DE" w14:textId="77777777" w:rsidTr="00C04124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FDA2ED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MPV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02C3F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fL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8E5809" w14:textId="619BB9BB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6.33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1.32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D4215F" w14:textId="45F8A69E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5.56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0.34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10F3A7" w14:textId="35222B49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7.23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0.84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604C12" w14:textId="474E5D75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5.87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0.19</w:t>
            </w:r>
          </w:p>
        </w:tc>
      </w:tr>
      <w:tr w:rsidR="006A1E22" w:rsidRPr="00C71937" w14:paraId="5636C730" w14:textId="77777777" w:rsidTr="00C04124"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B94675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ALT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D0DDFA" w14:textId="44CDED9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U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E0BA1B" w14:textId="58AB34A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8.77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2.95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506211" w14:textId="34D90CBE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17.47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3.15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CF123A" w14:textId="2C1F81F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11.17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2.32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FAEBDA" w14:textId="60C5999A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14.57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2.79</w:t>
            </w:r>
          </w:p>
        </w:tc>
      </w:tr>
      <w:tr w:rsidR="006A1E22" w:rsidRPr="00C71937" w14:paraId="6FBF799E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8450BC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AST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19FD0A" w14:textId="5B8C0BCB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U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0D19B6" w14:textId="2726216C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26.63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A033FB" w14:textId="075A29F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34.63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F70E5B" w14:textId="60194FD2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28.33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EEA1BC" w14:textId="227B7FC1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36.07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7.08</w:t>
            </w:r>
          </w:p>
        </w:tc>
      </w:tr>
      <w:tr w:rsidR="006A1E22" w:rsidRPr="00C71937" w14:paraId="563D35F3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997D0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ALP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31D251" w14:textId="4394C553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U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5E3967" w14:textId="48CFD5DB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61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.00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CD054D" w14:textId="574DE42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55.73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9.77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512F7F" w14:textId="434A5AD3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60.07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97CA6B" w14:textId="34A219FA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69.80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5.30</w:t>
            </w:r>
          </w:p>
        </w:tc>
      </w:tr>
      <w:tr w:rsidR="006A1E22" w:rsidRPr="00C71937" w14:paraId="131AE87D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4B8545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ALB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446150" w14:textId="05B05511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proofErr w:type="spellEnd"/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560B37" w14:textId="6FD46BC9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8.37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F8E598" w14:textId="36D669F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8.87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8CBCED" w14:textId="722C84B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9.53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38BF97" w14:textId="1FBE8B5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.00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1.42</w:t>
            </w:r>
          </w:p>
        </w:tc>
      </w:tr>
      <w:tr w:rsidR="006A1E22" w:rsidRPr="00C71937" w14:paraId="495FA6F0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55B4B7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UREA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0297E4" w14:textId="3DB52429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mmol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proofErr w:type="spellEnd"/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89BD47" w14:textId="0A88EB0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0.52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2F1028" w14:textId="6F9E564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0.42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8B8D52" w14:textId="08906961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0.78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B964E0" w14:textId="65F8BB1B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0.56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0.22</w:t>
            </w:r>
          </w:p>
        </w:tc>
      </w:tr>
      <w:tr w:rsidR="006A1E22" w:rsidRPr="00C71937" w14:paraId="5C16D233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941C8D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CK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18457B" w14:textId="7235B7A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U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2E6E0E" w14:textId="1D59FE1B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47.73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40D7EA" w14:textId="6BBA1181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48.30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14.14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A81B20" w14:textId="25665F5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41.57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10.66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2582C7" w14:textId="05B4AF5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56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.00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19.70</w:t>
            </w:r>
          </w:p>
        </w:tc>
      </w:tr>
      <w:tr w:rsidR="006A1E22" w:rsidRPr="00C71937" w14:paraId="042CB606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8ADA6C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LDH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A50A7" w14:textId="2E39A20B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U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24F467" w14:textId="38AD8A81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146.07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28.79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C0F62D" w14:textId="072554AF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270.50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52.34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B0DF43" w14:textId="2A2697E3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126.43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71C8B0" w14:textId="2581F3E1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255.30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8.39</w:t>
            </w:r>
          </w:p>
        </w:tc>
      </w:tr>
      <w:tr w:rsidR="006A1E22" w:rsidRPr="00C71937" w14:paraId="1208A0A4" w14:textId="77777777" w:rsidTr="00C041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4FAC7E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CREA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992CFA" w14:textId="6D49EE2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mmol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proofErr w:type="spellEnd"/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5F2612" w14:textId="63C3E3ED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875.90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66.68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4463AB" w14:textId="11F765E6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741.27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107.56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B07CE1" w14:textId="56EFAF5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877.63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110.36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B36A7A" w14:textId="787660CC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814.5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0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97.29</w:t>
            </w:r>
          </w:p>
        </w:tc>
      </w:tr>
      <w:tr w:rsidR="006A1E22" w:rsidRPr="00C71937" w14:paraId="6A2F3B1E" w14:textId="77777777" w:rsidTr="00C04124"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0770A4" w14:textId="77777777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CK-MB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794534" w14:textId="5A63F88F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U</w:t>
            </w:r>
            <w:r w:rsidR="0070089C">
              <w:rPr>
                <w:rFonts w:ascii="Times New Roman" w:hAnsi="Times New Roman" w:cs="Times New Roman"/>
                <w:sz w:val="15"/>
                <w:szCs w:val="15"/>
              </w:rPr>
              <w:t>∙</w:t>
            </w:r>
            <w:r w:rsidR="0070089C" w:rsidRPr="00B85C72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="0070089C" w:rsidRPr="0070089C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</w:t>
            </w:r>
            <w:r w:rsidR="0070089C" w:rsidRPr="0070089C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60BF06" w14:textId="30927F1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42.87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8.29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8D0893" w14:textId="72A6D6E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56.03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13.90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E9623" w14:textId="4B67E4F0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34.73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3.12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22B965" w14:textId="7D48F988" w:rsidR="006A1E22" w:rsidRPr="00B85C72" w:rsidRDefault="006A1E22" w:rsidP="00C04124">
            <w:pPr>
              <w:spacing w:line="276" w:lineRule="auto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61.43</w:t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sym w:font="Symbol" w:char="F0B1"/>
            </w:r>
            <w:r w:rsidR="0070089C">
              <w:rPr>
                <w:rFonts w:ascii="Times New Roman" w:hAnsi="Times New Roman" w:cs="Times New Roman" w:hint="eastAsia"/>
                <w:sz w:val="15"/>
                <w:szCs w:val="15"/>
              </w:rPr>
              <w:t xml:space="preserve"> </w:t>
            </w:r>
            <w:r w:rsidRPr="00B85C72">
              <w:rPr>
                <w:rFonts w:ascii="Times New Roman" w:hAnsi="Times New Roman" w:cs="Times New Roman"/>
                <w:sz w:val="15"/>
                <w:szCs w:val="15"/>
              </w:rPr>
              <w:t>14.47</w:t>
            </w:r>
          </w:p>
        </w:tc>
      </w:tr>
    </w:tbl>
    <w:p w14:paraId="28631521" w14:textId="73E81019" w:rsidR="00D5254E" w:rsidRDefault="00D5254E" w:rsidP="00B85C72">
      <w:pPr>
        <w:rPr>
          <w:rFonts w:ascii="Times New Roman" w:hAnsi="Times New Roman" w:cs="Times New Roman"/>
          <w:sz w:val="18"/>
          <w:szCs w:val="18"/>
        </w:rPr>
      </w:pPr>
    </w:p>
    <w:p w14:paraId="28BE9009" w14:textId="77777777" w:rsidR="00D5254E" w:rsidRDefault="00D5254E">
      <w:pPr>
        <w:widowControl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 w:type="page"/>
      </w:r>
    </w:p>
    <w:p w14:paraId="6FEED284" w14:textId="48EDF5AA" w:rsidR="0085287C" w:rsidRPr="00B85C72" w:rsidRDefault="00BF0E65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lastRenderedPageBreak/>
        <w:drawing>
          <wp:inline distT="0" distB="0" distL="0" distR="0" wp14:anchorId="24E5CF69" wp14:editId="26BD226C">
            <wp:extent cx="2876891" cy="169545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631" cy="1726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8DB692" w14:textId="727539BA" w:rsidR="002726DF" w:rsidRPr="00B85C72" w:rsidRDefault="002726DF" w:rsidP="00B85C72">
      <w:pPr>
        <w:rPr>
          <w:rFonts w:ascii="Times New Roman" w:hAnsi="Times New Roman" w:cs="Times New Roman"/>
          <w:color w:val="0070C0"/>
          <w:sz w:val="18"/>
          <w:szCs w:val="18"/>
          <w:shd w:val="clear" w:color="auto" w:fill="FFFFFF"/>
        </w:rPr>
      </w:pPr>
      <w:bookmarkStart w:id="5" w:name="_Hlk166081397"/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S1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2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Pr="006B50BA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B85C72" w:rsidRPr="006B50BA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a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The fluorescent images of the extracted tumors </w:t>
      </w:r>
      <w:r w:rsidRPr="00B85C72">
        <w:rPr>
          <w:rFonts w:ascii="Times New Roman" w:hAnsi="Times New Roman"/>
          <w:sz w:val="18"/>
          <w:szCs w:val="18"/>
        </w:rPr>
        <w:t>under different irradiations</w:t>
      </w:r>
      <w:r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b</w:t>
      </w:r>
      <w:r w:rsid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sz w:val="15"/>
          <w:szCs w:val="16"/>
        </w:rPr>
        <w:t xml:space="preserve"> </w:t>
      </w:r>
      <w:r w:rsidRPr="00B85C72">
        <w:rPr>
          <w:rFonts w:ascii="Times New Roman" w:hAnsi="Times New Roman" w:cs="Times New Roman"/>
          <w:sz w:val="18"/>
          <w:szCs w:val="18"/>
        </w:rPr>
        <w:t xml:space="preserve">Corresponding radiance </w:t>
      </w:r>
      <w:r w:rsidRPr="00B85C72">
        <w:rPr>
          <w:rFonts w:ascii="Times New Roman" w:hAnsi="Times New Roman" w:cs="Times New Roman"/>
          <w:bCs/>
          <w:sz w:val="18"/>
          <w:szCs w:val="18"/>
        </w:rPr>
        <w:t>intensities of tumors</w:t>
      </w:r>
      <w:r w:rsidRPr="00B85C72">
        <w:rPr>
          <w:rFonts w:ascii="Times New Roman" w:hAnsi="Times New Roman" w:cs="Times New Roman"/>
          <w:sz w:val="18"/>
          <w:szCs w:val="18"/>
        </w:rPr>
        <w:t xml:space="preserve"> at 24 h post-injection. The statistical data are expressed as mean values ± SD (</w:t>
      </w:r>
      <w:r w:rsidRPr="00B85C72">
        <w:rPr>
          <w:rFonts w:ascii="Times New Roman" w:hAnsi="Times New Roman" w:cs="Times New Roman"/>
          <w:i/>
          <w:iCs/>
          <w:sz w:val="18"/>
          <w:szCs w:val="18"/>
        </w:rPr>
        <w:t>n</w:t>
      </w:r>
      <w:r w:rsidRPr="00B85C72">
        <w:rPr>
          <w:rFonts w:ascii="Times New Roman" w:hAnsi="Times New Roman" w:cs="Times New Roman"/>
          <w:sz w:val="18"/>
          <w:szCs w:val="18"/>
        </w:rPr>
        <w:t xml:space="preserve"> = 3 independent animals).</w:t>
      </w:r>
    </w:p>
    <w:bookmarkEnd w:id="5"/>
    <w:p w14:paraId="59C2BDF1" w14:textId="51ED1E31" w:rsidR="00394694" w:rsidRPr="00B85C72" w:rsidRDefault="00F53ED8" w:rsidP="00B85C72">
      <w:pPr>
        <w:jc w:val="center"/>
        <w:rPr>
          <w:rFonts w:ascii="Times New Roman" w:hAnsi="Times New Roman" w:cs="Times New Roman"/>
          <w:color w:val="0070C0"/>
          <w:sz w:val="18"/>
          <w:szCs w:val="18"/>
          <w:shd w:val="clear" w:color="auto" w:fill="FFFFFF"/>
        </w:rPr>
      </w:pPr>
      <w:r w:rsidRPr="00B85C72">
        <w:rPr>
          <w:rFonts w:ascii="Times New Roman" w:hAnsi="Times New Roman" w:cs="Times New Roman"/>
          <w:noProof/>
          <w:color w:val="0070C0"/>
          <w:sz w:val="18"/>
          <w:szCs w:val="18"/>
          <w:shd w:val="clear" w:color="auto" w:fill="FFFFFF"/>
        </w:rPr>
        <w:drawing>
          <wp:inline distT="0" distB="0" distL="0" distR="0" wp14:anchorId="10AC1219" wp14:editId="34E3EB0D">
            <wp:extent cx="3446363" cy="3657600"/>
            <wp:effectExtent l="0" t="0" r="1905" b="0"/>
            <wp:docPr id="1685752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76" cy="3670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FDAFE7" w14:textId="791CA430" w:rsidR="00394694" w:rsidRPr="00B85C72" w:rsidRDefault="00394694" w:rsidP="00B85C72">
      <w:pPr>
        <w:rPr>
          <w:rFonts w:ascii="Times New Roman" w:hAnsi="Times New Roman" w:cs="Times New Roman"/>
          <w:sz w:val="18"/>
          <w:szCs w:val="20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S13</w:t>
      </w:r>
      <w:r w:rsidRPr="00B85C72">
        <w:rPr>
          <w:rFonts w:ascii="Times New Roman" w:hAnsi="Times New Roman" w:cs="Times New Roman"/>
          <w:sz w:val="18"/>
          <w:szCs w:val="18"/>
        </w:rPr>
        <w:t xml:space="preserve">. </w:t>
      </w:r>
      <w:r w:rsidR="00B85C72" w:rsidRP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a</w:t>
      </w:r>
      <w:bookmarkStart w:id="6" w:name="_Hlk88593107"/>
      <w:r w:rsidR="00B85C72" w:rsidRP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Quantification of tumor growth curves in each group (</w:t>
      </w:r>
      <w:r w:rsidRPr="003B12FC">
        <w:rPr>
          <w:rFonts w:ascii="Times New Roman" w:hAnsi="Times New Roman" w:cs="Times New Roman"/>
          <w:i/>
          <w:iCs/>
          <w:sz w:val="18"/>
          <w:szCs w:val="18"/>
        </w:rPr>
        <w:t>n</w:t>
      </w:r>
      <w:r w:rsidRPr="00B85C72">
        <w:rPr>
          <w:rFonts w:ascii="Times New Roman" w:hAnsi="Times New Roman" w:cs="Times New Roman"/>
          <w:sz w:val="18"/>
          <w:szCs w:val="18"/>
        </w:rPr>
        <w:t xml:space="preserve"> = 5 biologically independent samples). </w:t>
      </w:r>
      <w:r w:rsidR="00B85C72" w:rsidRP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 w:hint="eastAsia"/>
          <w:sz w:val="18"/>
          <w:szCs w:val="18"/>
        </w:rPr>
        <w:t>b</w:t>
      </w:r>
      <w:r w:rsidR="00B85C72" w:rsidRP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Quantification of </w:t>
      </w:r>
      <w:r w:rsidRPr="00B85C72">
        <w:rPr>
          <w:rFonts w:ascii="Times New Roman" w:hAnsi="Times New Roman" w:cs="Times New Roman" w:hint="eastAsia"/>
          <w:sz w:val="18"/>
          <w:szCs w:val="18"/>
        </w:rPr>
        <w:t>tumor</w:t>
      </w:r>
      <w:r w:rsidRPr="00B85C72">
        <w:rPr>
          <w:rFonts w:ascii="Times New Roman" w:hAnsi="Times New Roman" w:cs="Times New Roman"/>
          <w:sz w:val="18"/>
          <w:szCs w:val="18"/>
        </w:rPr>
        <w:t xml:space="preserve"> inhibition based on tumor volumes. </w:t>
      </w:r>
      <w:r w:rsidR="00B85C72" w:rsidRPr="00B85C72">
        <w:rPr>
          <w:rFonts w:ascii="Times New Roman" w:hAnsi="Times New Roman" w:cs="Times New Roman" w:hint="eastAsia"/>
          <w:sz w:val="18"/>
          <w:szCs w:val="18"/>
        </w:rPr>
        <w:t>(</w:t>
      </w:r>
      <w:r w:rsidRPr="00B85C72">
        <w:rPr>
          <w:rFonts w:ascii="Times New Roman" w:hAnsi="Times New Roman" w:cs="Times New Roman"/>
          <w:sz w:val="18"/>
          <w:szCs w:val="18"/>
        </w:rPr>
        <w:t>c</w:t>
      </w:r>
      <w:r w:rsidR="00B85C72" w:rsidRPr="00B85C72">
        <w:rPr>
          <w:rFonts w:ascii="Times New Roman" w:hAnsi="Times New Roman" w:cs="Times New Roman" w:hint="eastAsia"/>
          <w:sz w:val="18"/>
          <w:szCs w:val="18"/>
        </w:rPr>
        <w:t>)</w:t>
      </w:r>
      <w:r w:rsidRPr="00B85C72">
        <w:rPr>
          <w:rFonts w:ascii="Times New Roman" w:hAnsi="Times New Roman" w:cs="Times New Roman"/>
          <w:sz w:val="18"/>
          <w:szCs w:val="18"/>
        </w:rPr>
        <w:t xml:space="preserve"> Photographs of tumors in each group at the end time point. </w:t>
      </w:r>
      <w:r w:rsidR="003B12FC">
        <w:rPr>
          <w:rFonts w:ascii="Times New Roman" w:hAnsi="Times New Roman" w:cs="Times New Roman" w:hint="eastAsia"/>
          <w:sz w:val="18"/>
          <w:szCs w:val="18"/>
        </w:rPr>
        <w:t>(d)</w:t>
      </w:r>
      <w:r w:rsidRPr="00B85C72">
        <w:rPr>
          <w:rFonts w:ascii="Times New Roman" w:hAnsi="Times New Roman" w:cs="Times New Roman"/>
          <w:sz w:val="18"/>
          <w:szCs w:val="18"/>
        </w:rPr>
        <w:t xml:space="preserve"> Tumor weights after different treatments from (</w:t>
      </w:r>
      <w:r w:rsidRPr="00B85C72">
        <w:rPr>
          <w:rFonts w:ascii="Times New Roman" w:hAnsi="Times New Roman" w:cs="Times New Roman" w:hint="eastAsia"/>
          <w:sz w:val="18"/>
          <w:szCs w:val="18"/>
        </w:rPr>
        <w:t>c</w:t>
      </w:r>
      <w:r w:rsidRPr="00B85C72">
        <w:rPr>
          <w:rFonts w:ascii="Times New Roman" w:hAnsi="Times New Roman" w:cs="Times New Roman"/>
          <w:sz w:val="18"/>
          <w:szCs w:val="18"/>
        </w:rPr>
        <w:t xml:space="preserve">). </w:t>
      </w:r>
      <w:bookmarkEnd w:id="6"/>
      <w:r w:rsidRPr="00B85C72">
        <w:rPr>
          <w:rFonts w:ascii="Times New Roman" w:hAnsi="Times New Roman" w:cs="Times New Roman"/>
          <w:sz w:val="18"/>
          <w:szCs w:val="18"/>
        </w:rPr>
        <w:t>SPSS S</w:t>
      </w:r>
      <w:r w:rsidRPr="00B85C72">
        <w:rPr>
          <w:rFonts w:ascii="Times New Roman" w:hAnsi="Times New Roman" w:cs="Times New Roman" w:hint="eastAsia"/>
          <w:sz w:val="18"/>
          <w:szCs w:val="18"/>
        </w:rPr>
        <w:t>ta</w:t>
      </w:r>
      <w:r w:rsidRPr="00B85C72">
        <w:rPr>
          <w:rFonts w:ascii="Times New Roman" w:hAnsi="Times New Roman" w:cs="Times New Roman"/>
          <w:sz w:val="18"/>
          <w:szCs w:val="18"/>
        </w:rPr>
        <w:t xml:space="preserve">tistics 2 was used to calculate </w:t>
      </w:r>
      <w:r w:rsidRPr="003B12FC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B85C72">
        <w:rPr>
          <w:rFonts w:ascii="Times New Roman" w:hAnsi="Times New Roman" w:cs="Times New Roman"/>
          <w:sz w:val="18"/>
          <w:szCs w:val="18"/>
        </w:rPr>
        <w:t xml:space="preserve"> values using </w:t>
      </w:r>
      <w:r w:rsidRPr="00B85C72">
        <w:rPr>
          <w:rFonts w:ascii="Times New Roman" w:hAnsi="Times New Roman" w:cs="Times New Roman" w:hint="eastAsia"/>
          <w:sz w:val="18"/>
          <w:szCs w:val="18"/>
        </w:rPr>
        <w:t>one</w:t>
      </w:r>
      <w:r w:rsidRPr="00B85C72">
        <w:rPr>
          <w:rFonts w:ascii="Times New Roman" w:hAnsi="Times New Roman" w:cs="Times New Roman"/>
          <w:sz w:val="18"/>
          <w:szCs w:val="18"/>
        </w:rPr>
        <w:t>-way ANOVA as indicated</w:t>
      </w:r>
      <w:bookmarkStart w:id="7" w:name="_Hlk147906002"/>
      <w:r w:rsidR="003B12FC">
        <w:rPr>
          <w:rFonts w:ascii="Times New Roman" w:hAnsi="Times New Roman" w:cs="Times New Roman" w:hint="eastAsia"/>
          <w:sz w:val="18"/>
          <w:szCs w:val="20"/>
        </w:rPr>
        <w:t xml:space="preserve">. </w:t>
      </w:r>
      <w:r w:rsidR="00F53ED8" w:rsidRPr="00B85C72">
        <w:rPr>
          <w:rFonts w:ascii="Times New Roman" w:hAnsi="Times New Roman" w:cs="Times New Roman" w:hint="eastAsia"/>
          <w:sz w:val="18"/>
          <w:szCs w:val="20"/>
        </w:rPr>
        <w:t>*</w:t>
      </w:r>
      <w:r w:rsidR="00F53ED8" w:rsidRPr="00B85C72">
        <w:rPr>
          <w:rFonts w:ascii="Times New Roman" w:hAnsi="Times New Roman" w:cs="Times New Roman" w:hint="eastAsia"/>
          <w:i/>
          <w:iCs/>
          <w:sz w:val="18"/>
          <w:szCs w:val="20"/>
        </w:rPr>
        <w:t>P</w:t>
      </w:r>
      <w:r w:rsidR="00B85C72">
        <w:rPr>
          <w:rFonts w:ascii="Times New Roman" w:hAnsi="Times New Roman" w:cs="Times New Roman" w:hint="eastAsia"/>
          <w:i/>
          <w:iCs/>
          <w:sz w:val="18"/>
          <w:szCs w:val="20"/>
        </w:rPr>
        <w:t xml:space="preserve"> </w:t>
      </w:r>
      <w:r w:rsidR="00F53ED8" w:rsidRPr="00B85C72">
        <w:rPr>
          <w:rFonts w:ascii="Times New Roman" w:hAnsi="Times New Roman" w:cs="Times New Roman" w:hint="eastAsia"/>
          <w:sz w:val="18"/>
          <w:szCs w:val="20"/>
        </w:rPr>
        <w:t>&lt;</w:t>
      </w:r>
      <w:r w:rsidR="00B85C72">
        <w:rPr>
          <w:rFonts w:ascii="Times New Roman" w:hAnsi="Times New Roman" w:cs="Times New Roman" w:hint="eastAsia"/>
          <w:sz w:val="18"/>
          <w:szCs w:val="20"/>
        </w:rPr>
        <w:t xml:space="preserve"> </w:t>
      </w:r>
      <w:r w:rsidR="00F53ED8" w:rsidRPr="00B85C72">
        <w:rPr>
          <w:rFonts w:ascii="Times New Roman" w:hAnsi="Times New Roman" w:cs="Times New Roman" w:hint="eastAsia"/>
          <w:sz w:val="18"/>
          <w:szCs w:val="20"/>
        </w:rPr>
        <w:t>0.05, **</w:t>
      </w:r>
      <w:r w:rsidR="00F53ED8" w:rsidRPr="00B85C72">
        <w:rPr>
          <w:rFonts w:ascii="Times New Roman" w:hAnsi="Times New Roman" w:cs="Times New Roman" w:hint="eastAsia"/>
          <w:i/>
          <w:iCs/>
          <w:sz w:val="18"/>
          <w:szCs w:val="20"/>
        </w:rPr>
        <w:t>P</w:t>
      </w:r>
      <w:r w:rsidR="00B85C72">
        <w:rPr>
          <w:rFonts w:ascii="Times New Roman" w:hAnsi="Times New Roman" w:cs="Times New Roman" w:hint="eastAsia"/>
          <w:i/>
          <w:iCs/>
          <w:sz w:val="18"/>
          <w:szCs w:val="20"/>
        </w:rPr>
        <w:t xml:space="preserve"> </w:t>
      </w:r>
      <w:r w:rsidR="00F53ED8" w:rsidRPr="00B85C72">
        <w:rPr>
          <w:rFonts w:ascii="Times New Roman" w:hAnsi="Times New Roman" w:cs="Times New Roman" w:hint="eastAsia"/>
          <w:sz w:val="18"/>
          <w:szCs w:val="20"/>
        </w:rPr>
        <w:t>&lt;</w:t>
      </w:r>
      <w:r w:rsidR="00B85C72">
        <w:rPr>
          <w:rFonts w:ascii="Times New Roman" w:hAnsi="Times New Roman" w:cs="Times New Roman" w:hint="eastAsia"/>
          <w:sz w:val="18"/>
          <w:szCs w:val="20"/>
        </w:rPr>
        <w:t xml:space="preserve"> </w:t>
      </w:r>
      <w:r w:rsidR="00F53ED8" w:rsidRPr="00B85C72">
        <w:rPr>
          <w:rFonts w:ascii="Times New Roman" w:hAnsi="Times New Roman" w:cs="Times New Roman" w:hint="eastAsia"/>
          <w:sz w:val="18"/>
          <w:szCs w:val="20"/>
        </w:rPr>
        <w:t>0.01</w:t>
      </w:r>
      <w:bookmarkEnd w:id="7"/>
      <w:r w:rsidRPr="00B85C72">
        <w:rPr>
          <w:rFonts w:ascii="Times New Roman" w:hAnsi="Times New Roman" w:cs="Times New Roman"/>
          <w:sz w:val="18"/>
          <w:szCs w:val="20"/>
        </w:rPr>
        <w:t>.</w:t>
      </w:r>
    </w:p>
    <w:p w14:paraId="5E873AB3" w14:textId="487E2167" w:rsidR="0085287C" w:rsidRPr="00B85C72" w:rsidRDefault="0085287C" w:rsidP="00B85C72">
      <w:pPr>
        <w:rPr>
          <w:rFonts w:ascii="Times New Roman" w:hAnsi="Times New Roman" w:cs="Times New Roman"/>
          <w:sz w:val="18"/>
          <w:szCs w:val="18"/>
        </w:rPr>
      </w:pPr>
    </w:p>
    <w:p w14:paraId="29D444FC" w14:textId="2600D2F3" w:rsidR="002F5D96" w:rsidRPr="00B85C72" w:rsidRDefault="00643435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10805EB" wp14:editId="3E03DA8B">
            <wp:extent cx="4024312" cy="2297322"/>
            <wp:effectExtent l="0" t="0" r="0" b="825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461" cy="23202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8F9A73" w14:textId="4D140456" w:rsidR="002F5D96" w:rsidRPr="00B85C72" w:rsidRDefault="00B83330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S1</w:t>
      </w:r>
      <w:r w:rsidR="00394694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4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="002F5D96" w:rsidRPr="00B85C72">
        <w:rPr>
          <w:rFonts w:ascii="Times New Roman" w:hAnsi="Times New Roman" w:cs="Times New Roman"/>
          <w:sz w:val="18"/>
          <w:szCs w:val="18"/>
        </w:rPr>
        <w:t xml:space="preserve">Representative photographs of mice bearing 4T1 tumors on </w:t>
      </w:r>
      <w:r w:rsidR="003B12FC">
        <w:rPr>
          <w:rFonts w:ascii="Times New Roman" w:hAnsi="Times New Roman" w:cs="Times New Roman" w:hint="eastAsia"/>
          <w:sz w:val="18"/>
          <w:szCs w:val="18"/>
        </w:rPr>
        <w:t>d</w:t>
      </w:r>
      <w:r w:rsidR="002F5D96" w:rsidRPr="00B85C72">
        <w:rPr>
          <w:rFonts w:ascii="Times New Roman" w:hAnsi="Times New Roman" w:cs="Times New Roman"/>
          <w:sz w:val="18"/>
          <w:szCs w:val="18"/>
        </w:rPr>
        <w:t>ay</w:t>
      </w:r>
      <w:r w:rsidR="003B12FC">
        <w:rPr>
          <w:rFonts w:ascii="Times New Roman" w:hAnsi="Times New Roman" w:cs="Times New Roman" w:hint="eastAsia"/>
          <w:sz w:val="18"/>
          <w:szCs w:val="18"/>
        </w:rPr>
        <w:t>s</w:t>
      </w:r>
      <w:r w:rsidR="002F5D96" w:rsidRPr="00B85C72">
        <w:rPr>
          <w:rFonts w:ascii="Times New Roman" w:hAnsi="Times New Roman" w:cs="Times New Roman"/>
          <w:sz w:val="18"/>
          <w:szCs w:val="18"/>
        </w:rPr>
        <w:t xml:space="preserve"> 0, 7</w:t>
      </w:r>
      <w:r w:rsidR="009943AE" w:rsidRPr="00B85C72">
        <w:rPr>
          <w:rFonts w:ascii="Times New Roman" w:hAnsi="Times New Roman" w:cs="Times New Roman"/>
          <w:sz w:val="18"/>
          <w:szCs w:val="18"/>
        </w:rPr>
        <w:t>,</w:t>
      </w:r>
      <w:r w:rsidR="002F5D96" w:rsidRPr="00B85C72">
        <w:rPr>
          <w:rFonts w:ascii="Times New Roman" w:hAnsi="Times New Roman" w:cs="Times New Roman"/>
          <w:sz w:val="18"/>
          <w:szCs w:val="18"/>
        </w:rPr>
        <w:t xml:space="preserve"> and 14 after treatment</w:t>
      </w:r>
      <w:r w:rsidR="009943AE" w:rsidRPr="00B85C72">
        <w:rPr>
          <w:rFonts w:ascii="Times New Roman" w:hAnsi="Times New Roman" w:cs="Times New Roman"/>
          <w:sz w:val="18"/>
          <w:szCs w:val="18"/>
        </w:rPr>
        <w:t>s</w:t>
      </w:r>
      <w:r w:rsidR="002F5D96" w:rsidRPr="00B85C72">
        <w:rPr>
          <w:rFonts w:ascii="Times New Roman" w:hAnsi="Times New Roman" w:cs="Times New Roman"/>
          <w:sz w:val="18"/>
          <w:szCs w:val="18"/>
        </w:rPr>
        <w:t>.</w:t>
      </w:r>
    </w:p>
    <w:p w14:paraId="4B1A10EF" w14:textId="77777777" w:rsidR="00135B95" w:rsidRPr="00B85C72" w:rsidRDefault="00135B95" w:rsidP="00B85C72">
      <w:pPr>
        <w:rPr>
          <w:rFonts w:ascii="Times New Roman" w:hAnsi="Times New Roman" w:cs="Times New Roman"/>
          <w:sz w:val="18"/>
          <w:szCs w:val="18"/>
        </w:rPr>
      </w:pPr>
    </w:p>
    <w:p w14:paraId="0C76087F" w14:textId="7040EE57" w:rsidR="002F5D96" w:rsidRPr="00B85C72" w:rsidRDefault="00D978F6" w:rsidP="00B85C72">
      <w:pPr>
        <w:jc w:val="center"/>
        <w:rPr>
          <w:rFonts w:ascii="Times New Roman" w:hAnsi="Times New Roman" w:cs="Times New Roman"/>
          <w:sz w:val="18"/>
          <w:szCs w:val="18"/>
          <w:highlight w:val="yellow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C8F07D9" wp14:editId="497C3B83">
            <wp:extent cx="2760174" cy="2128838"/>
            <wp:effectExtent l="0" t="0" r="2540" b="5080"/>
            <wp:docPr id="14280265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07" cy="2143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A44CB" w14:textId="0FCDE527" w:rsidR="00D978F6" w:rsidRPr="00B85C72" w:rsidRDefault="00D978F6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S1</w:t>
      </w: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5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B85C72">
        <w:rPr>
          <w:rFonts w:ascii="Times New Roman" w:hAnsi="Times New Roman" w:cs="Times New Roman"/>
          <w:sz w:val="18"/>
          <w:szCs w:val="18"/>
        </w:rPr>
        <w:t xml:space="preserve">Representative photographs of mice bearing 4T1 tumors on </w:t>
      </w:r>
      <w:r w:rsidR="003B12FC">
        <w:rPr>
          <w:rFonts w:ascii="Times New Roman" w:hAnsi="Times New Roman" w:cs="Times New Roman" w:hint="eastAsia"/>
          <w:sz w:val="18"/>
          <w:szCs w:val="18"/>
        </w:rPr>
        <w:t>d</w:t>
      </w:r>
      <w:r w:rsidRPr="00B85C72">
        <w:rPr>
          <w:rFonts w:ascii="Times New Roman" w:hAnsi="Times New Roman" w:cs="Times New Roman"/>
          <w:sz w:val="18"/>
          <w:szCs w:val="18"/>
        </w:rPr>
        <w:t>ay</w:t>
      </w:r>
      <w:r w:rsidR="003B12FC">
        <w:rPr>
          <w:rFonts w:ascii="Times New Roman" w:hAnsi="Times New Roman" w:cs="Times New Roman" w:hint="eastAsia"/>
          <w:sz w:val="18"/>
          <w:szCs w:val="18"/>
        </w:rPr>
        <w:t>s</w:t>
      </w:r>
      <w:r w:rsidRPr="00B85C72">
        <w:rPr>
          <w:rFonts w:ascii="Times New Roman" w:hAnsi="Times New Roman" w:cs="Times New Roman"/>
          <w:sz w:val="18"/>
          <w:szCs w:val="18"/>
        </w:rPr>
        <w:t xml:space="preserve"> 0, 7, and 14 after treatments.</w:t>
      </w:r>
    </w:p>
    <w:p w14:paraId="780B945A" w14:textId="77777777" w:rsidR="00D978F6" w:rsidRPr="00B85C72" w:rsidRDefault="00D978F6" w:rsidP="00B85C72">
      <w:pPr>
        <w:rPr>
          <w:rFonts w:ascii="Times New Roman" w:hAnsi="Times New Roman" w:cs="Times New Roman"/>
          <w:sz w:val="18"/>
          <w:szCs w:val="18"/>
        </w:rPr>
      </w:pPr>
    </w:p>
    <w:p w14:paraId="79947AD2" w14:textId="55A47FC5" w:rsidR="002F5D96" w:rsidRPr="00B85C72" w:rsidRDefault="005E7F4B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hint="eastAsia"/>
          <w:noProof/>
          <w:sz w:val="15"/>
          <w:szCs w:val="16"/>
        </w:rPr>
        <w:t xml:space="preserve"> </w:t>
      </w:r>
      <w:r w:rsidR="00BC6256" w:rsidRPr="00B85C72">
        <w:rPr>
          <w:noProof/>
          <w:sz w:val="15"/>
          <w:szCs w:val="16"/>
        </w:rPr>
        <w:drawing>
          <wp:inline distT="0" distB="0" distL="0" distR="0" wp14:anchorId="22C69EBB" wp14:editId="02A2A863">
            <wp:extent cx="2128838" cy="1830966"/>
            <wp:effectExtent l="0" t="0" r="5080" b="0"/>
            <wp:docPr id="2" name="图片 1">
              <a:extLst xmlns:a="http://schemas.openxmlformats.org/drawingml/2006/main">
                <a:ext uri="{FF2B5EF4-FFF2-40B4-BE49-F238E27FC236}">
                  <a16:creationId xmlns:a16="http://schemas.microsoft.com/office/drawing/2014/main" id="{AAD1A77A-BC29-4355-B06A-2C84A0E51C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>
                      <a:extLst>
                        <a:ext uri="{FF2B5EF4-FFF2-40B4-BE49-F238E27FC236}">
                          <a16:creationId xmlns:a16="http://schemas.microsoft.com/office/drawing/2014/main" id="{AAD1A77A-BC29-4355-B06A-2C84A0E51C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3"/>
                    <a:srcRect t="3798" r="9676"/>
                    <a:stretch/>
                  </pic:blipFill>
                  <pic:spPr bwMode="auto">
                    <a:xfrm>
                      <a:off x="0" y="0"/>
                      <a:ext cx="2143088" cy="1843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A1517" w14:textId="3F10B384" w:rsidR="009943AE" w:rsidRPr="00B85C72" w:rsidRDefault="00B83330" w:rsidP="00B85C72">
      <w:pPr>
        <w:jc w:val="center"/>
        <w:rPr>
          <w:rFonts w:ascii="Times New Roman" w:hAnsi="Times New Roman" w:cs="Times New Roman"/>
          <w:sz w:val="18"/>
          <w:szCs w:val="20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S1</w:t>
      </w:r>
      <w:r w:rsidR="00D978F6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6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666C18"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DF615E" w:rsidRPr="00B85C72">
        <w:rPr>
          <w:rFonts w:ascii="Times New Roman" w:hAnsi="Times New Roman" w:cs="Times New Roman"/>
          <w:sz w:val="18"/>
          <w:szCs w:val="20"/>
        </w:rPr>
        <w:t xml:space="preserve">Body weights of </w:t>
      </w:r>
      <w:r w:rsidR="009943AE" w:rsidRPr="00B85C72">
        <w:rPr>
          <w:rFonts w:ascii="Times New Roman" w:hAnsi="Times New Roman" w:cs="Times New Roman"/>
          <w:sz w:val="18"/>
          <w:szCs w:val="20"/>
        </w:rPr>
        <w:t>tumor-bearing mice after various treatments.</w:t>
      </w:r>
    </w:p>
    <w:p w14:paraId="5555DF96" w14:textId="00A7E21C" w:rsidR="00B83330" w:rsidRPr="00B85C72" w:rsidRDefault="00B83330" w:rsidP="00B85C72">
      <w:pPr>
        <w:jc w:val="left"/>
        <w:rPr>
          <w:rFonts w:ascii="Times New Roman" w:hAnsi="Times New Roman" w:cs="Times New Roman"/>
          <w:sz w:val="18"/>
          <w:szCs w:val="18"/>
        </w:rPr>
      </w:pPr>
    </w:p>
    <w:p w14:paraId="4D6EBFDB" w14:textId="5199A28C" w:rsidR="002F5D96" w:rsidRPr="00B85C72" w:rsidRDefault="00BC6256" w:rsidP="00B85C72">
      <w:pPr>
        <w:jc w:val="center"/>
        <w:rPr>
          <w:rFonts w:ascii="Times New Roman" w:hAnsi="Times New Roman" w:cs="Times New Roman"/>
          <w:sz w:val="18"/>
          <w:szCs w:val="18"/>
        </w:rPr>
      </w:pPr>
      <w:r w:rsidRPr="00B85C72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480D3D9" wp14:editId="0F32CBFD">
            <wp:extent cx="3881438" cy="2383103"/>
            <wp:effectExtent l="0" t="0" r="508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744" cy="2396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2C9A76" w14:textId="087D6449" w:rsidR="001532AF" w:rsidRPr="006A1E22" w:rsidRDefault="00B83330" w:rsidP="006A1E22">
      <w:pPr>
        <w:rPr>
          <w:rFonts w:ascii="Times New Roman" w:hAnsi="Times New Roman" w:cs="Times New Roman"/>
          <w:sz w:val="18"/>
          <w:szCs w:val="20"/>
        </w:rPr>
      </w:pPr>
      <w:r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ig</w:t>
      </w:r>
      <w:r w:rsidR="00B85C72"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16D8B" w:rsidRPr="00B85C72">
        <w:rPr>
          <w:rFonts w:ascii="Times New Roman" w:hAnsi="Times New Roman" w:cs="Times New Roman"/>
          <w:b/>
          <w:bCs/>
          <w:sz w:val="18"/>
          <w:szCs w:val="18"/>
        </w:rPr>
        <w:t>S1</w:t>
      </w:r>
      <w:r w:rsidR="00D978F6" w:rsidRPr="00B85C72">
        <w:rPr>
          <w:rFonts w:ascii="Times New Roman" w:hAnsi="Times New Roman" w:cs="Times New Roman" w:hint="eastAsia"/>
          <w:b/>
          <w:bCs/>
          <w:sz w:val="18"/>
          <w:szCs w:val="18"/>
        </w:rPr>
        <w:t>7</w:t>
      </w:r>
      <w:r w:rsidRPr="00B85C72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666C18" w:rsidRPr="00B85C7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943AE" w:rsidRPr="00B85C72">
        <w:rPr>
          <w:rFonts w:ascii="Times New Roman" w:hAnsi="Times New Roman" w:cs="Times New Roman"/>
          <w:sz w:val="18"/>
          <w:szCs w:val="20"/>
        </w:rPr>
        <w:t>Hematoxylin and eosin-stained slice images of the main organs, including heart, liver, spleen, lung</w:t>
      </w:r>
      <w:r w:rsidR="00BC6256" w:rsidRPr="00B85C72">
        <w:rPr>
          <w:rFonts w:ascii="Times New Roman" w:hAnsi="Times New Roman" w:cs="Times New Roman" w:hint="eastAsia"/>
          <w:sz w:val="18"/>
          <w:szCs w:val="20"/>
        </w:rPr>
        <w:t>,</w:t>
      </w:r>
      <w:r w:rsidR="009943AE" w:rsidRPr="00B85C72">
        <w:rPr>
          <w:rFonts w:ascii="Times New Roman" w:hAnsi="Times New Roman" w:cs="Times New Roman"/>
          <w:sz w:val="18"/>
          <w:szCs w:val="20"/>
        </w:rPr>
        <w:t xml:space="preserve"> and kidney of tumor-bearing mice after various treatment for 15 d.</w:t>
      </w:r>
    </w:p>
    <w:sectPr w:rsidR="001532AF" w:rsidRPr="006A1E22" w:rsidSect="00B85C72">
      <w:footerReference w:type="default" r:id="rId25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5DE72" w14:textId="77777777" w:rsidR="00654542" w:rsidRDefault="00654542">
      <w:r>
        <w:separator/>
      </w:r>
    </w:p>
  </w:endnote>
  <w:endnote w:type="continuationSeparator" w:id="0">
    <w:p w14:paraId="66DCB363" w14:textId="77777777" w:rsidR="00654542" w:rsidRDefault="00654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odoniMT">
    <w:altName w:val="Cambria"/>
    <w:charset w:val="00"/>
    <w:family w:val="roman"/>
    <w:pitch w:val="default"/>
    <w:sig w:usb0="00000003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7894877"/>
    </w:sdtPr>
    <w:sdtContent>
      <w:p w14:paraId="6FC2A169" w14:textId="77777777" w:rsidR="007A0E19" w:rsidRDefault="00F71CB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8B722CC" w14:textId="77777777" w:rsidR="007A0E19" w:rsidRDefault="007A0E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67D97" w14:textId="77777777" w:rsidR="00654542" w:rsidRDefault="00654542">
      <w:r>
        <w:separator/>
      </w:r>
    </w:p>
  </w:footnote>
  <w:footnote w:type="continuationSeparator" w:id="0">
    <w:p w14:paraId="58778982" w14:textId="77777777" w:rsidR="00654542" w:rsidRDefault="00654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455362"/>
    <w:multiLevelType w:val="hybridMultilevel"/>
    <w:tmpl w:val="265E302C"/>
    <w:lvl w:ilvl="0" w:tplc="552ABE7A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BED11E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3E311C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78559C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44E03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5ADA3C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F8B5C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3442FE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E0038C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002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mFkZTA1ZGFmNzU4Y2I2M2Q4ZWM4YzllMzhjM2M5NDcifQ=="/>
  </w:docVars>
  <w:rsids>
    <w:rsidRoot w:val="00530ACE"/>
    <w:rsid w:val="000040CF"/>
    <w:rsid w:val="00032D13"/>
    <w:rsid w:val="00041878"/>
    <w:rsid w:val="00047089"/>
    <w:rsid w:val="000849CB"/>
    <w:rsid w:val="000878AA"/>
    <w:rsid w:val="00087EAA"/>
    <w:rsid w:val="000A3AE3"/>
    <w:rsid w:val="000B4682"/>
    <w:rsid w:val="000C1EB9"/>
    <w:rsid w:val="000C70E3"/>
    <w:rsid w:val="000D323F"/>
    <w:rsid w:val="000E4FBE"/>
    <w:rsid w:val="000E68CE"/>
    <w:rsid w:val="000F3EED"/>
    <w:rsid w:val="00101930"/>
    <w:rsid w:val="001043F7"/>
    <w:rsid w:val="00117435"/>
    <w:rsid w:val="001208B3"/>
    <w:rsid w:val="00121AC3"/>
    <w:rsid w:val="00123A35"/>
    <w:rsid w:val="00125566"/>
    <w:rsid w:val="00135B95"/>
    <w:rsid w:val="00150857"/>
    <w:rsid w:val="0015102E"/>
    <w:rsid w:val="001532AF"/>
    <w:rsid w:val="0016753E"/>
    <w:rsid w:val="001702C4"/>
    <w:rsid w:val="00177FD4"/>
    <w:rsid w:val="001E2560"/>
    <w:rsid w:val="001E3608"/>
    <w:rsid w:val="001E5CD1"/>
    <w:rsid w:val="00210426"/>
    <w:rsid w:val="00211230"/>
    <w:rsid w:val="00224482"/>
    <w:rsid w:val="00234B33"/>
    <w:rsid w:val="00246D37"/>
    <w:rsid w:val="00250522"/>
    <w:rsid w:val="00255626"/>
    <w:rsid w:val="002726DF"/>
    <w:rsid w:val="0027300F"/>
    <w:rsid w:val="002826CF"/>
    <w:rsid w:val="002A7A17"/>
    <w:rsid w:val="002C269A"/>
    <w:rsid w:val="002C358C"/>
    <w:rsid w:val="002F5D96"/>
    <w:rsid w:val="003019AA"/>
    <w:rsid w:val="00325CA8"/>
    <w:rsid w:val="00341EFE"/>
    <w:rsid w:val="003519EA"/>
    <w:rsid w:val="003559D7"/>
    <w:rsid w:val="00360EC1"/>
    <w:rsid w:val="00361A6E"/>
    <w:rsid w:val="0036553A"/>
    <w:rsid w:val="00380B9E"/>
    <w:rsid w:val="00384402"/>
    <w:rsid w:val="00394694"/>
    <w:rsid w:val="003A0994"/>
    <w:rsid w:val="003A5875"/>
    <w:rsid w:val="003B12FC"/>
    <w:rsid w:val="003B2E8A"/>
    <w:rsid w:val="003D2EFC"/>
    <w:rsid w:val="003E550F"/>
    <w:rsid w:val="003E5CE3"/>
    <w:rsid w:val="00404BEB"/>
    <w:rsid w:val="004604BB"/>
    <w:rsid w:val="00462DAC"/>
    <w:rsid w:val="00463D4E"/>
    <w:rsid w:val="00466B75"/>
    <w:rsid w:val="004671FF"/>
    <w:rsid w:val="00477408"/>
    <w:rsid w:val="004A41CF"/>
    <w:rsid w:val="004B0010"/>
    <w:rsid w:val="004B095A"/>
    <w:rsid w:val="004C6B51"/>
    <w:rsid w:val="004D2D0C"/>
    <w:rsid w:val="004D326D"/>
    <w:rsid w:val="004F45E8"/>
    <w:rsid w:val="00512335"/>
    <w:rsid w:val="00513DA8"/>
    <w:rsid w:val="00530ACE"/>
    <w:rsid w:val="00565E64"/>
    <w:rsid w:val="00571959"/>
    <w:rsid w:val="00572017"/>
    <w:rsid w:val="005807A5"/>
    <w:rsid w:val="005855CD"/>
    <w:rsid w:val="00585C34"/>
    <w:rsid w:val="0059495E"/>
    <w:rsid w:val="005B26B0"/>
    <w:rsid w:val="005B30C5"/>
    <w:rsid w:val="005C0C81"/>
    <w:rsid w:val="005C7CD8"/>
    <w:rsid w:val="005E7F4B"/>
    <w:rsid w:val="00613B38"/>
    <w:rsid w:val="00634451"/>
    <w:rsid w:val="006344BD"/>
    <w:rsid w:val="00634D4B"/>
    <w:rsid w:val="00643435"/>
    <w:rsid w:val="00654542"/>
    <w:rsid w:val="006556B8"/>
    <w:rsid w:val="00666C18"/>
    <w:rsid w:val="00670998"/>
    <w:rsid w:val="00683D09"/>
    <w:rsid w:val="0069454C"/>
    <w:rsid w:val="006946E5"/>
    <w:rsid w:val="00696A76"/>
    <w:rsid w:val="00697DFC"/>
    <w:rsid w:val="006A1E22"/>
    <w:rsid w:val="006B1A2F"/>
    <w:rsid w:val="006B50BA"/>
    <w:rsid w:val="006D2A1F"/>
    <w:rsid w:val="006D2ECD"/>
    <w:rsid w:val="006D58BD"/>
    <w:rsid w:val="006F79D3"/>
    <w:rsid w:val="0070089C"/>
    <w:rsid w:val="00716159"/>
    <w:rsid w:val="00716D8B"/>
    <w:rsid w:val="00724EA0"/>
    <w:rsid w:val="00734F2F"/>
    <w:rsid w:val="00793834"/>
    <w:rsid w:val="007A0E19"/>
    <w:rsid w:val="007A6A3E"/>
    <w:rsid w:val="007B7522"/>
    <w:rsid w:val="007D2721"/>
    <w:rsid w:val="007D6E44"/>
    <w:rsid w:val="007F3451"/>
    <w:rsid w:val="007F58C4"/>
    <w:rsid w:val="00812B9B"/>
    <w:rsid w:val="00814EF2"/>
    <w:rsid w:val="00842721"/>
    <w:rsid w:val="00844704"/>
    <w:rsid w:val="0084558C"/>
    <w:rsid w:val="008455FB"/>
    <w:rsid w:val="00847D59"/>
    <w:rsid w:val="0085287C"/>
    <w:rsid w:val="00874B1A"/>
    <w:rsid w:val="00885352"/>
    <w:rsid w:val="008A1FB7"/>
    <w:rsid w:val="008B190E"/>
    <w:rsid w:val="008B1EEC"/>
    <w:rsid w:val="008B2C4C"/>
    <w:rsid w:val="008C38D7"/>
    <w:rsid w:val="008D5287"/>
    <w:rsid w:val="008E324F"/>
    <w:rsid w:val="008F6C8A"/>
    <w:rsid w:val="00903E8F"/>
    <w:rsid w:val="00905B4C"/>
    <w:rsid w:val="00906FFF"/>
    <w:rsid w:val="00922CBB"/>
    <w:rsid w:val="00934DA4"/>
    <w:rsid w:val="009713E8"/>
    <w:rsid w:val="00980463"/>
    <w:rsid w:val="00991C4F"/>
    <w:rsid w:val="009943AE"/>
    <w:rsid w:val="009A0CB1"/>
    <w:rsid w:val="009B563A"/>
    <w:rsid w:val="009C53DC"/>
    <w:rsid w:val="009E189D"/>
    <w:rsid w:val="00A00798"/>
    <w:rsid w:val="00A1353A"/>
    <w:rsid w:val="00A55BD8"/>
    <w:rsid w:val="00AB079A"/>
    <w:rsid w:val="00AC0E44"/>
    <w:rsid w:val="00AC435C"/>
    <w:rsid w:val="00AD00A7"/>
    <w:rsid w:val="00AE063F"/>
    <w:rsid w:val="00AE1CBC"/>
    <w:rsid w:val="00AE2212"/>
    <w:rsid w:val="00B0173B"/>
    <w:rsid w:val="00B04C57"/>
    <w:rsid w:val="00B06C44"/>
    <w:rsid w:val="00B16EB5"/>
    <w:rsid w:val="00B276AE"/>
    <w:rsid w:val="00B314B9"/>
    <w:rsid w:val="00B33E17"/>
    <w:rsid w:val="00B43008"/>
    <w:rsid w:val="00B67E10"/>
    <w:rsid w:val="00B83330"/>
    <w:rsid w:val="00B85C72"/>
    <w:rsid w:val="00B928A2"/>
    <w:rsid w:val="00BA2A94"/>
    <w:rsid w:val="00BC05F5"/>
    <w:rsid w:val="00BC1520"/>
    <w:rsid w:val="00BC1DBA"/>
    <w:rsid w:val="00BC6256"/>
    <w:rsid w:val="00BD3383"/>
    <w:rsid w:val="00BD3EF9"/>
    <w:rsid w:val="00BE4463"/>
    <w:rsid w:val="00BE60A8"/>
    <w:rsid w:val="00BF0E65"/>
    <w:rsid w:val="00BF20CA"/>
    <w:rsid w:val="00C04736"/>
    <w:rsid w:val="00C354DF"/>
    <w:rsid w:val="00C62723"/>
    <w:rsid w:val="00C71937"/>
    <w:rsid w:val="00C741DD"/>
    <w:rsid w:val="00C87309"/>
    <w:rsid w:val="00C929F2"/>
    <w:rsid w:val="00CA182B"/>
    <w:rsid w:val="00CA3A0A"/>
    <w:rsid w:val="00CA41EA"/>
    <w:rsid w:val="00CB099F"/>
    <w:rsid w:val="00CC565E"/>
    <w:rsid w:val="00CD7675"/>
    <w:rsid w:val="00CE5575"/>
    <w:rsid w:val="00CE78A0"/>
    <w:rsid w:val="00D00492"/>
    <w:rsid w:val="00D12F97"/>
    <w:rsid w:val="00D2046D"/>
    <w:rsid w:val="00D33C2C"/>
    <w:rsid w:val="00D35680"/>
    <w:rsid w:val="00D5254E"/>
    <w:rsid w:val="00D629F4"/>
    <w:rsid w:val="00D733FE"/>
    <w:rsid w:val="00D83FA8"/>
    <w:rsid w:val="00D96A7B"/>
    <w:rsid w:val="00D978F6"/>
    <w:rsid w:val="00DA3542"/>
    <w:rsid w:val="00DA713F"/>
    <w:rsid w:val="00DD02CA"/>
    <w:rsid w:val="00DD0422"/>
    <w:rsid w:val="00DD3E1B"/>
    <w:rsid w:val="00DE44C3"/>
    <w:rsid w:val="00DF2CD0"/>
    <w:rsid w:val="00DF615E"/>
    <w:rsid w:val="00E07860"/>
    <w:rsid w:val="00E24458"/>
    <w:rsid w:val="00E31454"/>
    <w:rsid w:val="00E3551E"/>
    <w:rsid w:val="00E61A30"/>
    <w:rsid w:val="00EA3994"/>
    <w:rsid w:val="00EB06DF"/>
    <w:rsid w:val="00EB6DEF"/>
    <w:rsid w:val="00EB7BFF"/>
    <w:rsid w:val="00EC6127"/>
    <w:rsid w:val="00EE0BDA"/>
    <w:rsid w:val="00EE2817"/>
    <w:rsid w:val="00EF0323"/>
    <w:rsid w:val="00F03C64"/>
    <w:rsid w:val="00F065C2"/>
    <w:rsid w:val="00F15682"/>
    <w:rsid w:val="00F2437E"/>
    <w:rsid w:val="00F2711A"/>
    <w:rsid w:val="00F27E24"/>
    <w:rsid w:val="00F321DD"/>
    <w:rsid w:val="00F527BB"/>
    <w:rsid w:val="00F53ED8"/>
    <w:rsid w:val="00F55490"/>
    <w:rsid w:val="00F63284"/>
    <w:rsid w:val="00F67B90"/>
    <w:rsid w:val="00F71CB0"/>
    <w:rsid w:val="00F7609F"/>
    <w:rsid w:val="00F80D13"/>
    <w:rsid w:val="00F84810"/>
    <w:rsid w:val="00F8515C"/>
    <w:rsid w:val="00FA6FFE"/>
    <w:rsid w:val="00FB672B"/>
    <w:rsid w:val="00FC6718"/>
    <w:rsid w:val="00FD4721"/>
    <w:rsid w:val="00FE0F78"/>
    <w:rsid w:val="00FF7BFC"/>
    <w:rsid w:val="0BEE5A74"/>
    <w:rsid w:val="16C07E92"/>
    <w:rsid w:val="31FA27C4"/>
    <w:rsid w:val="33F870C3"/>
    <w:rsid w:val="7803529D"/>
    <w:rsid w:val="7ABF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5BE598"/>
  <w15:docId w15:val="{55D6B2BC-63AB-431C-A043-7FED5EEC3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0E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rPr>
      <w:rFonts w:ascii="Times New Roman" w:hAnsi="Times New Roman" w:cs="Times New Roman"/>
      <w:sz w:val="24"/>
      <w:szCs w:val="24"/>
    </w:rPr>
  </w:style>
  <w:style w:type="paragraph" w:styleId="aa">
    <w:name w:val="annotation subject"/>
    <w:basedOn w:val="a3"/>
    <w:next w:val="a3"/>
    <w:link w:val="ab"/>
    <w:uiPriority w:val="99"/>
    <w:semiHidden/>
    <w:unhideWhenUsed/>
    <w:qFormat/>
    <w:rPr>
      <w:b/>
      <w:bCs/>
    </w:r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fontstyle01">
    <w:name w:val="fontstyle01"/>
    <w:basedOn w:val="a0"/>
    <w:qFormat/>
    <w:rPr>
      <w:rFonts w:ascii="BodoniMT" w:hAnsi="BodoniMT" w:hint="default"/>
      <w:b/>
      <w:bCs/>
      <w:color w:val="000000"/>
      <w:sz w:val="20"/>
      <w:szCs w:val="20"/>
    </w:rPr>
  </w:style>
  <w:style w:type="character" w:customStyle="1" w:styleId="fontstyle21">
    <w:name w:val="fontstyle21"/>
    <w:basedOn w:val="a0"/>
    <w:qFormat/>
    <w:rPr>
      <w:rFonts w:ascii="BodoniMT" w:hAnsi="BodoniMT" w:hint="default"/>
      <w:color w:val="000000"/>
      <w:sz w:val="20"/>
      <w:szCs w:val="20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b">
    <w:name w:val="批注主题 字符"/>
    <w:basedOn w:val="a4"/>
    <w:link w:val="aa"/>
    <w:uiPriority w:val="99"/>
    <w:semiHidden/>
    <w:qFormat/>
    <w:rPr>
      <w:b/>
      <w:bCs/>
    </w:rPr>
  </w:style>
  <w:style w:type="paragraph" w:customStyle="1" w:styleId="1">
    <w:name w:val="修订1"/>
    <w:hidden/>
    <w:uiPriority w:val="99"/>
    <w:unhideWhenUsed/>
    <w:qFormat/>
    <w:rPr>
      <w:kern w:val="2"/>
      <w:sz w:val="21"/>
      <w:szCs w:val="22"/>
    </w:rPr>
  </w:style>
  <w:style w:type="paragraph" w:styleId="ad">
    <w:name w:val="Revision"/>
    <w:hidden/>
    <w:uiPriority w:val="99"/>
    <w:unhideWhenUsed/>
    <w:rsid w:val="00BE60A8"/>
    <w:rPr>
      <w:kern w:val="2"/>
      <w:sz w:val="21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812B9B"/>
    <w:rPr>
      <w:rFonts w:ascii="Microsoft YaHei UI" w:eastAsia="Microsoft YaHei UI"/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812B9B"/>
    <w:rPr>
      <w:rFonts w:ascii="Microsoft YaHei UI" w:eastAsia="Microsoft YaHei UI"/>
      <w:kern w:val="2"/>
      <w:sz w:val="18"/>
      <w:szCs w:val="18"/>
    </w:rPr>
  </w:style>
  <w:style w:type="character" w:styleId="af0">
    <w:name w:val="Hyperlink"/>
    <w:basedOn w:val="a0"/>
    <w:uiPriority w:val="99"/>
    <w:unhideWhenUsed/>
    <w:rsid w:val="00DA71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3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0678">
          <w:marLeft w:val="547"/>
          <w:marRight w:val="0"/>
          <w:marTop w:val="19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7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mailto:hchen@xmu.edu.cn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tif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23" Type="http://schemas.openxmlformats.org/officeDocument/2006/relationships/image" Target="media/image16.w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9</Pages>
  <Words>1191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徐晗</dc:creator>
  <cp:lastModifiedBy>WJM</cp:lastModifiedBy>
  <cp:revision>89</cp:revision>
  <dcterms:created xsi:type="dcterms:W3CDTF">2023-10-09T13:49:00Z</dcterms:created>
  <dcterms:modified xsi:type="dcterms:W3CDTF">2024-07-01T06:33:00Z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5D393937BF554BA080BB28F64C38AF89_13</vt:lpwstr>
  </property>
  <property fmtid="{D5CDD505-2E9C-101B-9397-08002B2CF9AE}" pid="4" name="GrammarlyDocumentId">
    <vt:lpwstr>2b3cef593e427d75075603b093858edb989a21f5659dc1f0375833046b609bd7</vt:lpwstr>
  </property>
</Properties>
</file>